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29" w:rsidRPr="000B2529" w:rsidRDefault="00226033" w:rsidP="00226033">
      <w:pPr>
        <w:spacing w:after="0" w:line="240" w:lineRule="auto"/>
        <w:rPr>
          <w:rFonts w:ascii="Times New Roman" w:eastAsia="Times New Roman" w:hAnsi="Times New Roman" w:cs="Times New Roman"/>
          <w:sz w:val="28"/>
          <w:szCs w:val="28"/>
        </w:rPr>
      </w:pPr>
      <w:r>
        <w:rPr>
          <w:rFonts w:ascii="Arial" w:eastAsia="Times New Roman" w:hAnsi="Arial" w:cs="Arial"/>
          <w:color w:val="000000"/>
          <w:sz w:val="18"/>
          <w:szCs w:val="18"/>
        </w:rPr>
        <w:t xml:space="preserve">                        </w:t>
      </w:r>
      <w:r w:rsidR="00AD7666">
        <w:rPr>
          <w:rFonts w:ascii="Arial" w:eastAsia="Times New Roman" w:hAnsi="Arial" w:cs="Arial"/>
          <w:color w:val="000000"/>
          <w:sz w:val="18"/>
          <w:szCs w:val="18"/>
        </w:rPr>
        <w:t xml:space="preserve">   </w:t>
      </w:r>
      <w:r w:rsidR="000B2529" w:rsidRPr="000B2529">
        <w:rPr>
          <w:rFonts w:ascii="Times New Roman" w:eastAsia="Times New Roman" w:hAnsi="Times New Roman" w:cs="Times New Roman"/>
          <w:sz w:val="28"/>
          <w:szCs w:val="28"/>
        </w:rPr>
        <w:t>АДМИНИСТРАЦИЯ ТАЕЖНИНСКОГО СЕЛЬСОВЕТА</w:t>
      </w:r>
    </w:p>
    <w:p w:rsidR="000B2529" w:rsidRPr="000B2529" w:rsidRDefault="000B2529" w:rsidP="000B2529">
      <w:pPr>
        <w:spacing w:after="0" w:line="240" w:lineRule="auto"/>
        <w:jc w:val="center"/>
        <w:rPr>
          <w:rFonts w:ascii="Times New Roman" w:eastAsia="Times New Roman" w:hAnsi="Times New Roman" w:cs="Times New Roman"/>
          <w:sz w:val="28"/>
          <w:szCs w:val="28"/>
        </w:rPr>
      </w:pPr>
      <w:r w:rsidRPr="000B2529">
        <w:rPr>
          <w:rFonts w:ascii="Times New Roman" w:eastAsia="Times New Roman" w:hAnsi="Times New Roman" w:cs="Times New Roman"/>
          <w:sz w:val="28"/>
          <w:szCs w:val="28"/>
        </w:rPr>
        <w:t>БОГУЧАНСКОГО РАЙОНА КРАСНОЯРСКОГО КРАЯ</w:t>
      </w:r>
    </w:p>
    <w:p w:rsidR="000B2529" w:rsidRPr="000B2529" w:rsidRDefault="000B2529" w:rsidP="000B2529">
      <w:pPr>
        <w:spacing w:after="0" w:line="240" w:lineRule="auto"/>
        <w:jc w:val="center"/>
        <w:rPr>
          <w:rFonts w:ascii="Times New Roman" w:eastAsia="Times New Roman" w:hAnsi="Times New Roman" w:cs="Times New Roman"/>
          <w:sz w:val="28"/>
          <w:szCs w:val="28"/>
        </w:rPr>
      </w:pPr>
    </w:p>
    <w:p w:rsidR="000B2529" w:rsidRPr="00FF7E91" w:rsidRDefault="003411BC" w:rsidP="00FF7E9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РАСПОРЯЖ</w:t>
      </w:r>
      <w:r w:rsidR="000B2529" w:rsidRPr="000B2529">
        <w:rPr>
          <w:rFonts w:ascii="Times New Roman" w:eastAsia="Times New Roman" w:hAnsi="Times New Roman" w:cs="Times New Roman"/>
          <w:sz w:val="28"/>
          <w:szCs w:val="28"/>
        </w:rPr>
        <w:t xml:space="preserve">ЕНИЕ </w:t>
      </w:r>
    </w:p>
    <w:p w:rsidR="00FF7E91" w:rsidRPr="000B2529" w:rsidRDefault="00FF7E91" w:rsidP="000B2529">
      <w:pPr>
        <w:spacing w:after="0" w:line="240" w:lineRule="auto"/>
        <w:jc w:val="center"/>
        <w:rPr>
          <w:rFonts w:ascii="Times New Roman" w:eastAsia="Times New Roman" w:hAnsi="Times New Roman" w:cs="Times New Roman"/>
          <w:b/>
          <w:bCs/>
          <w:sz w:val="28"/>
          <w:szCs w:val="28"/>
        </w:rPr>
      </w:pPr>
    </w:p>
    <w:p w:rsidR="000B2529" w:rsidRDefault="000B2529" w:rsidP="000B2529">
      <w:pPr>
        <w:spacing w:after="0" w:line="240" w:lineRule="auto"/>
        <w:rPr>
          <w:rFonts w:ascii="Times New Roman" w:hAnsi="Times New Roman" w:cs="Times New Roman"/>
          <w:sz w:val="28"/>
          <w:szCs w:val="28"/>
        </w:rPr>
      </w:pPr>
      <w:r w:rsidRPr="000B2529">
        <w:rPr>
          <w:rFonts w:ascii="Times New Roman" w:eastAsia="Times New Roman" w:hAnsi="Times New Roman" w:cs="Times New Roman"/>
          <w:sz w:val="28"/>
          <w:szCs w:val="28"/>
        </w:rPr>
        <w:t xml:space="preserve">             </w:t>
      </w:r>
      <w:r w:rsidR="003411BC">
        <w:rPr>
          <w:rFonts w:ascii="Times New Roman" w:eastAsia="Times New Roman" w:hAnsi="Times New Roman" w:cs="Times New Roman"/>
          <w:sz w:val="28"/>
          <w:szCs w:val="28"/>
        </w:rPr>
        <w:t xml:space="preserve"> </w:t>
      </w:r>
      <w:r w:rsidR="00B31A5B">
        <w:rPr>
          <w:rFonts w:ascii="Times New Roman" w:eastAsia="Times New Roman" w:hAnsi="Times New Roman" w:cs="Times New Roman"/>
          <w:sz w:val="28"/>
          <w:szCs w:val="28"/>
        </w:rPr>
        <w:t>2014</w:t>
      </w:r>
      <w:r w:rsidRPr="000B2529">
        <w:rPr>
          <w:rFonts w:ascii="Times New Roman" w:eastAsia="Times New Roman" w:hAnsi="Times New Roman" w:cs="Times New Roman"/>
          <w:sz w:val="28"/>
          <w:szCs w:val="28"/>
        </w:rPr>
        <w:t xml:space="preserve">                              </w:t>
      </w:r>
      <w:r w:rsidR="003411BC">
        <w:rPr>
          <w:rFonts w:ascii="Times New Roman" w:eastAsia="Times New Roman" w:hAnsi="Times New Roman" w:cs="Times New Roman"/>
          <w:sz w:val="28"/>
          <w:szCs w:val="28"/>
        </w:rPr>
        <w:t xml:space="preserve"> </w:t>
      </w:r>
      <w:r w:rsidR="00EC0578">
        <w:rPr>
          <w:rFonts w:ascii="Times New Roman" w:eastAsia="Times New Roman" w:hAnsi="Times New Roman" w:cs="Times New Roman"/>
          <w:sz w:val="28"/>
          <w:szCs w:val="28"/>
        </w:rPr>
        <w:t xml:space="preserve">   </w:t>
      </w:r>
      <w:r w:rsidR="002B18FD">
        <w:rPr>
          <w:rFonts w:ascii="Times New Roman" w:eastAsia="Times New Roman" w:hAnsi="Times New Roman" w:cs="Times New Roman"/>
          <w:sz w:val="28"/>
          <w:szCs w:val="28"/>
        </w:rPr>
        <w:t xml:space="preserve"> </w:t>
      </w:r>
      <w:r w:rsidRPr="000B2529">
        <w:rPr>
          <w:rFonts w:ascii="Times New Roman" w:eastAsia="Times New Roman" w:hAnsi="Times New Roman" w:cs="Times New Roman"/>
          <w:sz w:val="28"/>
          <w:szCs w:val="28"/>
        </w:rPr>
        <w:t xml:space="preserve">п. Таежный                    </w:t>
      </w:r>
      <w:r w:rsidR="004E28D0">
        <w:rPr>
          <w:rFonts w:ascii="Times New Roman" w:hAnsi="Times New Roman" w:cs="Times New Roman"/>
          <w:sz w:val="28"/>
          <w:szCs w:val="28"/>
        </w:rPr>
        <w:t xml:space="preserve">         </w:t>
      </w:r>
      <w:r w:rsidRPr="000B2529">
        <w:rPr>
          <w:rFonts w:ascii="Times New Roman" w:eastAsia="Times New Roman" w:hAnsi="Times New Roman" w:cs="Times New Roman"/>
          <w:sz w:val="28"/>
          <w:szCs w:val="28"/>
        </w:rPr>
        <w:t xml:space="preserve">     </w:t>
      </w:r>
      <w:r w:rsidR="00226033">
        <w:rPr>
          <w:rFonts w:ascii="Times New Roman" w:eastAsia="Times New Roman" w:hAnsi="Times New Roman" w:cs="Times New Roman"/>
          <w:sz w:val="28"/>
          <w:szCs w:val="28"/>
        </w:rPr>
        <w:t xml:space="preserve">  </w:t>
      </w:r>
      <w:r w:rsidRPr="000B2529">
        <w:rPr>
          <w:rFonts w:ascii="Times New Roman" w:eastAsia="Times New Roman" w:hAnsi="Times New Roman" w:cs="Times New Roman"/>
          <w:sz w:val="28"/>
          <w:szCs w:val="28"/>
        </w:rPr>
        <w:t xml:space="preserve">    №</w:t>
      </w:r>
    </w:p>
    <w:p w:rsidR="000B2529" w:rsidRDefault="000B2529" w:rsidP="000B2529">
      <w:pPr>
        <w:spacing w:after="0" w:line="240" w:lineRule="auto"/>
        <w:rPr>
          <w:rFonts w:ascii="Times New Roman" w:hAnsi="Times New Roman" w:cs="Times New Roman"/>
          <w:sz w:val="28"/>
          <w:szCs w:val="28"/>
        </w:rPr>
      </w:pPr>
    </w:p>
    <w:p w:rsidR="004E0178" w:rsidRDefault="004E0178" w:rsidP="004E0178">
      <w:pPr>
        <w:keepNext/>
        <w:keepLines/>
        <w:suppressLineNumbers/>
        <w:suppressAutoHyphens/>
        <w:rPr>
          <w:rFonts w:ascii="Times New Roman" w:hAnsi="Times New Roman" w:cs="Times New Roman"/>
          <w:sz w:val="28"/>
          <w:szCs w:val="28"/>
        </w:rPr>
      </w:pPr>
    </w:p>
    <w:p w:rsidR="00C6000F" w:rsidRDefault="003411BC" w:rsidP="00C6000F">
      <w:pPr>
        <w:keepNext/>
        <w:keepLines/>
        <w:suppressLineNumbers/>
        <w:suppressAutoHyphens/>
        <w:contextualSpacing/>
        <w:rPr>
          <w:rFonts w:ascii="Times New Roman" w:hAnsi="Times New Roman" w:cs="Times New Roman"/>
          <w:sz w:val="28"/>
          <w:szCs w:val="28"/>
        </w:rPr>
      </w:pPr>
      <w:r w:rsidRPr="002F7469">
        <w:rPr>
          <w:rFonts w:ascii="Times New Roman" w:hAnsi="Times New Roman" w:cs="Times New Roman"/>
          <w:color w:val="000000"/>
          <w:sz w:val="28"/>
          <w:szCs w:val="28"/>
        </w:rPr>
        <w:t xml:space="preserve"> </w:t>
      </w:r>
      <w:r w:rsidR="000B2529" w:rsidRPr="002F7469">
        <w:rPr>
          <w:rFonts w:ascii="Times New Roman" w:hAnsi="Times New Roman" w:cs="Times New Roman"/>
          <w:color w:val="000000"/>
          <w:sz w:val="28"/>
          <w:szCs w:val="28"/>
        </w:rPr>
        <w:t>О</w:t>
      </w:r>
      <w:r w:rsidRPr="002F7469">
        <w:rPr>
          <w:rFonts w:ascii="Times New Roman" w:hAnsi="Times New Roman" w:cs="Times New Roman"/>
          <w:color w:val="000000"/>
          <w:sz w:val="28"/>
          <w:szCs w:val="28"/>
        </w:rPr>
        <w:t xml:space="preserve"> проведен</w:t>
      </w:r>
      <w:proofErr w:type="gramStart"/>
      <w:r w:rsidRPr="002F7469">
        <w:rPr>
          <w:rFonts w:ascii="Times New Roman" w:hAnsi="Times New Roman" w:cs="Times New Roman"/>
          <w:color w:val="000000"/>
          <w:sz w:val="28"/>
          <w:szCs w:val="28"/>
        </w:rPr>
        <w:t>ии</w:t>
      </w:r>
      <w:r w:rsidRPr="003411BC">
        <w:rPr>
          <w:color w:val="000000"/>
          <w:sz w:val="28"/>
          <w:szCs w:val="28"/>
        </w:rPr>
        <w:t xml:space="preserve"> </w:t>
      </w:r>
      <w:r w:rsidR="002F7469" w:rsidRPr="002F7469">
        <w:rPr>
          <w:rFonts w:ascii="Times New Roman" w:hAnsi="Times New Roman" w:cs="Times New Roman"/>
          <w:sz w:val="28"/>
          <w:szCs w:val="28"/>
        </w:rPr>
        <w:t>ау</w:t>
      </w:r>
      <w:proofErr w:type="gramEnd"/>
      <w:r w:rsidR="002F7469" w:rsidRPr="002F7469">
        <w:rPr>
          <w:rFonts w:ascii="Times New Roman" w:hAnsi="Times New Roman" w:cs="Times New Roman"/>
          <w:sz w:val="28"/>
          <w:szCs w:val="28"/>
        </w:rPr>
        <w:t>кцион</w:t>
      </w:r>
      <w:r w:rsidR="002F7469">
        <w:rPr>
          <w:rFonts w:ascii="Times New Roman" w:hAnsi="Times New Roman" w:cs="Times New Roman"/>
          <w:sz w:val="28"/>
          <w:szCs w:val="28"/>
        </w:rPr>
        <w:t>а</w:t>
      </w:r>
      <w:r w:rsidR="002F7469" w:rsidRPr="002F7469">
        <w:rPr>
          <w:rFonts w:ascii="Times New Roman" w:hAnsi="Times New Roman" w:cs="Times New Roman"/>
          <w:sz w:val="28"/>
          <w:szCs w:val="28"/>
        </w:rPr>
        <w:t xml:space="preserve"> в электронной форме </w:t>
      </w:r>
    </w:p>
    <w:p w:rsidR="00930B1D" w:rsidRDefault="00930B1D" w:rsidP="00930B1D">
      <w:pPr>
        <w:keepNext/>
        <w:keepLines/>
        <w:suppressLineNumbers/>
        <w:suppressAutoHyphens/>
        <w:contextualSpacing/>
        <w:rPr>
          <w:rFonts w:ascii="Times New Roman" w:hAnsi="Times New Roman" w:cs="Times New Roman"/>
          <w:bCs/>
          <w:sz w:val="28"/>
          <w:szCs w:val="28"/>
        </w:rPr>
      </w:pPr>
      <w:r w:rsidRPr="002F7469">
        <w:rPr>
          <w:rFonts w:ascii="Times New Roman" w:hAnsi="Times New Roman" w:cs="Times New Roman"/>
          <w:bCs/>
          <w:sz w:val="28"/>
          <w:szCs w:val="28"/>
        </w:rPr>
        <w:t xml:space="preserve">на </w:t>
      </w:r>
      <w:r>
        <w:rPr>
          <w:rFonts w:ascii="Times New Roman" w:hAnsi="Times New Roman" w:cs="Times New Roman"/>
          <w:bCs/>
          <w:sz w:val="28"/>
          <w:szCs w:val="28"/>
        </w:rPr>
        <w:t xml:space="preserve">право заключения муниципального контракта </w:t>
      </w:r>
    </w:p>
    <w:p w:rsidR="00930B1D" w:rsidRDefault="00930B1D" w:rsidP="00930B1D">
      <w:pPr>
        <w:keepNext/>
        <w:keepLines/>
        <w:suppressLineNumbers/>
        <w:suppressAutoHyphens/>
        <w:contextualSpacing/>
        <w:rPr>
          <w:rFonts w:ascii="Times New Roman" w:hAnsi="Times New Roman" w:cs="Times New Roman"/>
          <w:sz w:val="28"/>
          <w:szCs w:val="28"/>
        </w:rPr>
      </w:pPr>
      <w:r w:rsidRPr="004E0178">
        <w:rPr>
          <w:rFonts w:ascii="Times New Roman" w:hAnsi="Times New Roman" w:cs="Times New Roman"/>
          <w:bCs/>
          <w:sz w:val="28"/>
          <w:szCs w:val="28"/>
        </w:rPr>
        <w:t xml:space="preserve">на </w:t>
      </w:r>
      <w:r w:rsidRPr="004E0178">
        <w:rPr>
          <w:rFonts w:ascii="Times New Roman" w:hAnsi="Times New Roman" w:cs="Times New Roman"/>
          <w:sz w:val="28"/>
          <w:szCs w:val="28"/>
        </w:rPr>
        <w:t xml:space="preserve">выполнение работ по содержанию автомобильных </w:t>
      </w:r>
    </w:p>
    <w:p w:rsidR="00930B1D" w:rsidRDefault="00930B1D" w:rsidP="00930B1D">
      <w:pPr>
        <w:keepNext/>
        <w:keepLines/>
        <w:suppressLineNumbers/>
        <w:suppressAutoHyphens/>
        <w:contextualSpacing/>
        <w:rPr>
          <w:rFonts w:ascii="Times New Roman" w:hAnsi="Times New Roman" w:cs="Times New Roman"/>
          <w:sz w:val="28"/>
          <w:szCs w:val="28"/>
        </w:rPr>
      </w:pPr>
      <w:r w:rsidRPr="004E0178">
        <w:rPr>
          <w:rFonts w:ascii="Times New Roman" w:hAnsi="Times New Roman" w:cs="Times New Roman"/>
          <w:sz w:val="28"/>
          <w:szCs w:val="28"/>
        </w:rPr>
        <w:t xml:space="preserve">дорог местного значения в границах муниципального </w:t>
      </w:r>
    </w:p>
    <w:p w:rsidR="004E0178" w:rsidRPr="004E0178" w:rsidRDefault="00930B1D" w:rsidP="00930B1D">
      <w:pPr>
        <w:keepNext/>
        <w:keepLines/>
        <w:suppressLineNumbers/>
        <w:suppressAutoHyphens/>
        <w:contextualSpacing/>
        <w:rPr>
          <w:b/>
          <w:bCs/>
          <w:sz w:val="32"/>
          <w:szCs w:val="32"/>
        </w:rPr>
      </w:pPr>
      <w:r w:rsidRPr="004E0178">
        <w:rPr>
          <w:rFonts w:ascii="Times New Roman" w:hAnsi="Times New Roman" w:cs="Times New Roman"/>
          <w:sz w:val="28"/>
          <w:szCs w:val="28"/>
        </w:rPr>
        <w:t xml:space="preserve">образования </w:t>
      </w:r>
      <w:proofErr w:type="spellStart"/>
      <w:r w:rsidRPr="004E0178">
        <w:rPr>
          <w:rFonts w:ascii="Times New Roman" w:hAnsi="Times New Roman" w:cs="Times New Roman"/>
          <w:sz w:val="28"/>
          <w:szCs w:val="28"/>
        </w:rPr>
        <w:t>Таежнинский</w:t>
      </w:r>
      <w:proofErr w:type="spellEnd"/>
      <w:r w:rsidRPr="004E0178">
        <w:rPr>
          <w:rFonts w:ascii="Times New Roman" w:hAnsi="Times New Roman" w:cs="Times New Roman"/>
          <w:sz w:val="28"/>
          <w:szCs w:val="28"/>
        </w:rPr>
        <w:t xml:space="preserve"> сельсовет</w:t>
      </w:r>
    </w:p>
    <w:p w:rsidR="003411BC" w:rsidRPr="002F7469" w:rsidRDefault="003411BC" w:rsidP="002F7469">
      <w:pPr>
        <w:spacing w:after="0" w:line="240" w:lineRule="auto"/>
        <w:jc w:val="both"/>
        <w:outlineLvl w:val="0"/>
        <w:rPr>
          <w:rFonts w:ascii="Times New Roman" w:hAnsi="Times New Roman" w:cs="Times New Roman"/>
          <w:sz w:val="28"/>
          <w:szCs w:val="28"/>
        </w:rPr>
      </w:pPr>
    </w:p>
    <w:p w:rsidR="00FF7E91" w:rsidRDefault="002F7469" w:rsidP="002F7469">
      <w:pPr>
        <w:spacing w:after="0" w:line="240" w:lineRule="auto"/>
        <w:jc w:val="both"/>
        <w:outlineLvl w:val="0"/>
        <w:rPr>
          <w:rFonts w:ascii="Verdana" w:hAnsi="Verdana"/>
          <w:color w:val="000000"/>
          <w:sz w:val="17"/>
          <w:szCs w:val="17"/>
        </w:rPr>
      </w:pPr>
      <w:r>
        <w:rPr>
          <w:rFonts w:ascii="Verdana" w:hAnsi="Verdana"/>
          <w:color w:val="000000"/>
          <w:sz w:val="17"/>
          <w:szCs w:val="17"/>
        </w:rPr>
        <w:br/>
        <w:t>     </w:t>
      </w:r>
      <w:r w:rsidR="003535D7" w:rsidRPr="003411BC">
        <w:rPr>
          <w:rFonts w:ascii="Verdana" w:hAnsi="Verdana"/>
          <w:color w:val="000000"/>
          <w:sz w:val="17"/>
          <w:szCs w:val="17"/>
        </w:rPr>
        <w:t>               </w:t>
      </w:r>
    </w:p>
    <w:p w:rsidR="002F7469" w:rsidRPr="00A1173D" w:rsidRDefault="003535D7" w:rsidP="009F7390">
      <w:pPr>
        <w:keepNext/>
        <w:keepLines/>
        <w:suppressLineNumbers/>
        <w:suppressAutoHyphens/>
        <w:spacing w:line="240" w:lineRule="auto"/>
        <w:contextualSpacing/>
        <w:jc w:val="both"/>
        <w:rPr>
          <w:rFonts w:ascii="Times New Roman" w:hAnsi="Times New Roman" w:cs="Times New Roman"/>
          <w:bCs/>
          <w:sz w:val="28"/>
          <w:szCs w:val="28"/>
        </w:rPr>
      </w:pPr>
      <w:r w:rsidRPr="003411BC">
        <w:rPr>
          <w:rFonts w:ascii="Verdana" w:hAnsi="Verdana"/>
          <w:color w:val="000000"/>
          <w:sz w:val="17"/>
          <w:szCs w:val="17"/>
        </w:rPr>
        <w:br/>
      </w:r>
      <w:r w:rsidRPr="003535D7">
        <w:rPr>
          <w:rFonts w:ascii="Verdana" w:hAnsi="Verdana"/>
          <w:color w:val="000000"/>
          <w:sz w:val="17"/>
          <w:szCs w:val="17"/>
        </w:rPr>
        <w:t>     </w:t>
      </w:r>
      <w:r w:rsidR="00FA19BB">
        <w:rPr>
          <w:rFonts w:ascii="Verdana" w:hAnsi="Verdana"/>
          <w:color w:val="000000"/>
          <w:sz w:val="17"/>
          <w:szCs w:val="17"/>
        </w:rPr>
        <w:t xml:space="preserve">  </w:t>
      </w:r>
      <w:r w:rsidR="00AD7666">
        <w:rPr>
          <w:rFonts w:ascii="Verdana" w:hAnsi="Verdana"/>
          <w:color w:val="000000"/>
          <w:sz w:val="17"/>
          <w:szCs w:val="17"/>
        </w:rPr>
        <w:t xml:space="preserve"> </w:t>
      </w:r>
      <w:proofErr w:type="gramStart"/>
      <w:r w:rsidRPr="002F7469">
        <w:rPr>
          <w:rFonts w:ascii="Times New Roman" w:hAnsi="Times New Roman" w:cs="Times New Roman"/>
          <w:color w:val="000000"/>
          <w:sz w:val="28"/>
          <w:szCs w:val="28"/>
        </w:rPr>
        <w:t xml:space="preserve">В </w:t>
      </w:r>
      <w:r w:rsidR="003411BC" w:rsidRPr="002F7469">
        <w:rPr>
          <w:rFonts w:ascii="Times New Roman" w:hAnsi="Times New Roman" w:cs="Times New Roman"/>
          <w:color w:val="000000"/>
          <w:sz w:val="28"/>
          <w:szCs w:val="28"/>
        </w:rPr>
        <w:t xml:space="preserve">целях сокращения расходов бюджета </w:t>
      </w:r>
      <w:proofErr w:type="spellStart"/>
      <w:r w:rsidR="003411BC" w:rsidRPr="002F7469">
        <w:rPr>
          <w:rFonts w:ascii="Times New Roman" w:hAnsi="Times New Roman" w:cs="Times New Roman"/>
          <w:color w:val="000000"/>
          <w:sz w:val="28"/>
          <w:szCs w:val="28"/>
        </w:rPr>
        <w:t>Таежнинского</w:t>
      </w:r>
      <w:proofErr w:type="spellEnd"/>
      <w:r w:rsidR="003411BC" w:rsidRPr="002F7469">
        <w:rPr>
          <w:rFonts w:ascii="Times New Roman" w:hAnsi="Times New Roman" w:cs="Times New Roman"/>
          <w:color w:val="000000"/>
          <w:sz w:val="28"/>
          <w:szCs w:val="28"/>
        </w:rPr>
        <w:t xml:space="preserve"> с</w:t>
      </w:r>
      <w:r w:rsidR="00AD6B99">
        <w:rPr>
          <w:rFonts w:ascii="Times New Roman" w:hAnsi="Times New Roman" w:cs="Times New Roman"/>
          <w:color w:val="000000"/>
          <w:sz w:val="28"/>
          <w:szCs w:val="28"/>
        </w:rPr>
        <w:t>ельсовета,</w:t>
      </w:r>
      <w:r w:rsidR="00180912">
        <w:rPr>
          <w:rFonts w:ascii="Times New Roman" w:hAnsi="Times New Roman" w:cs="Times New Roman"/>
          <w:color w:val="000000"/>
          <w:sz w:val="28"/>
          <w:szCs w:val="28"/>
        </w:rPr>
        <w:t xml:space="preserve">                </w:t>
      </w:r>
      <w:r w:rsidR="00180912" w:rsidRPr="00180912">
        <w:rPr>
          <w:rFonts w:ascii="Times New Roman" w:hAnsi="Times New Roman" w:cs="Times New Roman"/>
          <w:sz w:val="28"/>
          <w:szCs w:val="28"/>
        </w:rPr>
        <w:t xml:space="preserve">в соответствии с Федеральным </w:t>
      </w:r>
      <w:hyperlink r:id="rId5" w:history="1">
        <w:r w:rsidR="00180912" w:rsidRPr="00B624EA">
          <w:rPr>
            <w:rFonts w:ascii="Times New Roman" w:hAnsi="Times New Roman" w:cs="Times New Roman"/>
            <w:color w:val="000000" w:themeColor="text1"/>
            <w:sz w:val="28"/>
            <w:szCs w:val="28"/>
          </w:rPr>
          <w:t>законом</w:t>
        </w:r>
      </w:hyperlink>
      <w:r w:rsidR="00180912" w:rsidRPr="00180912">
        <w:rPr>
          <w:rFonts w:ascii="Times New Roman" w:hAnsi="Times New Roman" w:cs="Times New Roman"/>
          <w:sz w:val="28"/>
          <w:szCs w:val="28"/>
        </w:rPr>
        <w:t xml:space="preserve"> от 05.04.2013 N 44-ФЗ </w:t>
      </w:r>
      <w:r w:rsidR="005C28BC">
        <w:rPr>
          <w:rFonts w:ascii="Times New Roman" w:hAnsi="Times New Roman" w:cs="Times New Roman"/>
          <w:sz w:val="28"/>
          <w:szCs w:val="28"/>
        </w:rPr>
        <w:t xml:space="preserve">                            </w:t>
      </w:r>
      <w:r w:rsidR="00180912" w:rsidRPr="00180912">
        <w:rPr>
          <w:rFonts w:ascii="Times New Roman" w:hAnsi="Times New Roman" w:cs="Times New Roman"/>
          <w:sz w:val="28"/>
          <w:szCs w:val="28"/>
        </w:rPr>
        <w:t xml:space="preserve">"О контрактной системе в сфере закупок товаров, работ, </w:t>
      </w:r>
      <w:r w:rsidR="005C28BC">
        <w:rPr>
          <w:rFonts w:ascii="Times New Roman" w:hAnsi="Times New Roman" w:cs="Times New Roman"/>
          <w:sz w:val="28"/>
          <w:szCs w:val="28"/>
        </w:rPr>
        <w:t xml:space="preserve">                                   </w:t>
      </w:r>
      <w:r w:rsidR="00180912" w:rsidRPr="00180912">
        <w:rPr>
          <w:rFonts w:ascii="Times New Roman" w:hAnsi="Times New Roman" w:cs="Times New Roman"/>
          <w:sz w:val="28"/>
          <w:szCs w:val="28"/>
        </w:rPr>
        <w:t xml:space="preserve">услуг </w:t>
      </w:r>
      <w:r w:rsidR="005C28BC">
        <w:rPr>
          <w:rFonts w:ascii="Times New Roman" w:hAnsi="Times New Roman" w:cs="Times New Roman"/>
          <w:sz w:val="28"/>
          <w:szCs w:val="28"/>
        </w:rPr>
        <w:t xml:space="preserve">для обеспечения государственных и муниципальных </w:t>
      </w:r>
      <w:r w:rsidR="00180912" w:rsidRPr="00180912">
        <w:rPr>
          <w:rFonts w:ascii="Times New Roman" w:hAnsi="Times New Roman" w:cs="Times New Roman"/>
          <w:sz w:val="28"/>
          <w:szCs w:val="28"/>
        </w:rPr>
        <w:t>нужд"</w:t>
      </w:r>
      <w:r w:rsidRPr="002F7469">
        <w:rPr>
          <w:rFonts w:ascii="Times New Roman" w:hAnsi="Times New Roman" w:cs="Times New Roman"/>
          <w:color w:val="000000"/>
          <w:sz w:val="28"/>
          <w:szCs w:val="28"/>
        </w:rPr>
        <w:t>:</w:t>
      </w:r>
      <w:r w:rsidRPr="002F7469">
        <w:rPr>
          <w:rFonts w:ascii="Times New Roman" w:hAnsi="Times New Roman" w:cs="Times New Roman"/>
          <w:color w:val="000000"/>
          <w:sz w:val="28"/>
          <w:szCs w:val="28"/>
        </w:rPr>
        <w:br/>
        <w:t>    </w:t>
      </w:r>
      <w:r w:rsidR="00DC1F4C">
        <w:rPr>
          <w:rFonts w:ascii="Times New Roman" w:hAnsi="Times New Roman" w:cs="Times New Roman"/>
          <w:color w:val="000000"/>
          <w:sz w:val="28"/>
          <w:szCs w:val="28"/>
        </w:rPr>
        <w:t xml:space="preserve"> 1.</w:t>
      </w:r>
      <w:r w:rsidR="00FA19BB" w:rsidRPr="002F7469">
        <w:rPr>
          <w:rFonts w:ascii="Times New Roman" w:hAnsi="Times New Roman" w:cs="Times New Roman"/>
          <w:color w:val="000000"/>
          <w:sz w:val="28"/>
          <w:szCs w:val="28"/>
        </w:rPr>
        <w:t>Провести</w:t>
      </w:r>
      <w:r w:rsidRPr="002F7469">
        <w:rPr>
          <w:rFonts w:ascii="Times New Roman" w:hAnsi="Times New Roman" w:cs="Times New Roman"/>
          <w:color w:val="000000"/>
          <w:sz w:val="28"/>
          <w:szCs w:val="28"/>
        </w:rPr>
        <w:t xml:space="preserve"> аукцион в электронной форме</w:t>
      </w:r>
      <w:r w:rsidR="00FA19BB" w:rsidRPr="002F7469">
        <w:rPr>
          <w:rFonts w:ascii="Times New Roman" w:hAnsi="Times New Roman" w:cs="Times New Roman"/>
          <w:sz w:val="28"/>
          <w:szCs w:val="28"/>
        </w:rPr>
        <w:t xml:space="preserve"> </w:t>
      </w:r>
      <w:r w:rsidR="002F1E42" w:rsidRPr="002F7469">
        <w:rPr>
          <w:rFonts w:ascii="Times New Roman" w:hAnsi="Times New Roman" w:cs="Times New Roman"/>
          <w:bCs/>
          <w:sz w:val="28"/>
          <w:szCs w:val="28"/>
        </w:rPr>
        <w:t xml:space="preserve">на </w:t>
      </w:r>
      <w:r w:rsidR="002F1E42">
        <w:rPr>
          <w:rFonts w:ascii="Times New Roman" w:hAnsi="Times New Roman" w:cs="Times New Roman"/>
          <w:bCs/>
          <w:sz w:val="28"/>
          <w:szCs w:val="28"/>
        </w:rPr>
        <w:t xml:space="preserve">право заключения муниципального контракта </w:t>
      </w:r>
      <w:r w:rsidR="002F1E42" w:rsidRPr="004E0178">
        <w:rPr>
          <w:rFonts w:ascii="Times New Roman" w:hAnsi="Times New Roman" w:cs="Times New Roman"/>
          <w:bCs/>
          <w:sz w:val="28"/>
          <w:szCs w:val="28"/>
        </w:rPr>
        <w:t xml:space="preserve">на </w:t>
      </w:r>
      <w:r w:rsidR="002F1E42" w:rsidRPr="004E0178">
        <w:rPr>
          <w:rFonts w:ascii="Times New Roman" w:hAnsi="Times New Roman" w:cs="Times New Roman"/>
          <w:sz w:val="28"/>
          <w:szCs w:val="28"/>
        </w:rPr>
        <w:t xml:space="preserve">выполнение работ по содержанию автомобильных дорог местного значения в границах муниципального образования </w:t>
      </w:r>
      <w:proofErr w:type="spellStart"/>
      <w:r w:rsidR="002F1E42" w:rsidRPr="004E0178">
        <w:rPr>
          <w:rFonts w:ascii="Times New Roman" w:hAnsi="Times New Roman" w:cs="Times New Roman"/>
          <w:sz w:val="28"/>
          <w:szCs w:val="28"/>
        </w:rPr>
        <w:t>Таежнинский</w:t>
      </w:r>
      <w:proofErr w:type="spellEnd"/>
      <w:r w:rsidR="002F1E42" w:rsidRPr="004E0178">
        <w:rPr>
          <w:rFonts w:ascii="Times New Roman" w:hAnsi="Times New Roman" w:cs="Times New Roman"/>
          <w:sz w:val="28"/>
          <w:szCs w:val="28"/>
        </w:rPr>
        <w:t xml:space="preserve"> сельсовет</w:t>
      </w:r>
      <w:r w:rsidR="004E5191">
        <w:rPr>
          <w:rFonts w:ascii="Times New Roman" w:hAnsi="Times New Roman" w:cs="Times New Roman"/>
          <w:color w:val="000000"/>
          <w:sz w:val="28"/>
          <w:szCs w:val="28"/>
        </w:rPr>
        <w:t>;</w:t>
      </w:r>
      <w:proofErr w:type="gramEnd"/>
    </w:p>
    <w:p w:rsidR="00856DDD" w:rsidRPr="002F7469" w:rsidRDefault="003535D7" w:rsidP="009F7390">
      <w:pPr>
        <w:spacing w:line="240" w:lineRule="auto"/>
        <w:contextualSpacing/>
        <w:jc w:val="both"/>
        <w:rPr>
          <w:rFonts w:ascii="Times New Roman" w:eastAsia="Times New Roman" w:hAnsi="Times New Roman" w:cs="Times New Roman"/>
          <w:color w:val="000000"/>
          <w:sz w:val="28"/>
          <w:szCs w:val="28"/>
        </w:rPr>
      </w:pPr>
      <w:r w:rsidRPr="002F7469">
        <w:rPr>
          <w:rFonts w:ascii="Times New Roman" w:eastAsia="Times New Roman" w:hAnsi="Times New Roman" w:cs="Times New Roman"/>
          <w:color w:val="000000"/>
          <w:sz w:val="28"/>
          <w:szCs w:val="28"/>
        </w:rPr>
        <w:t>     </w:t>
      </w:r>
      <w:r w:rsidR="00DC1F4C">
        <w:rPr>
          <w:rFonts w:ascii="Times New Roman" w:eastAsia="Times New Roman" w:hAnsi="Times New Roman" w:cs="Times New Roman"/>
          <w:color w:val="000000"/>
          <w:sz w:val="28"/>
          <w:szCs w:val="28"/>
        </w:rPr>
        <w:t xml:space="preserve">   </w:t>
      </w:r>
      <w:r w:rsidRPr="002F7469">
        <w:rPr>
          <w:rFonts w:ascii="Times New Roman" w:eastAsia="Times New Roman" w:hAnsi="Times New Roman" w:cs="Times New Roman"/>
          <w:color w:val="000000"/>
          <w:sz w:val="28"/>
          <w:szCs w:val="28"/>
        </w:rPr>
        <w:t xml:space="preserve">2. </w:t>
      </w:r>
      <w:r w:rsidR="00FA19BB" w:rsidRPr="002F7469">
        <w:rPr>
          <w:rFonts w:ascii="Times New Roman" w:eastAsia="Times New Roman" w:hAnsi="Times New Roman" w:cs="Times New Roman"/>
          <w:color w:val="000000"/>
          <w:sz w:val="28"/>
          <w:szCs w:val="28"/>
        </w:rPr>
        <w:t>Документацию об аукционе по вышеуказанному аукциону</w:t>
      </w:r>
      <w:r w:rsidR="00675DA7">
        <w:rPr>
          <w:rFonts w:ascii="Times New Roman" w:eastAsia="Times New Roman" w:hAnsi="Times New Roman" w:cs="Times New Roman"/>
          <w:color w:val="000000"/>
          <w:sz w:val="28"/>
          <w:szCs w:val="28"/>
        </w:rPr>
        <w:t xml:space="preserve"> </w:t>
      </w:r>
      <w:r w:rsidR="00FA19BB" w:rsidRPr="002F7469">
        <w:rPr>
          <w:rFonts w:ascii="Times New Roman" w:eastAsia="Times New Roman" w:hAnsi="Times New Roman" w:cs="Times New Roman"/>
          <w:color w:val="000000"/>
          <w:sz w:val="28"/>
          <w:szCs w:val="28"/>
        </w:rPr>
        <w:t xml:space="preserve"> (Приложение №1) разместить на </w:t>
      </w:r>
      <w:r w:rsidRPr="002F7469">
        <w:rPr>
          <w:rFonts w:ascii="Times New Roman" w:eastAsia="Times New Roman" w:hAnsi="Times New Roman" w:cs="Times New Roman"/>
          <w:color w:val="000000"/>
          <w:sz w:val="28"/>
          <w:szCs w:val="28"/>
        </w:rPr>
        <w:t>общероссий</w:t>
      </w:r>
      <w:r w:rsidR="00182A43" w:rsidRPr="002F7469">
        <w:rPr>
          <w:rFonts w:ascii="Times New Roman" w:eastAsia="Times New Roman" w:hAnsi="Times New Roman" w:cs="Times New Roman"/>
          <w:color w:val="000000"/>
          <w:sz w:val="28"/>
          <w:szCs w:val="28"/>
        </w:rPr>
        <w:t xml:space="preserve">ском официальном </w:t>
      </w:r>
      <w:r w:rsidR="00FA19BB" w:rsidRPr="002F7469">
        <w:rPr>
          <w:rFonts w:ascii="Times New Roman" w:eastAsia="Times New Roman" w:hAnsi="Times New Roman" w:cs="Times New Roman"/>
          <w:color w:val="000000"/>
          <w:sz w:val="28"/>
          <w:szCs w:val="28"/>
        </w:rPr>
        <w:t>с</w:t>
      </w:r>
      <w:r w:rsidR="00182A43" w:rsidRPr="002F7469">
        <w:rPr>
          <w:rFonts w:ascii="Times New Roman" w:eastAsia="Times New Roman" w:hAnsi="Times New Roman" w:cs="Times New Roman"/>
          <w:color w:val="000000"/>
          <w:sz w:val="28"/>
          <w:szCs w:val="28"/>
        </w:rPr>
        <w:t>айте</w:t>
      </w:r>
      <w:r w:rsidR="00FA19BB" w:rsidRPr="002F7469">
        <w:rPr>
          <w:rFonts w:ascii="Times New Roman" w:eastAsia="Times New Roman" w:hAnsi="Times New Roman" w:cs="Times New Roman"/>
          <w:color w:val="000000"/>
          <w:sz w:val="28"/>
          <w:szCs w:val="28"/>
        </w:rPr>
        <w:t xml:space="preserve"> в сети «Интернет».</w:t>
      </w:r>
    </w:p>
    <w:p w:rsidR="000579CC" w:rsidRPr="002F7469" w:rsidRDefault="00DC1F4C" w:rsidP="009F7390">
      <w:pPr>
        <w:spacing w:line="240" w:lineRule="auto"/>
        <w:contextualSpacing/>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D7666" w:rsidRPr="002F7469">
        <w:rPr>
          <w:rFonts w:ascii="Times New Roman" w:eastAsia="Times New Roman" w:hAnsi="Times New Roman" w:cs="Times New Roman"/>
          <w:color w:val="000000"/>
          <w:sz w:val="28"/>
          <w:szCs w:val="28"/>
        </w:rPr>
        <w:t xml:space="preserve"> </w:t>
      </w:r>
      <w:r w:rsidR="00856DDD" w:rsidRPr="002F7469">
        <w:rPr>
          <w:rFonts w:ascii="Times New Roman" w:eastAsia="Times New Roman" w:hAnsi="Times New Roman" w:cs="Times New Roman"/>
          <w:color w:val="000000"/>
          <w:sz w:val="28"/>
          <w:szCs w:val="28"/>
        </w:rPr>
        <w:t xml:space="preserve">3. Разместить </w:t>
      </w:r>
      <w:r w:rsidR="00856DDD" w:rsidRPr="002F7469">
        <w:rPr>
          <w:rFonts w:ascii="Times New Roman" w:eastAsia="Times New Roman" w:hAnsi="Times New Roman" w:cs="Times New Roman"/>
          <w:color w:val="000000"/>
          <w:sz w:val="28"/>
          <w:szCs w:val="28"/>
        </w:rPr>
        <w:tab/>
        <w:t xml:space="preserve">извещение </w:t>
      </w:r>
      <w:proofErr w:type="gramStart"/>
      <w:r w:rsidR="00856DDD" w:rsidRPr="002F7469">
        <w:rPr>
          <w:rFonts w:ascii="Times New Roman" w:eastAsia="Times New Roman" w:hAnsi="Times New Roman" w:cs="Times New Roman"/>
          <w:color w:val="000000"/>
          <w:sz w:val="28"/>
          <w:szCs w:val="28"/>
        </w:rPr>
        <w:t>о проведении аукциона в электронной форме</w:t>
      </w:r>
      <w:r w:rsidR="00856DDD" w:rsidRPr="002F7469">
        <w:rPr>
          <w:rFonts w:ascii="Times New Roman" w:hAnsi="Times New Roman" w:cs="Times New Roman"/>
          <w:sz w:val="28"/>
          <w:szCs w:val="28"/>
        </w:rPr>
        <w:t xml:space="preserve"> </w:t>
      </w:r>
      <w:r w:rsidR="000579CC" w:rsidRPr="002F7469">
        <w:rPr>
          <w:rFonts w:ascii="Times New Roman" w:hAnsi="Times New Roman" w:cs="Times New Roman"/>
          <w:bCs/>
          <w:sz w:val="28"/>
          <w:szCs w:val="28"/>
        </w:rPr>
        <w:t xml:space="preserve">на </w:t>
      </w:r>
      <w:r w:rsidR="009F02C9">
        <w:rPr>
          <w:rFonts w:ascii="Times New Roman" w:hAnsi="Times New Roman" w:cs="Times New Roman"/>
          <w:bCs/>
          <w:sz w:val="28"/>
          <w:szCs w:val="28"/>
        </w:rPr>
        <w:t xml:space="preserve">право заключения муниципального контракта </w:t>
      </w:r>
      <w:r w:rsidR="002051B9" w:rsidRPr="004E0178">
        <w:rPr>
          <w:rFonts w:ascii="Times New Roman" w:hAnsi="Times New Roman" w:cs="Times New Roman"/>
          <w:bCs/>
          <w:sz w:val="28"/>
          <w:szCs w:val="28"/>
        </w:rPr>
        <w:t xml:space="preserve">на </w:t>
      </w:r>
      <w:r w:rsidR="002051B9" w:rsidRPr="004E0178">
        <w:rPr>
          <w:rFonts w:ascii="Times New Roman" w:hAnsi="Times New Roman" w:cs="Times New Roman"/>
          <w:sz w:val="28"/>
          <w:szCs w:val="28"/>
        </w:rPr>
        <w:t>выполнение работ по содержанию</w:t>
      </w:r>
      <w:proofErr w:type="gramEnd"/>
      <w:r w:rsidR="002051B9" w:rsidRPr="004E0178">
        <w:rPr>
          <w:rFonts w:ascii="Times New Roman" w:hAnsi="Times New Roman" w:cs="Times New Roman"/>
          <w:sz w:val="28"/>
          <w:szCs w:val="28"/>
        </w:rPr>
        <w:t xml:space="preserve"> автомобильных дорог местного значения в границах муниципального образования </w:t>
      </w:r>
      <w:proofErr w:type="spellStart"/>
      <w:r w:rsidR="002051B9" w:rsidRPr="004E0178">
        <w:rPr>
          <w:rFonts w:ascii="Times New Roman" w:hAnsi="Times New Roman" w:cs="Times New Roman"/>
          <w:sz w:val="28"/>
          <w:szCs w:val="28"/>
        </w:rPr>
        <w:t>Таежнинский</w:t>
      </w:r>
      <w:proofErr w:type="spellEnd"/>
      <w:r w:rsidR="002051B9" w:rsidRPr="004E0178">
        <w:rPr>
          <w:rFonts w:ascii="Times New Roman" w:hAnsi="Times New Roman" w:cs="Times New Roman"/>
          <w:sz w:val="28"/>
          <w:szCs w:val="28"/>
        </w:rPr>
        <w:t xml:space="preserve"> сельсовет</w:t>
      </w:r>
      <w:r w:rsidR="004C7B7B">
        <w:rPr>
          <w:rFonts w:ascii="Times New Roman" w:hAnsi="Times New Roman" w:cs="Times New Roman"/>
          <w:color w:val="000000"/>
          <w:sz w:val="28"/>
          <w:szCs w:val="28"/>
        </w:rPr>
        <w:t xml:space="preserve"> </w:t>
      </w:r>
      <w:r w:rsidR="00AD6B99">
        <w:rPr>
          <w:rFonts w:ascii="Times New Roman" w:hAnsi="Times New Roman" w:cs="Times New Roman"/>
          <w:color w:val="000000"/>
          <w:sz w:val="28"/>
          <w:szCs w:val="28"/>
        </w:rPr>
        <w:t xml:space="preserve">на общероссийском </w:t>
      </w:r>
      <w:r w:rsidR="00AD6B99" w:rsidRPr="002F7469">
        <w:rPr>
          <w:rFonts w:ascii="Times New Roman" w:hAnsi="Times New Roman" w:cs="Times New Roman"/>
          <w:color w:val="000000"/>
          <w:sz w:val="28"/>
          <w:szCs w:val="28"/>
        </w:rPr>
        <w:t>официальном сайте в</w:t>
      </w:r>
      <w:r w:rsidR="00AD6B99">
        <w:rPr>
          <w:rFonts w:ascii="Times New Roman" w:hAnsi="Times New Roman" w:cs="Times New Roman"/>
          <w:color w:val="000000"/>
          <w:sz w:val="28"/>
          <w:szCs w:val="28"/>
        </w:rPr>
        <w:t xml:space="preserve"> сети «Интернет»</w:t>
      </w:r>
      <w:r w:rsidR="000579CC" w:rsidRPr="002F7469">
        <w:rPr>
          <w:rFonts w:ascii="Times New Roman" w:hAnsi="Times New Roman" w:cs="Times New Roman"/>
          <w:color w:val="000000"/>
          <w:sz w:val="28"/>
          <w:szCs w:val="28"/>
        </w:rPr>
        <w:t>.</w:t>
      </w:r>
    </w:p>
    <w:p w:rsidR="003535D7" w:rsidRPr="002F7469" w:rsidRDefault="00DC1F4C" w:rsidP="009F7390">
      <w:pPr>
        <w:spacing w:line="240" w:lineRule="auto"/>
        <w:contextualSpacing/>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D7666" w:rsidRPr="002F7469">
        <w:rPr>
          <w:rFonts w:ascii="Times New Roman" w:eastAsia="Times New Roman" w:hAnsi="Times New Roman" w:cs="Times New Roman"/>
          <w:color w:val="000000"/>
          <w:sz w:val="28"/>
          <w:szCs w:val="28"/>
        </w:rPr>
        <w:t>4</w:t>
      </w:r>
      <w:r w:rsidR="003535D7" w:rsidRPr="002F7469">
        <w:rPr>
          <w:rFonts w:ascii="Times New Roman" w:eastAsia="Times New Roman" w:hAnsi="Times New Roman" w:cs="Times New Roman"/>
          <w:color w:val="000000"/>
          <w:sz w:val="28"/>
          <w:szCs w:val="28"/>
        </w:rPr>
        <w:t xml:space="preserve">. </w:t>
      </w:r>
      <w:proofErr w:type="gramStart"/>
      <w:r w:rsidR="003535D7" w:rsidRPr="002F7469">
        <w:rPr>
          <w:rFonts w:ascii="Times New Roman" w:eastAsia="Times New Roman" w:hAnsi="Times New Roman" w:cs="Times New Roman"/>
          <w:color w:val="000000"/>
          <w:sz w:val="28"/>
          <w:szCs w:val="28"/>
        </w:rPr>
        <w:t>Ко</w:t>
      </w:r>
      <w:r w:rsidR="00856DDD" w:rsidRPr="002F7469">
        <w:rPr>
          <w:rFonts w:ascii="Times New Roman" w:eastAsia="Times New Roman" w:hAnsi="Times New Roman" w:cs="Times New Roman"/>
          <w:color w:val="000000"/>
          <w:sz w:val="28"/>
          <w:szCs w:val="28"/>
        </w:rPr>
        <w:t>нтроль за</w:t>
      </w:r>
      <w:proofErr w:type="gramEnd"/>
      <w:r w:rsidR="00856DDD" w:rsidRPr="002F7469">
        <w:rPr>
          <w:rFonts w:ascii="Times New Roman" w:eastAsia="Times New Roman" w:hAnsi="Times New Roman" w:cs="Times New Roman"/>
          <w:color w:val="000000"/>
          <w:sz w:val="28"/>
          <w:szCs w:val="28"/>
        </w:rPr>
        <w:t xml:space="preserve"> исполнением данного</w:t>
      </w:r>
      <w:r w:rsidR="003535D7" w:rsidRPr="002F7469">
        <w:rPr>
          <w:rFonts w:ascii="Times New Roman" w:eastAsia="Times New Roman" w:hAnsi="Times New Roman" w:cs="Times New Roman"/>
          <w:color w:val="000000"/>
          <w:sz w:val="28"/>
          <w:szCs w:val="28"/>
        </w:rPr>
        <w:t xml:space="preserve"> распоряжения  оставляю за собой.</w:t>
      </w:r>
    </w:p>
    <w:p w:rsidR="00182A43" w:rsidRDefault="00DC1F4C" w:rsidP="009F7390">
      <w:pPr>
        <w:spacing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7666" w:rsidRPr="002F7469">
        <w:rPr>
          <w:rFonts w:ascii="Times New Roman" w:eastAsia="Times New Roman" w:hAnsi="Times New Roman" w:cs="Times New Roman"/>
          <w:color w:val="000000"/>
          <w:sz w:val="28"/>
          <w:szCs w:val="28"/>
        </w:rPr>
        <w:t>5</w:t>
      </w:r>
      <w:r w:rsidR="00856DDD" w:rsidRPr="002F7469">
        <w:rPr>
          <w:rFonts w:ascii="Times New Roman" w:eastAsia="Times New Roman" w:hAnsi="Times New Roman" w:cs="Times New Roman"/>
          <w:color w:val="000000"/>
          <w:sz w:val="28"/>
          <w:szCs w:val="28"/>
        </w:rPr>
        <w:t>. Распоряжение вступает в силу со дня подписания.</w:t>
      </w:r>
    </w:p>
    <w:p w:rsidR="005E26EE" w:rsidRDefault="005E26EE" w:rsidP="002F7469">
      <w:pPr>
        <w:spacing w:after="0" w:line="240" w:lineRule="auto"/>
        <w:jc w:val="both"/>
        <w:rPr>
          <w:rFonts w:ascii="Times New Roman" w:eastAsia="Times New Roman" w:hAnsi="Times New Roman" w:cs="Times New Roman"/>
          <w:color w:val="000000"/>
          <w:sz w:val="28"/>
          <w:szCs w:val="28"/>
        </w:rPr>
      </w:pPr>
    </w:p>
    <w:p w:rsidR="00FF7E91" w:rsidRDefault="00FF7E91" w:rsidP="002F7469">
      <w:pPr>
        <w:spacing w:after="0" w:line="240" w:lineRule="auto"/>
        <w:jc w:val="both"/>
        <w:rPr>
          <w:rFonts w:ascii="Times New Roman" w:eastAsia="Times New Roman" w:hAnsi="Times New Roman" w:cs="Times New Roman"/>
          <w:color w:val="000000"/>
          <w:sz w:val="28"/>
          <w:szCs w:val="28"/>
        </w:rPr>
      </w:pPr>
    </w:p>
    <w:p w:rsidR="00B45753" w:rsidRPr="00F5421E" w:rsidRDefault="004E28D0" w:rsidP="00F5421E">
      <w:pPr>
        <w:spacing w:before="100" w:beforeAutospacing="1" w:after="100" w:afterAutospacing="1" w:line="240" w:lineRule="auto"/>
        <w:jc w:val="both"/>
        <w:rPr>
          <w:rFonts w:ascii="Times New Roman" w:eastAsia="Times New Roman" w:hAnsi="Times New Roman" w:cs="Times New Roman"/>
          <w:color w:val="000000"/>
          <w:sz w:val="28"/>
          <w:szCs w:val="28"/>
        </w:rPr>
      </w:pPr>
      <w:r w:rsidRPr="004E28D0">
        <w:rPr>
          <w:rStyle w:val="apple-style-span"/>
          <w:rFonts w:ascii="Times New Roman" w:hAnsi="Times New Roman" w:cs="Times New Roman"/>
          <w:color w:val="000000"/>
          <w:sz w:val="28"/>
          <w:szCs w:val="28"/>
        </w:rPr>
        <w:t>Глава</w:t>
      </w:r>
      <w:r>
        <w:rPr>
          <w:rStyle w:val="apple-style-span"/>
          <w:rFonts w:ascii="Times New Roman" w:hAnsi="Times New Roman" w:cs="Times New Roman"/>
          <w:color w:val="000000"/>
          <w:sz w:val="28"/>
          <w:szCs w:val="28"/>
        </w:rPr>
        <w:t xml:space="preserve"> Таежнинского сельсовета</w:t>
      </w:r>
      <w:r w:rsidRPr="004E28D0">
        <w:rPr>
          <w:rStyle w:val="apple-style-span"/>
          <w:rFonts w:ascii="Times New Roman" w:hAnsi="Times New Roman" w:cs="Times New Roman"/>
          <w:color w:val="000000"/>
          <w:sz w:val="28"/>
          <w:szCs w:val="28"/>
        </w:rPr>
        <w:t xml:space="preserve">                 </w:t>
      </w:r>
      <w:r w:rsidR="00182A43">
        <w:rPr>
          <w:rStyle w:val="apple-style-span"/>
          <w:rFonts w:ascii="Times New Roman" w:hAnsi="Times New Roman" w:cs="Times New Roman"/>
          <w:color w:val="000000"/>
          <w:sz w:val="28"/>
          <w:szCs w:val="28"/>
        </w:rPr>
        <w:t>                              Р</w:t>
      </w:r>
      <w:r w:rsidRPr="004E28D0">
        <w:rPr>
          <w:rStyle w:val="apple-style-span"/>
          <w:rFonts w:ascii="Times New Roman" w:hAnsi="Times New Roman" w:cs="Times New Roman"/>
          <w:color w:val="000000"/>
          <w:sz w:val="28"/>
          <w:szCs w:val="28"/>
        </w:rPr>
        <w:t>.</w:t>
      </w:r>
      <w:r w:rsidR="00182A43">
        <w:rPr>
          <w:rStyle w:val="apple-style-span"/>
          <w:rFonts w:ascii="Times New Roman" w:hAnsi="Times New Roman" w:cs="Times New Roman"/>
          <w:color w:val="000000"/>
          <w:sz w:val="28"/>
          <w:szCs w:val="28"/>
        </w:rPr>
        <w:t xml:space="preserve"> И</w:t>
      </w:r>
      <w:r w:rsidRPr="004E28D0">
        <w:rPr>
          <w:rStyle w:val="apple-style-span"/>
          <w:rFonts w:ascii="Times New Roman" w:hAnsi="Times New Roman" w:cs="Times New Roman"/>
          <w:color w:val="000000"/>
          <w:sz w:val="28"/>
          <w:szCs w:val="28"/>
        </w:rPr>
        <w:t>.</w:t>
      </w:r>
      <w:r w:rsidR="00182A43">
        <w:rPr>
          <w:rStyle w:val="apple-style-span"/>
          <w:rFonts w:ascii="Times New Roman" w:hAnsi="Times New Roman" w:cs="Times New Roman"/>
          <w:color w:val="000000"/>
          <w:sz w:val="28"/>
          <w:szCs w:val="28"/>
        </w:rPr>
        <w:t xml:space="preserve"> </w:t>
      </w:r>
      <w:proofErr w:type="spellStart"/>
      <w:r w:rsidR="00182A43">
        <w:rPr>
          <w:rStyle w:val="apple-style-span"/>
          <w:rFonts w:ascii="Times New Roman" w:hAnsi="Times New Roman" w:cs="Times New Roman"/>
          <w:color w:val="000000"/>
          <w:sz w:val="28"/>
          <w:szCs w:val="28"/>
        </w:rPr>
        <w:t>Жаркомбае</w:t>
      </w:r>
      <w:r w:rsidR="00F5421E">
        <w:rPr>
          <w:rStyle w:val="apple-style-span"/>
          <w:rFonts w:ascii="Times New Roman" w:hAnsi="Times New Roman" w:cs="Times New Roman"/>
          <w:color w:val="000000"/>
          <w:sz w:val="28"/>
          <w:szCs w:val="28"/>
        </w:rPr>
        <w:t>в</w:t>
      </w:r>
      <w:proofErr w:type="spellEnd"/>
    </w:p>
    <w:p w:rsidR="000579CC" w:rsidRDefault="000579CC" w:rsidP="00B45753">
      <w:pPr>
        <w:spacing w:after="0" w:line="240" w:lineRule="auto"/>
        <w:jc w:val="right"/>
        <w:rPr>
          <w:rFonts w:ascii="Times New Roman" w:hAnsi="Times New Roman" w:cs="Times New Roman"/>
          <w:sz w:val="28"/>
          <w:szCs w:val="28"/>
        </w:rPr>
      </w:pPr>
    </w:p>
    <w:p w:rsidR="009F02C9" w:rsidRDefault="009F02C9" w:rsidP="00AD6B99">
      <w:pPr>
        <w:spacing w:after="0" w:line="240" w:lineRule="auto"/>
        <w:rPr>
          <w:rFonts w:ascii="Times New Roman" w:hAnsi="Times New Roman" w:cs="Times New Roman"/>
          <w:sz w:val="28"/>
          <w:szCs w:val="28"/>
        </w:rPr>
      </w:pPr>
    </w:p>
    <w:p w:rsidR="00E61892" w:rsidRDefault="00E61892" w:rsidP="00AD6B99">
      <w:pPr>
        <w:spacing w:after="0" w:line="240" w:lineRule="auto"/>
        <w:rPr>
          <w:rFonts w:ascii="Times New Roman" w:hAnsi="Times New Roman" w:cs="Times New Roman"/>
          <w:sz w:val="28"/>
          <w:szCs w:val="28"/>
        </w:rPr>
      </w:pPr>
    </w:p>
    <w:p w:rsidR="009F02C9" w:rsidRDefault="009F02C9" w:rsidP="00AD6B99">
      <w:pPr>
        <w:spacing w:after="0" w:line="240" w:lineRule="auto"/>
        <w:rPr>
          <w:rFonts w:ascii="Times New Roman" w:hAnsi="Times New Roman" w:cs="Times New Roman"/>
          <w:sz w:val="28"/>
          <w:szCs w:val="28"/>
        </w:rPr>
      </w:pPr>
    </w:p>
    <w:p w:rsidR="00AE390D" w:rsidRDefault="00AE390D" w:rsidP="00AD6B99">
      <w:pPr>
        <w:spacing w:after="0" w:line="240" w:lineRule="auto"/>
        <w:rPr>
          <w:rFonts w:ascii="Times New Roman" w:hAnsi="Times New Roman" w:cs="Times New Roman"/>
          <w:sz w:val="28"/>
          <w:szCs w:val="28"/>
        </w:rPr>
      </w:pPr>
    </w:p>
    <w:p w:rsidR="00165DC6" w:rsidRDefault="00165DC6" w:rsidP="00AD6B99">
      <w:pPr>
        <w:spacing w:after="0" w:line="240" w:lineRule="auto"/>
        <w:rPr>
          <w:rFonts w:ascii="Times New Roman" w:hAnsi="Times New Roman" w:cs="Times New Roman"/>
          <w:sz w:val="28"/>
          <w:szCs w:val="28"/>
        </w:rPr>
      </w:pPr>
    </w:p>
    <w:p w:rsidR="00AE390D" w:rsidRDefault="00AE390D" w:rsidP="00AD6B99">
      <w:pPr>
        <w:spacing w:after="0" w:line="240" w:lineRule="auto"/>
        <w:rPr>
          <w:rFonts w:ascii="Times New Roman" w:hAnsi="Times New Roman" w:cs="Times New Roman"/>
          <w:sz w:val="28"/>
          <w:szCs w:val="28"/>
        </w:rPr>
      </w:pPr>
    </w:p>
    <w:p w:rsidR="00B45753" w:rsidRPr="00735DD7" w:rsidRDefault="00B45753" w:rsidP="00B45753">
      <w:pPr>
        <w:spacing w:after="0" w:line="240" w:lineRule="auto"/>
        <w:jc w:val="right"/>
        <w:rPr>
          <w:rFonts w:ascii="Times New Roman" w:hAnsi="Times New Roman" w:cs="Times New Roman"/>
          <w:sz w:val="28"/>
          <w:szCs w:val="28"/>
        </w:rPr>
      </w:pPr>
      <w:r w:rsidRPr="00735DD7">
        <w:rPr>
          <w:rFonts w:ascii="Times New Roman" w:hAnsi="Times New Roman" w:cs="Times New Roman"/>
          <w:sz w:val="28"/>
          <w:szCs w:val="28"/>
        </w:rPr>
        <w:lastRenderedPageBreak/>
        <w:t>Приложение</w:t>
      </w:r>
      <w:r w:rsidR="005E26EE">
        <w:rPr>
          <w:rFonts w:ascii="Times New Roman" w:hAnsi="Times New Roman" w:cs="Times New Roman"/>
          <w:sz w:val="28"/>
          <w:szCs w:val="28"/>
        </w:rPr>
        <w:t xml:space="preserve"> № 1</w:t>
      </w:r>
      <w:r>
        <w:rPr>
          <w:rFonts w:ascii="Times New Roman" w:hAnsi="Times New Roman" w:cs="Times New Roman"/>
          <w:sz w:val="28"/>
          <w:szCs w:val="28"/>
        </w:rPr>
        <w:t xml:space="preserve"> к Распоряж</w:t>
      </w:r>
      <w:r w:rsidRPr="00735DD7">
        <w:rPr>
          <w:rFonts w:ascii="Times New Roman" w:hAnsi="Times New Roman" w:cs="Times New Roman"/>
          <w:sz w:val="28"/>
          <w:szCs w:val="28"/>
        </w:rPr>
        <w:t xml:space="preserve">ению </w:t>
      </w:r>
    </w:p>
    <w:p w:rsidR="00B45753" w:rsidRPr="00735DD7" w:rsidRDefault="00B45753" w:rsidP="00B45753">
      <w:pPr>
        <w:spacing w:after="0" w:line="240" w:lineRule="auto"/>
        <w:jc w:val="right"/>
        <w:rPr>
          <w:rFonts w:ascii="Times New Roman" w:hAnsi="Times New Roman" w:cs="Times New Roman"/>
          <w:sz w:val="28"/>
          <w:szCs w:val="28"/>
        </w:rPr>
      </w:pPr>
      <w:r w:rsidRPr="00735DD7">
        <w:rPr>
          <w:rFonts w:ascii="Times New Roman" w:hAnsi="Times New Roman" w:cs="Times New Roman"/>
          <w:sz w:val="28"/>
          <w:szCs w:val="28"/>
        </w:rPr>
        <w:t xml:space="preserve">администрации Таежнинского сельсовета </w:t>
      </w:r>
    </w:p>
    <w:p w:rsidR="00B45753" w:rsidRPr="0096746E" w:rsidRDefault="00B45753" w:rsidP="00002A71">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 xml:space="preserve">                                                                от «</w:t>
      </w:r>
      <w:r w:rsidRPr="0096746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96746E">
        <w:rPr>
          <w:rFonts w:ascii="Times New Roman" w:hAnsi="Times New Roman" w:cs="Times New Roman"/>
          <w:sz w:val="28"/>
          <w:szCs w:val="28"/>
          <w:u w:val="single"/>
        </w:rPr>
        <w:t xml:space="preserve">               </w:t>
      </w:r>
      <w:r w:rsidR="00BA179A">
        <w:rPr>
          <w:rFonts w:ascii="Times New Roman" w:hAnsi="Times New Roman" w:cs="Times New Roman"/>
          <w:sz w:val="28"/>
          <w:szCs w:val="28"/>
        </w:rPr>
        <w:t xml:space="preserve"> 2014</w:t>
      </w:r>
      <w:r w:rsidRPr="00735DD7">
        <w:rPr>
          <w:rFonts w:ascii="Times New Roman" w:hAnsi="Times New Roman" w:cs="Times New Roman"/>
          <w:sz w:val="28"/>
          <w:szCs w:val="28"/>
        </w:rPr>
        <w:t>г.</w:t>
      </w:r>
      <w:r w:rsidRPr="0096746E">
        <w:rPr>
          <w:rFonts w:ascii="Times New Roman" w:hAnsi="Times New Roman" w:cs="Times New Roman"/>
          <w:sz w:val="28"/>
          <w:szCs w:val="28"/>
        </w:rPr>
        <w:t xml:space="preserve"> № </w:t>
      </w:r>
      <w:r w:rsidR="00002A71">
        <w:rPr>
          <w:rFonts w:ascii="Times New Roman" w:hAnsi="Times New Roman" w:cs="Times New Roman"/>
          <w:sz w:val="28"/>
          <w:szCs w:val="28"/>
        </w:rPr>
        <w:t>_____</w:t>
      </w:r>
      <w:r w:rsidRPr="0096746E">
        <w:rPr>
          <w:rFonts w:ascii="Times New Roman" w:hAnsi="Times New Roman" w:cs="Times New Roman"/>
          <w:sz w:val="28"/>
          <w:szCs w:val="28"/>
        </w:rPr>
        <w:t xml:space="preserve">  </w:t>
      </w:r>
    </w:p>
    <w:p w:rsidR="00B45753" w:rsidRDefault="00B45753" w:rsidP="009F02C9">
      <w:pPr>
        <w:pStyle w:val="1"/>
        <w:tabs>
          <w:tab w:val="center" w:pos="4820"/>
        </w:tabs>
        <w:spacing w:before="0"/>
        <w:jc w:val="both"/>
        <w:rPr>
          <w:rFonts w:ascii="Times New Roman" w:hAnsi="Times New Roman" w:cs="Times New Roman"/>
          <w:sz w:val="22"/>
          <w:szCs w:val="22"/>
        </w:rPr>
      </w:pPr>
    </w:p>
    <w:p w:rsidR="009F02C9" w:rsidRPr="009F02C9" w:rsidRDefault="009F02C9" w:rsidP="009F02C9"/>
    <w:p w:rsidR="00FF7E91" w:rsidRDefault="00F5421E" w:rsidP="00F5421E">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             </w:t>
      </w:r>
      <w:r w:rsidR="00B45753" w:rsidRPr="00F5421E">
        <w:rPr>
          <w:rFonts w:ascii="Times New Roman" w:hAnsi="Times New Roman" w:cs="Times New Roman"/>
          <w:sz w:val="28"/>
          <w:szCs w:val="28"/>
        </w:rPr>
        <w:t>Документация</w:t>
      </w:r>
      <w:r w:rsidR="00B45753" w:rsidRPr="00F5421E">
        <w:rPr>
          <w:rFonts w:ascii="Times New Roman" w:hAnsi="Times New Roman" w:cs="Times New Roman"/>
          <w:color w:val="000000"/>
          <w:sz w:val="28"/>
          <w:szCs w:val="28"/>
        </w:rPr>
        <w:t xml:space="preserve"> </w:t>
      </w:r>
      <w:proofErr w:type="gramStart"/>
      <w:r w:rsidR="00B45753" w:rsidRPr="00F5421E">
        <w:rPr>
          <w:rFonts w:ascii="Times New Roman" w:hAnsi="Times New Roman" w:cs="Times New Roman"/>
          <w:color w:val="000000"/>
          <w:sz w:val="28"/>
          <w:szCs w:val="28"/>
        </w:rPr>
        <w:t>о</w:t>
      </w:r>
      <w:r w:rsidR="00AD6B99">
        <w:rPr>
          <w:rFonts w:ascii="Times New Roman" w:hAnsi="Times New Roman" w:cs="Times New Roman"/>
          <w:color w:val="000000"/>
          <w:sz w:val="28"/>
          <w:szCs w:val="28"/>
        </w:rPr>
        <w:t xml:space="preserve"> проведении аукциона</w:t>
      </w:r>
      <w:r w:rsidR="00B45753" w:rsidRPr="00F5421E">
        <w:rPr>
          <w:rFonts w:ascii="Times New Roman" w:hAnsi="Times New Roman" w:cs="Times New Roman"/>
          <w:color w:val="000000"/>
          <w:sz w:val="28"/>
          <w:szCs w:val="28"/>
        </w:rPr>
        <w:t xml:space="preserve"> в электронной форме</w:t>
      </w:r>
      <w:r w:rsidR="00B45753" w:rsidRPr="00F5421E">
        <w:rPr>
          <w:rFonts w:ascii="Times New Roman" w:hAnsi="Times New Roman" w:cs="Times New Roman"/>
          <w:sz w:val="28"/>
          <w:szCs w:val="28"/>
        </w:rPr>
        <w:t xml:space="preserve"> </w:t>
      </w:r>
      <w:r w:rsidR="000579CC" w:rsidRPr="002F7469">
        <w:rPr>
          <w:rFonts w:ascii="Times New Roman" w:hAnsi="Times New Roman" w:cs="Times New Roman"/>
          <w:bCs/>
          <w:sz w:val="28"/>
          <w:szCs w:val="28"/>
        </w:rPr>
        <w:t xml:space="preserve">на </w:t>
      </w:r>
      <w:r w:rsidR="009F02C9">
        <w:rPr>
          <w:rFonts w:ascii="Times New Roman" w:hAnsi="Times New Roman" w:cs="Times New Roman"/>
          <w:bCs/>
          <w:sz w:val="28"/>
          <w:szCs w:val="28"/>
        </w:rPr>
        <w:t xml:space="preserve">право заключения муниципального контракта </w:t>
      </w:r>
      <w:r w:rsidR="007B7EC3" w:rsidRPr="004E0178">
        <w:rPr>
          <w:rFonts w:ascii="Times New Roman" w:hAnsi="Times New Roman" w:cs="Times New Roman"/>
          <w:bCs/>
          <w:sz w:val="28"/>
          <w:szCs w:val="28"/>
        </w:rPr>
        <w:t xml:space="preserve">на </w:t>
      </w:r>
      <w:r w:rsidR="007B7EC3" w:rsidRPr="004E0178">
        <w:rPr>
          <w:rFonts w:ascii="Times New Roman" w:hAnsi="Times New Roman" w:cs="Times New Roman"/>
          <w:sz w:val="28"/>
          <w:szCs w:val="28"/>
        </w:rPr>
        <w:t>выполнение работ по содержанию</w:t>
      </w:r>
      <w:proofErr w:type="gramEnd"/>
      <w:r w:rsidR="007B7EC3" w:rsidRPr="004E0178">
        <w:rPr>
          <w:rFonts w:ascii="Times New Roman" w:hAnsi="Times New Roman" w:cs="Times New Roman"/>
          <w:sz w:val="28"/>
          <w:szCs w:val="28"/>
        </w:rPr>
        <w:t xml:space="preserve"> автомобильных дорог местного значения в границах муниципального образования </w:t>
      </w:r>
      <w:proofErr w:type="spellStart"/>
      <w:r w:rsidR="007B7EC3" w:rsidRPr="004E0178">
        <w:rPr>
          <w:rFonts w:ascii="Times New Roman" w:hAnsi="Times New Roman" w:cs="Times New Roman"/>
          <w:sz w:val="28"/>
          <w:szCs w:val="28"/>
        </w:rPr>
        <w:t>Таежнинский</w:t>
      </w:r>
      <w:proofErr w:type="spellEnd"/>
      <w:r w:rsidR="007B7EC3" w:rsidRPr="004E0178">
        <w:rPr>
          <w:rFonts w:ascii="Times New Roman" w:hAnsi="Times New Roman" w:cs="Times New Roman"/>
          <w:sz w:val="28"/>
          <w:szCs w:val="28"/>
        </w:rPr>
        <w:t xml:space="preserve"> сельсовет</w:t>
      </w:r>
      <w:r w:rsidR="004664AE">
        <w:rPr>
          <w:rFonts w:ascii="Times New Roman" w:hAnsi="Times New Roman" w:cs="Times New Roman"/>
          <w:color w:val="000000"/>
          <w:sz w:val="28"/>
          <w:szCs w:val="28"/>
        </w:rPr>
        <w:t>:</w:t>
      </w:r>
    </w:p>
    <w:p w:rsidR="009F02C9" w:rsidRPr="00395864" w:rsidRDefault="009F02C9" w:rsidP="00534BCF">
      <w:pPr>
        <w:spacing w:after="0" w:line="240" w:lineRule="auto"/>
        <w:contextualSpacing/>
        <w:jc w:val="both"/>
        <w:outlineLvl w:val="0"/>
        <w:rPr>
          <w:rFonts w:ascii="Times New Roman" w:hAnsi="Times New Roman" w:cs="Times New Roman"/>
          <w:color w:val="000000"/>
          <w:sz w:val="28"/>
          <w:szCs w:val="28"/>
        </w:rPr>
      </w:pPr>
    </w:p>
    <w:p w:rsidR="00395864" w:rsidRPr="00395864" w:rsidRDefault="00395864" w:rsidP="00395864">
      <w:pPr>
        <w:pStyle w:val="ab"/>
        <w:numPr>
          <w:ilvl w:val="0"/>
          <w:numId w:val="3"/>
        </w:numPr>
        <w:suppressAutoHyphens w:val="0"/>
        <w:autoSpaceDN w:val="0"/>
        <w:adjustRightInd w:val="0"/>
        <w:ind w:left="0" w:firstLine="0"/>
        <w:contextualSpacing/>
        <w:jc w:val="both"/>
        <w:rPr>
          <w:rFonts w:ascii="Times New Roman" w:hAnsi="Times New Roman" w:cs="Times New Roman"/>
          <w:sz w:val="28"/>
          <w:szCs w:val="28"/>
        </w:rPr>
      </w:pPr>
      <w:r w:rsidRPr="00395864">
        <w:rPr>
          <w:rFonts w:ascii="Times New Roman" w:hAnsi="Times New Roman" w:cs="Times New Roman"/>
          <w:b/>
          <w:sz w:val="28"/>
          <w:szCs w:val="28"/>
        </w:rPr>
        <w:t>Способ определения поставщика (подрядчика, исполнителя):</w:t>
      </w:r>
      <w:r w:rsidRPr="00395864">
        <w:rPr>
          <w:rFonts w:ascii="Times New Roman" w:hAnsi="Times New Roman" w:cs="Times New Roman"/>
          <w:sz w:val="28"/>
          <w:szCs w:val="28"/>
        </w:rPr>
        <w:t xml:space="preserve">                   электронный аукцион.  </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color w:val="666666"/>
          <w:sz w:val="28"/>
          <w:szCs w:val="28"/>
        </w:rPr>
      </w:pPr>
      <w:r w:rsidRPr="00395864">
        <w:rPr>
          <w:rFonts w:ascii="Times New Roman" w:hAnsi="Times New Roman" w:cs="Times New Roman"/>
          <w:b/>
          <w:sz w:val="28"/>
          <w:szCs w:val="28"/>
        </w:rPr>
        <w:t xml:space="preserve">Адрес электронной площадки в информационно-телекоммуникационной сети «Интернет»: </w:t>
      </w:r>
      <w:proofErr w:type="spellStart"/>
      <w:r w:rsidRPr="00395864">
        <w:rPr>
          <w:rStyle w:val="iceouttxt56"/>
          <w:rFonts w:ascii="Times New Roman" w:eastAsia="Arial Unicode MS" w:hAnsi="Times New Roman" w:cs="Times New Roman"/>
          <w:color w:val="000000" w:themeColor="text1"/>
          <w:sz w:val="28"/>
          <w:szCs w:val="28"/>
        </w:rPr>
        <w:t>www.etp-micex.ru</w:t>
      </w:r>
      <w:proofErr w:type="spellEnd"/>
      <w:r w:rsidRPr="00395864">
        <w:rPr>
          <w:rStyle w:val="iceouttxt56"/>
          <w:rFonts w:ascii="Times New Roman" w:eastAsia="Arial Unicode MS" w:hAnsi="Times New Roman" w:cs="Times New Roman"/>
          <w:color w:val="000000" w:themeColor="text1"/>
          <w:sz w:val="28"/>
          <w:szCs w:val="28"/>
        </w:rPr>
        <w:t>.</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color w:val="0000FF"/>
          <w:sz w:val="28"/>
          <w:szCs w:val="28"/>
          <w:u w:val="single"/>
        </w:rPr>
      </w:pPr>
      <w:r w:rsidRPr="00395864">
        <w:rPr>
          <w:rFonts w:ascii="Times New Roman" w:hAnsi="Times New Roman" w:cs="Times New Roman"/>
          <w:b/>
          <w:sz w:val="28"/>
          <w:szCs w:val="28"/>
        </w:rPr>
        <w:t>Наименование Заказчика:</w:t>
      </w:r>
      <w:r w:rsidRPr="00395864">
        <w:rPr>
          <w:rFonts w:ascii="Times New Roman" w:hAnsi="Times New Roman" w:cs="Times New Roman"/>
          <w:sz w:val="28"/>
          <w:szCs w:val="28"/>
        </w:rPr>
        <w:t xml:space="preserve">  </w:t>
      </w:r>
      <w:r w:rsidRPr="00395864">
        <w:rPr>
          <w:rStyle w:val="aa"/>
          <w:rFonts w:ascii="Times New Roman" w:hAnsi="Times New Roman" w:cs="Times New Roman"/>
          <w:color w:val="000000"/>
          <w:sz w:val="28"/>
          <w:szCs w:val="28"/>
        </w:rPr>
        <w:t xml:space="preserve">Администрация </w:t>
      </w:r>
      <w:proofErr w:type="spellStart"/>
      <w:r w:rsidRPr="00395864">
        <w:rPr>
          <w:rStyle w:val="aa"/>
          <w:rFonts w:ascii="Times New Roman" w:hAnsi="Times New Roman" w:cs="Times New Roman"/>
          <w:color w:val="000000"/>
          <w:sz w:val="28"/>
          <w:szCs w:val="28"/>
        </w:rPr>
        <w:t>Таежнинского</w:t>
      </w:r>
      <w:proofErr w:type="spellEnd"/>
      <w:r w:rsidRPr="00395864">
        <w:rPr>
          <w:rStyle w:val="aa"/>
          <w:rFonts w:ascii="Times New Roman" w:hAnsi="Times New Roman" w:cs="Times New Roman"/>
          <w:color w:val="000000"/>
          <w:sz w:val="28"/>
          <w:szCs w:val="28"/>
        </w:rPr>
        <w:t xml:space="preserve"> сельсовета </w:t>
      </w:r>
      <w:proofErr w:type="spellStart"/>
      <w:r w:rsidRPr="00395864">
        <w:rPr>
          <w:rStyle w:val="aa"/>
          <w:rFonts w:ascii="Times New Roman" w:hAnsi="Times New Roman" w:cs="Times New Roman"/>
          <w:color w:val="000000"/>
          <w:sz w:val="28"/>
          <w:szCs w:val="28"/>
        </w:rPr>
        <w:t>Богучанского</w:t>
      </w:r>
      <w:proofErr w:type="spellEnd"/>
      <w:r w:rsidRPr="00395864">
        <w:rPr>
          <w:rStyle w:val="aa"/>
          <w:rFonts w:ascii="Times New Roman" w:hAnsi="Times New Roman" w:cs="Times New Roman"/>
          <w:color w:val="000000"/>
          <w:sz w:val="28"/>
          <w:szCs w:val="28"/>
        </w:rPr>
        <w:t xml:space="preserve"> района Красноярского края.</w:t>
      </w:r>
    </w:p>
    <w:p w:rsidR="00395864" w:rsidRPr="00C30ACB" w:rsidRDefault="00395864" w:rsidP="00395864">
      <w:pPr>
        <w:pStyle w:val="ab"/>
        <w:numPr>
          <w:ilvl w:val="0"/>
          <w:numId w:val="3"/>
        </w:numPr>
        <w:suppressAutoHyphens w:val="0"/>
        <w:autoSpaceDN w:val="0"/>
        <w:adjustRightInd w:val="0"/>
        <w:ind w:left="0" w:firstLine="0"/>
        <w:jc w:val="both"/>
        <w:rPr>
          <w:rStyle w:val="aa"/>
          <w:rFonts w:ascii="Times New Roman" w:hAnsi="Times New Roman" w:cs="Times New Roman"/>
          <w:b/>
          <w:color w:val="auto"/>
          <w:sz w:val="28"/>
          <w:szCs w:val="28"/>
          <w:u w:val="none"/>
        </w:rPr>
      </w:pPr>
      <w:r w:rsidRPr="00395864">
        <w:rPr>
          <w:rFonts w:ascii="Times New Roman" w:hAnsi="Times New Roman" w:cs="Times New Roman"/>
          <w:b/>
          <w:sz w:val="28"/>
          <w:szCs w:val="28"/>
        </w:rPr>
        <w:t>Место нахождения заказчика:</w:t>
      </w:r>
      <w:r w:rsidR="00C30ACB">
        <w:rPr>
          <w:rFonts w:ascii="Times New Roman" w:hAnsi="Times New Roman" w:cs="Times New Roman"/>
          <w:b/>
          <w:sz w:val="28"/>
          <w:szCs w:val="28"/>
        </w:rPr>
        <w:t xml:space="preserve"> </w:t>
      </w:r>
      <w:r w:rsidRPr="00C30ACB">
        <w:rPr>
          <w:rStyle w:val="aa"/>
          <w:rFonts w:ascii="Times New Roman" w:hAnsi="Times New Roman" w:cs="Times New Roman"/>
          <w:color w:val="000000"/>
          <w:sz w:val="28"/>
          <w:szCs w:val="28"/>
        </w:rPr>
        <w:t xml:space="preserve">663467, Красноярский край, </w:t>
      </w:r>
      <w:proofErr w:type="spellStart"/>
      <w:r w:rsidRPr="00C30ACB">
        <w:rPr>
          <w:rStyle w:val="aa"/>
          <w:rFonts w:ascii="Times New Roman" w:hAnsi="Times New Roman" w:cs="Times New Roman"/>
          <w:color w:val="000000"/>
          <w:sz w:val="28"/>
          <w:szCs w:val="28"/>
        </w:rPr>
        <w:t>Богучанский</w:t>
      </w:r>
      <w:proofErr w:type="spellEnd"/>
      <w:r w:rsidRPr="00C30ACB">
        <w:rPr>
          <w:rStyle w:val="aa"/>
          <w:rFonts w:ascii="Times New Roman" w:hAnsi="Times New Roman" w:cs="Times New Roman"/>
          <w:color w:val="000000"/>
          <w:sz w:val="28"/>
          <w:szCs w:val="28"/>
        </w:rPr>
        <w:t xml:space="preserve"> район, п</w:t>
      </w:r>
      <w:proofErr w:type="gramStart"/>
      <w:r w:rsidRPr="00C30ACB">
        <w:rPr>
          <w:rStyle w:val="aa"/>
          <w:rFonts w:ascii="Times New Roman" w:hAnsi="Times New Roman" w:cs="Times New Roman"/>
          <w:color w:val="000000"/>
          <w:sz w:val="28"/>
          <w:szCs w:val="28"/>
        </w:rPr>
        <w:t>.Т</w:t>
      </w:r>
      <w:proofErr w:type="gramEnd"/>
      <w:r w:rsidRPr="00C30ACB">
        <w:rPr>
          <w:rStyle w:val="aa"/>
          <w:rFonts w:ascii="Times New Roman" w:hAnsi="Times New Roman" w:cs="Times New Roman"/>
          <w:color w:val="000000"/>
          <w:sz w:val="28"/>
          <w:szCs w:val="28"/>
        </w:rPr>
        <w:t xml:space="preserve">аежный ул. Новая, д.5 </w:t>
      </w:r>
      <w:proofErr w:type="spellStart"/>
      <w:r w:rsidRPr="00C30ACB">
        <w:rPr>
          <w:rStyle w:val="aa"/>
          <w:rFonts w:ascii="Times New Roman" w:hAnsi="Times New Roman" w:cs="Times New Roman"/>
          <w:color w:val="000000"/>
          <w:sz w:val="28"/>
          <w:szCs w:val="28"/>
        </w:rPr>
        <w:t>пом</w:t>
      </w:r>
      <w:proofErr w:type="spellEnd"/>
      <w:r w:rsidRPr="00C30ACB">
        <w:rPr>
          <w:rStyle w:val="aa"/>
          <w:rFonts w:ascii="Times New Roman" w:hAnsi="Times New Roman" w:cs="Times New Roman"/>
          <w:color w:val="000000"/>
          <w:sz w:val="28"/>
          <w:szCs w:val="28"/>
        </w:rPr>
        <w:t>. 100.</w:t>
      </w:r>
    </w:p>
    <w:p w:rsidR="00395864" w:rsidRPr="00C30ACB" w:rsidRDefault="00395864" w:rsidP="006C45D4">
      <w:pPr>
        <w:pStyle w:val="ab"/>
        <w:numPr>
          <w:ilvl w:val="0"/>
          <w:numId w:val="3"/>
        </w:numPr>
        <w:suppressAutoHyphens w:val="0"/>
        <w:autoSpaceDN w:val="0"/>
        <w:adjustRightInd w:val="0"/>
        <w:ind w:left="0" w:firstLine="0"/>
        <w:contextualSpacing/>
        <w:jc w:val="both"/>
        <w:rPr>
          <w:rStyle w:val="aa"/>
          <w:rFonts w:ascii="Times New Roman" w:hAnsi="Times New Roman" w:cs="Times New Roman"/>
          <w:b/>
          <w:color w:val="auto"/>
          <w:sz w:val="28"/>
          <w:szCs w:val="28"/>
          <w:u w:val="none"/>
        </w:rPr>
      </w:pPr>
      <w:r w:rsidRPr="00395864">
        <w:rPr>
          <w:rFonts w:ascii="Times New Roman" w:hAnsi="Times New Roman" w:cs="Times New Roman"/>
          <w:b/>
          <w:sz w:val="28"/>
          <w:szCs w:val="28"/>
        </w:rPr>
        <w:t>Почтовый адрес заказчика:</w:t>
      </w:r>
      <w:r w:rsidR="00C30ACB">
        <w:rPr>
          <w:rFonts w:ascii="Times New Roman" w:hAnsi="Times New Roman" w:cs="Times New Roman"/>
          <w:b/>
          <w:sz w:val="28"/>
          <w:szCs w:val="28"/>
        </w:rPr>
        <w:t xml:space="preserve"> </w:t>
      </w:r>
      <w:r w:rsidRPr="00C30ACB">
        <w:rPr>
          <w:rStyle w:val="aa"/>
          <w:rFonts w:ascii="Times New Roman" w:hAnsi="Times New Roman" w:cs="Times New Roman"/>
          <w:color w:val="000000"/>
          <w:sz w:val="28"/>
          <w:szCs w:val="28"/>
        </w:rPr>
        <w:t xml:space="preserve">663467, Красноярский край, </w:t>
      </w:r>
      <w:proofErr w:type="spellStart"/>
      <w:r w:rsidRPr="00C30ACB">
        <w:rPr>
          <w:rStyle w:val="aa"/>
          <w:rFonts w:ascii="Times New Roman" w:hAnsi="Times New Roman" w:cs="Times New Roman"/>
          <w:color w:val="000000"/>
          <w:sz w:val="28"/>
          <w:szCs w:val="28"/>
        </w:rPr>
        <w:t>Богучанский</w:t>
      </w:r>
      <w:proofErr w:type="spellEnd"/>
      <w:r w:rsidRPr="00C30ACB">
        <w:rPr>
          <w:rStyle w:val="aa"/>
          <w:rFonts w:ascii="Times New Roman" w:hAnsi="Times New Roman" w:cs="Times New Roman"/>
          <w:color w:val="000000"/>
          <w:sz w:val="28"/>
          <w:szCs w:val="28"/>
        </w:rPr>
        <w:t xml:space="preserve"> район, п</w:t>
      </w:r>
      <w:proofErr w:type="gramStart"/>
      <w:r w:rsidRPr="00C30ACB">
        <w:rPr>
          <w:rStyle w:val="aa"/>
          <w:rFonts w:ascii="Times New Roman" w:hAnsi="Times New Roman" w:cs="Times New Roman"/>
          <w:color w:val="000000"/>
          <w:sz w:val="28"/>
          <w:szCs w:val="28"/>
        </w:rPr>
        <w:t>.Т</w:t>
      </w:r>
      <w:proofErr w:type="gramEnd"/>
      <w:r w:rsidRPr="00C30ACB">
        <w:rPr>
          <w:rStyle w:val="aa"/>
          <w:rFonts w:ascii="Times New Roman" w:hAnsi="Times New Roman" w:cs="Times New Roman"/>
          <w:color w:val="000000"/>
          <w:sz w:val="28"/>
          <w:szCs w:val="28"/>
        </w:rPr>
        <w:t xml:space="preserve">аежный ул. Новая, д.5 </w:t>
      </w:r>
      <w:proofErr w:type="spellStart"/>
      <w:r w:rsidRPr="00C30ACB">
        <w:rPr>
          <w:rStyle w:val="aa"/>
          <w:rFonts w:ascii="Times New Roman" w:hAnsi="Times New Roman" w:cs="Times New Roman"/>
          <w:color w:val="000000"/>
          <w:sz w:val="28"/>
          <w:szCs w:val="28"/>
        </w:rPr>
        <w:t>пом</w:t>
      </w:r>
      <w:proofErr w:type="spellEnd"/>
      <w:r w:rsidRPr="00C30ACB">
        <w:rPr>
          <w:rStyle w:val="aa"/>
          <w:rFonts w:ascii="Times New Roman" w:hAnsi="Times New Roman" w:cs="Times New Roman"/>
          <w:color w:val="000000"/>
          <w:sz w:val="28"/>
          <w:szCs w:val="28"/>
        </w:rPr>
        <w:t>. 100.</w:t>
      </w:r>
    </w:p>
    <w:p w:rsidR="00395864" w:rsidRPr="00395864" w:rsidRDefault="00395864" w:rsidP="006C45D4">
      <w:pPr>
        <w:pStyle w:val="ab"/>
        <w:numPr>
          <w:ilvl w:val="0"/>
          <w:numId w:val="3"/>
        </w:numPr>
        <w:suppressAutoHyphens w:val="0"/>
        <w:autoSpaceDN w:val="0"/>
        <w:adjustRightInd w:val="0"/>
        <w:ind w:left="0" w:firstLine="0"/>
        <w:contextualSpacing/>
        <w:jc w:val="both"/>
        <w:rPr>
          <w:rFonts w:ascii="Times New Roman" w:hAnsi="Times New Roman" w:cs="Times New Roman"/>
          <w:color w:val="7030A0"/>
          <w:sz w:val="28"/>
          <w:szCs w:val="28"/>
        </w:rPr>
      </w:pPr>
      <w:r w:rsidRPr="00395864">
        <w:rPr>
          <w:rFonts w:ascii="Times New Roman" w:hAnsi="Times New Roman" w:cs="Times New Roman"/>
          <w:b/>
          <w:sz w:val="28"/>
          <w:szCs w:val="28"/>
        </w:rPr>
        <w:t>Адрес электронной почты</w:t>
      </w:r>
      <w:r w:rsidRPr="00395864">
        <w:rPr>
          <w:rFonts w:ascii="Times New Roman" w:hAnsi="Times New Roman" w:cs="Times New Roman"/>
          <w:sz w:val="28"/>
          <w:szCs w:val="28"/>
        </w:rPr>
        <w:t xml:space="preserve">: </w:t>
      </w:r>
      <w:r w:rsidRPr="00395864">
        <w:rPr>
          <w:rStyle w:val="header-user-name"/>
          <w:rFonts w:ascii="Times New Roman" w:hAnsi="Times New Roman" w:cs="Times New Roman"/>
          <w:sz w:val="28"/>
          <w:szCs w:val="28"/>
        </w:rPr>
        <w:t>admkarabula@yandex.ru</w:t>
      </w:r>
    </w:p>
    <w:p w:rsidR="00395864" w:rsidRPr="00395864" w:rsidRDefault="00395864" w:rsidP="00395864">
      <w:pPr>
        <w:pStyle w:val="ab"/>
        <w:numPr>
          <w:ilvl w:val="0"/>
          <w:numId w:val="3"/>
        </w:numPr>
        <w:suppressAutoHyphens w:val="0"/>
        <w:autoSpaceDN w:val="0"/>
        <w:adjustRightInd w:val="0"/>
        <w:ind w:left="0" w:firstLine="0"/>
        <w:contextualSpacing/>
        <w:jc w:val="both"/>
        <w:rPr>
          <w:rFonts w:ascii="Times New Roman" w:hAnsi="Times New Roman" w:cs="Times New Roman"/>
          <w:sz w:val="28"/>
          <w:szCs w:val="28"/>
        </w:rPr>
      </w:pPr>
      <w:r w:rsidRPr="00395864">
        <w:rPr>
          <w:rFonts w:ascii="Times New Roman" w:hAnsi="Times New Roman" w:cs="Times New Roman"/>
          <w:b/>
          <w:sz w:val="28"/>
          <w:szCs w:val="28"/>
        </w:rPr>
        <w:t>Номер контактного телефона</w:t>
      </w:r>
      <w:r w:rsidRPr="00395864">
        <w:rPr>
          <w:rFonts w:ascii="Times New Roman" w:hAnsi="Times New Roman" w:cs="Times New Roman"/>
          <w:sz w:val="28"/>
          <w:szCs w:val="28"/>
        </w:rPr>
        <w:t>: 8 (39162) 26-440</w:t>
      </w:r>
    </w:p>
    <w:p w:rsidR="00395864" w:rsidRPr="00395864" w:rsidRDefault="00395864" w:rsidP="00395864">
      <w:pPr>
        <w:pStyle w:val="ab"/>
        <w:numPr>
          <w:ilvl w:val="0"/>
          <w:numId w:val="3"/>
        </w:numPr>
        <w:suppressAutoHyphens w:val="0"/>
        <w:autoSpaceDN w:val="0"/>
        <w:adjustRightInd w:val="0"/>
        <w:ind w:left="0" w:firstLine="0"/>
        <w:jc w:val="both"/>
        <w:rPr>
          <w:rFonts w:ascii="Times New Roman" w:hAnsi="Times New Roman" w:cs="Times New Roman"/>
          <w:b/>
          <w:sz w:val="28"/>
          <w:szCs w:val="28"/>
        </w:rPr>
      </w:pPr>
      <w:r w:rsidRPr="00395864">
        <w:rPr>
          <w:rFonts w:ascii="Times New Roman" w:hAnsi="Times New Roman" w:cs="Times New Roman"/>
          <w:b/>
          <w:sz w:val="28"/>
          <w:szCs w:val="28"/>
        </w:rPr>
        <w:t xml:space="preserve">Контактное лицо: </w:t>
      </w:r>
    </w:p>
    <w:p w:rsidR="00395864" w:rsidRPr="00395864" w:rsidRDefault="00395864" w:rsidP="006C45D4">
      <w:pPr>
        <w:spacing w:line="200" w:lineRule="atLeast"/>
        <w:contextualSpacing/>
        <w:jc w:val="both"/>
        <w:rPr>
          <w:rFonts w:ascii="Times New Roman" w:hAnsi="Times New Roman" w:cs="Times New Roman"/>
          <w:sz w:val="28"/>
          <w:szCs w:val="28"/>
        </w:rPr>
      </w:pPr>
      <w:r w:rsidRPr="00395864">
        <w:rPr>
          <w:rFonts w:ascii="Times New Roman" w:hAnsi="Times New Roman" w:cs="Times New Roman"/>
          <w:sz w:val="28"/>
          <w:szCs w:val="28"/>
        </w:rPr>
        <w:t>Контрактный управляющий – Ефимова Марина Николаевна.</w:t>
      </w:r>
    </w:p>
    <w:p w:rsidR="00395864" w:rsidRPr="00395864" w:rsidRDefault="00395864" w:rsidP="006C45D4">
      <w:pPr>
        <w:widowControl w:val="0"/>
        <w:numPr>
          <w:ilvl w:val="0"/>
          <w:numId w:val="3"/>
        </w:numPr>
        <w:tabs>
          <w:tab w:val="left" w:pos="426"/>
        </w:tabs>
        <w:autoSpaceDE w:val="0"/>
        <w:autoSpaceDN w:val="0"/>
        <w:adjustRightInd w:val="0"/>
        <w:spacing w:after="0" w:line="240" w:lineRule="auto"/>
        <w:ind w:left="0" w:firstLine="0"/>
        <w:contextualSpacing/>
        <w:rPr>
          <w:rFonts w:ascii="Times New Roman" w:hAnsi="Times New Roman" w:cs="Times New Roman"/>
          <w:b/>
          <w:sz w:val="28"/>
          <w:szCs w:val="28"/>
        </w:rPr>
      </w:pPr>
      <w:r w:rsidRPr="00395864">
        <w:rPr>
          <w:rFonts w:ascii="Times New Roman" w:hAnsi="Times New Roman" w:cs="Times New Roman"/>
          <w:b/>
          <w:sz w:val="28"/>
          <w:szCs w:val="28"/>
        </w:rPr>
        <w:t>Предмет контракта:</w:t>
      </w:r>
    </w:p>
    <w:p w:rsidR="00395864" w:rsidRPr="00395864" w:rsidRDefault="00395864" w:rsidP="00395864">
      <w:pPr>
        <w:contextualSpacing/>
        <w:jc w:val="both"/>
        <w:rPr>
          <w:rFonts w:ascii="Times New Roman" w:hAnsi="Times New Roman" w:cs="Times New Roman"/>
          <w:sz w:val="28"/>
          <w:szCs w:val="28"/>
        </w:rPr>
      </w:pPr>
      <w:r w:rsidRPr="00395864">
        <w:rPr>
          <w:rFonts w:ascii="Times New Roman" w:hAnsi="Times New Roman" w:cs="Times New Roman"/>
          <w:sz w:val="28"/>
          <w:szCs w:val="28"/>
        </w:rPr>
        <w:t xml:space="preserve">Выполнение работ по содержанию автомобильных дорог местного значения в границах муниципального образования </w:t>
      </w:r>
      <w:proofErr w:type="spellStart"/>
      <w:r w:rsidRPr="00395864">
        <w:rPr>
          <w:rFonts w:ascii="Times New Roman" w:hAnsi="Times New Roman" w:cs="Times New Roman"/>
          <w:sz w:val="28"/>
          <w:szCs w:val="28"/>
        </w:rPr>
        <w:t>Таежнинский</w:t>
      </w:r>
      <w:proofErr w:type="spellEnd"/>
      <w:r w:rsidRPr="00395864">
        <w:rPr>
          <w:rFonts w:ascii="Times New Roman" w:hAnsi="Times New Roman" w:cs="Times New Roman"/>
          <w:sz w:val="28"/>
          <w:szCs w:val="28"/>
        </w:rPr>
        <w:t xml:space="preserve"> сельсовет.</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b/>
          <w:sz w:val="28"/>
          <w:szCs w:val="28"/>
        </w:rPr>
      </w:pPr>
      <w:r w:rsidRPr="00395864">
        <w:rPr>
          <w:rFonts w:ascii="Times New Roman" w:hAnsi="Times New Roman" w:cs="Times New Roman"/>
          <w:b/>
          <w:sz w:val="28"/>
          <w:szCs w:val="28"/>
        </w:rPr>
        <w:t>Описание объекта закупки и условий контракта:</w:t>
      </w:r>
      <w:r w:rsidRPr="00395864">
        <w:rPr>
          <w:rFonts w:ascii="Times New Roman" w:hAnsi="Times New Roman" w:cs="Times New Roman"/>
          <w:sz w:val="28"/>
          <w:szCs w:val="28"/>
        </w:rPr>
        <w:t xml:space="preserve"> в соответствии с положениями       ст. 33 Федерального закона, приведено в Главе </w:t>
      </w:r>
      <w:r w:rsidRPr="00395864">
        <w:rPr>
          <w:rFonts w:ascii="Times New Roman" w:hAnsi="Times New Roman" w:cs="Times New Roman"/>
          <w:sz w:val="28"/>
          <w:szCs w:val="28"/>
          <w:lang w:val="en-US"/>
        </w:rPr>
        <w:t>II</w:t>
      </w:r>
      <w:r w:rsidRPr="00395864">
        <w:rPr>
          <w:rFonts w:ascii="Times New Roman" w:hAnsi="Times New Roman" w:cs="Times New Roman"/>
          <w:sz w:val="28"/>
          <w:szCs w:val="28"/>
        </w:rPr>
        <w:t xml:space="preserve"> «ТЕХНИЧЕСКОЕ ЗАДАНИЕ» настоящей аукционной документации, а также Главе </w:t>
      </w:r>
      <w:r w:rsidRPr="00395864">
        <w:rPr>
          <w:rFonts w:ascii="Times New Roman" w:hAnsi="Times New Roman" w:cs="Times New Roman"/>
          <w:sz w:val="28"/>
          <w:szCs w:val="28"/>
          <w:lang w:val="en-US"/>
        </w:rPr>
        <w:t>III</w:t>
      </w:r>
      <w:r w:rsidRPr="00395864">
        <w:rPr>
          <w:rFonts w:ascii="Times New Roman" w:hAnsi="Times New Roman" w:cs="Times New Roman"/>
          <w:sz w:val="28"/>
          <w:szCs w:val="28"/>
        </w:rPr>
        <w:t xml:space="preserve"> «ПРОЕКТ МУНИЦИПАЛЬНОГО КОНТРАКТА».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395864">
        <w:rPr>
          <w:rFonts w:ascii="Times New Roman" w:hAnsi="Times New Roman" w:cs="Times New Roman"/>
          <w:b/>
          <w:sz w:val="28"/>
          <w:szCs w:val="28"/>
        </w:rPr>
        <w:t xml:space="preserve">Порядок, даты начала и окончания срока предоставления участникам электронного аукциона разъяснений положений документации: </w:t>
      </w:r>
      <w:r w:rsidRPr="00395864">
        <w:rPr>
          <w:rFonts w:ascii="Times New Roman" w:hAnsi="Times New Roman" w:cs="Times New Roman"/>
          <w:color w:val="000000"/>
          <w:sz w:val="28"/>
          <w:szCs w:val="28"/>
        </w:rPr>
        <w:t>любой участник электронного аукциона, получивший аккредитацию на электронной площадке, вправе с даты публикации извещения о проведения электронного аукциона направить на адрес электронной площадки, указанной в п. 2 настоящей документации, запрос о даче разъяснений положений документации о таком аукционе.</w:t>
      </w:r>
      <w:proofErr w:type="gramEnd"/>
      <w:r w:rsidRPr="00395864">
        <w:rPr>
          <w:rFonts w:ascii="Times New Roman" w:hAnsi="Times New Roman" w:cs="Times New Roman"/>
          <w:color w:val="000000"/>
          <w:sz w:val="28"/>
          <w:szCs w:val="28"/>
        </w:rPr>
        <w:t xml:space="preserve"> </w:t>
      </w:r>
      <w:proofErr w:type="gramStart"/>
      <w:r w:rsidRPr="00395864">
        <w:rPr>
          <w:rFonts w:ascii="Times New Roman" w:hAnsi="Times New Roman" w:cs="Times New Roman"/>
          <w:color w:val="000000"/>
          <w:sz w:val="28"/>
          <w:szCs w:val="28"/>
        </w:rPr>
        <w:t xml:space="preserve">В течение двух дней с даты поступления от оператора электронной площадки запроса участника о разъяснении положений документации об аукционе заказчик размещает в единой информационной системе (а до ее введения на официальном сайте </w:t>
      </w:r>
      <w:proofErr w:type="spellStart"/>
      <w:r w:rsidRPr="00395864">
        <w:rPr>
          <w:rFonts w:ascii="Times New Roman" w:hAnsi="Times New Roman" w:cs="Times New Roman"/>
          <w:color w:val="000000"/>
          <w:sz w:val="28"/>
          <w:szCs w:val="28"/>
          <w:lang w:val="en-US"/>
        </w:rPr>
        <w:t>zakupki</w:t>
      </w:r>
      <w:proofErr w:type="spellEnd"/>
      <w:r w:rsidRPr="00395864">
        <w:rPr>
          <w:rFonts w:ascii="Times New Roman" w:hAnsi="Times New Roman" w:cs="Times New Roman"/>
          <w:color w:val="000000"/>
          <w:sz w:val="28"/>
          <w:szCs w:val="28"/>
        </w:rPr>
        <w:t>.</w:t>
      </w:r>
      <w:proofErr w:type="spellStart"/>
      <w:r w:rsidRPr="00395864">
        <w:rPr>
          <w:rFonts w:ascii="Times New Roman" w:hAnsi="Times New Roman" w:cs="Times New Roman"/>
          <w:color w:val="000000"/>
          <w:sz w:val="28"/>
          <w:szCs w:val="28"/>
          <w:lang w:val="en-US"/>
        </w:rPr>
        <w:t>gov</w:t>
      </w:r>
      <w:proofErr w:type="spellEnd"/>
      <w:r w:rsidRPr="00395864">
        <w:rPr>
          <w:rFonts w:ascii="Times New Roman" w:hAnsi="Times New Roman" w:cs="Times New Roman"/>
          <w:color w:val="000000"/>
          <w:sz w:val="28"/>
          <w:szCs w:val="28"/>
        </w:rPr>
        <w:t>.</w:t>
      </w:r>
      <w:proofErr w:type="spellStart"/>
      <w:r w:rsidRPr="00395864">
        <w:rPr>
          <w:rFonts w:ascii="Times New Roman" w:hAnsi="Times New Roman" w:cs="Times New Roman"/>
          <w:color w:val="000000"/>
          <w:sz w:val="28"/>
          <w:szCs w:val="28"/>
          <w:lang w:val="en-US"/>
        </w:rPr>
        <w:t>ru</w:t>
      </w:r>
      <w:proofErr w:type="spellEnd"/>
      <w:r w:rsidRPr="00395864">
        <w:rPr>
          <w:rFonts w:ascii="Times New Roman" w:hAnsi="Times New Roman" w:cs="Times New Roman"/>
          <w:color w:val="000000"/>
          <w:sz w:val="28"/>
          <w:szCs w:val="28"/>
        </w:rPr>
        <w:t>)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w:t>
      </w:r>
      <w:proofErr w:type="gramEnd"/>
      <w:r w:rsidRPr="00395864">
        <w:rPr>
          <w:rFonts w:ascii="Times New Roman" w:hAnsi="Times New Roman" w:cs="Times New Roman"/>
          <w:color w:val="000000"/>
          <w:sz w:val="28"/>
          <w:szCs w:val="28"/>
        </w:rPr>
        <w:t xml:space="preserve"> запрос поступил заказчику не </w:t>
      </w:r>
      <w:proofErr w:type="gramStart"/>
      <w:r w:rsidRPr="00395864">
        <w:rPr>
          <w:rFonts w:ascii="Times New Roman" w:hAnsi="Times New Roman" w:cs="Times New Roman"/>
          <w:color w:val="000000"/>
          <w:sz w:val="28"/>
          <w:szCs w:val="28"/>
        </w:rPr>
        <w:t>позднее</w:t>
      </w:r>
      <w:proofErr w:type="gramEnd"/>
      <w:r w:rsidRPr="00395864">
        <w:rPr>
          <w:rFonts w:ascii="Times New Roman" w:hAnsi="Times New Roman" w:cs="Times New Roman"/>
          <w:color w:val="000000"/>
          <w:sz w:val="28"/>
          <w:szCs w:val="28"/>
        </w:rPr>
        <w:t xml:space="preserve"> чем за три дня до даты окончания срока подачи заявок на участие в </w:t>
      </w:r>
      <w:r w:rsidRPr="00395864">
        <w:rPr>
          <w:rFonts w:ascii="Times New Roman" w:hAnsi="Times New Roman" w:cs="Times New Roman"/>
          <w:color w:val="000000"/>
          <w:sz w:val="28"/>
          <w:szCs w:val="28"/>
        </w:rPr>
        <w:lastRenderedPageBreak/>
        <w:t>аукционе.</w:t>
      </w:r>
    </w:p>
    <w:p w:rsidR="00395864" w:rsidRPr="00395864" w:rsidRDefault="00395864" w:rsidP="00395864">
      <w:pPr>
        <w:widowControl w:val="0"/>
        <w:numPr>
          <w:ilvl w:val="0"/>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Порядок внесения изменений в документацию об электронном аукционе:</w:t>
      </w:r>
      <w:bookmarkStart w:id="0" w:name="OLE_LINK7"/>
      <w:r w:rsidRPr="00395864">
        <w:rPr>
          <w:rFonts w:ascii="Times New Roman" w:hAnsi="Times New Roman" w:cs="Times New Roman"/>
          <w:sz w:val="28"/>
          <w:szCs w:val="28"/>
        </w:rPr>
        <w:t xml:space="preserve"> </w:t>
      </w:r>
      <w:bookmarkEnd w:id="0"/>
      <w:r w:rsidRPr="00395864">
        <w:rPr>
          <w:rFonts w:ascii="Times New Roman" w:hAnsi="Times New Roman" w:cs="Times New Roman"/>
          <w:sz w:val="28"/>
          <w:szCs w:val="28"/>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395864">
        <w:rPr>
          <w:rFonts w:ascii="Times New Roman" w:hAnsi="Times New Roman" w:cs="Times New Roman"/>
          <w:sz w:val="28"/>
          <w:szCs w:val="28"/>
        </w:rPr>
        <w:t>позднее</w:t>
      </w:r>
      <w:proofErr w:type="gramEnd"/>
      <w:r w:rsidRPr="00395864">
        <w:rPr>
          <w:rFonts w:ascii="Times New Roman" w:hAnsi="Times New Roman" w:cs="Times New Roman"/>
          <w:sz w:val="28"/>
          <w:szCs w:val="28"/>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95864">
        <w:rPr>
          <w:rFonts w:ascii="Times New Roman" w:hAnsi="Times New Roman" w:cs="Times New Roman"/>
          <w:sz w:val="28"/>
          <w:szCs w:val="28"/>
        </w:rPr>
        <w:t>с даты принятия</w:t>
      </w:r>
      <w:proofErr w:type="gramEnd"/>
      <w:r w:rsidRPr="00395864">
        <w:rPr>
          <w:rFonts w:ascii="Times New Roman" w:hAnsi="Times New Roman" w:cs="Times New Roman"/>
          <w:sz w:val="28"/>
          <w:szCs w:val="28"/>
        </w:rPr>
        <w:t xml:space="preserve"> указанного решения изменения, внесенные в документацию о таком аукционе, размещаются заказчиком в единой информационной системе (а до ее введения на официальном сайте </w:t>
      </w:r>
      <w:proofErr w:type="spellStart"/>
      <w:r w:rsidRPr="00395864">
        <w:rPr>
          <w:rFonts w:ascii="Times New Roman" w:hAnsi="Times New Roman" w:cs="Times New Roman"/>
          <w:sz w:val="28"/>
          <w:szCs w:val="28"/>
        </w:rPr>
        <w:t>zakupki.gov.ru</w:t>
      </w:r>
      <w:proofErr w:type="spellEnd"/>
      <w:r w:rsidRPr="00395864">
        <w:rPr>
          <w:rFonts w:ascii="Times New Roman" w:hAnsi="Times New Roman" w:cs="Times New Roman"/>
          <w:sz w:val="28"/>
          <w:szCs w:val="28"/>
        </w:rPr>
        <w:t xml:space="preserve">). При этом срок подачи заявок на участие в таком аукционе должен быть продлен так, чтобы </w:t>
      </w:r>
      <w:proofErr w:type="gramStart"/>
      <w:r w:rsidRPr="00395864">
        <w:rPr>
          <w:rFonts w:ascii="Times New Roman" w:hAnsi="Times New Roman" w:cs="Times New Roman"/>
          <w:sz w:val="28"/>
          <w:szCs w:val="28"/>
        </w:rPr>
        <w:t>с даты размещения</w:t>
      </w:r>
      <w:proofErr w:type="gramEnd"/>
      <w:r w:rsidRPr="00395864">
        <w:rPr>
          <w:rFonts w:ascii="Times New Roman" w:hAnsi="Times New Roman" w:cs="Times New Roman"/>
          <w:sz w:val="28"/>
          <w:szCs w:val="28"/>
        </w:rPr>
        <w:t xml:space="preserve"> изменений до даты окончания срока подачи заявок на участие в таком аукционе этот срок составлял не менее чем семь дней.</w:t>
      </w:r>
    </w:p>
    <w:p w:rsidR="00395864" w:rsidRPr="00395864" w:rsidRDefault="00395864" w:rsidP="00395864">
      <w:pPr>
        <w:pStyle w:val="s1"/>
        <w:numPr>
          <w:ilvl w:val="0"/>
          <w:numId w:val="3"/>
        </w:numPr>
        <w:tabs>
          <w:tab w:val="left" w:pos="426"/>
        </w:tabs>
        <w:spacing w:before="0" w:beforeAutospacing="0" w:after="0" w:afterAutospacing="0"/>
        <w:ind w:left="0" w:firstLine="0"/>
        <w:jc w:val="both"/>
        <w:rPr>
          <w:color w:val="000000"/>
          <w:sz w:val="28"/>
          <w:szCs w:val="28"/>
        </w:rPr>
      </w:pPr>
      <w:r w:rsidRPr="00395864">
        <w:rPr>
          <w:b/>
          <w:sz w:val="28"/>
          <w:szCs w:val="28"/>
        </w:rPr>
        <w:t>Порядок отказа от проведения электронного аукциона:</w:t>
      </w:r>
      <w:r w:rsidRPr="00395864">
        <w:rPr>
          <w:sz w:val="28"/>
          <w:szCs w:val="28"/>
        </w:rPr>
        <w:t xml:space="preserve"> </w:t>
      </w:r>
      <w:r w:rsidRPr="00395864">
        <w:rPr>
          <w:color w:val="000000"/>
          <w:sz w:val="28"/>
          <w:szCs w:val="28"/>
        </w:rPr>
        <w:t xml:space="preserve">Заказчик вправе отменить электронный аукцион не </w:t>
      </w:r>
      <w:proofErr w:type="gramStart"/>
      <w:r w:rsidRPr="00395864">
        <w:rPr>
          <w:color w:val="000000"/>
          <w:sz w:val="28"/>
          <w:szCs w:val="28"/>
        </w:rPr>
        <w:t>позднее</w:t>
      </w:r>
      <w:proofErr w:type="gramEnd"/>
      <w:r w:rsidRPr="00395864">
        <w:rPr>
          <w:color w:val="000000"/>
          <w:sz w:val="28"/>
          <w:szCs w:val="28"/>
        </w:rPr>
        <w:t xml:space="preserve"> чем за пять дней до даты окончания срока подачи заявок на участие в аукционе. </w:t>
      </w:r>
    </w:p>
    <w:p w:rsidR="00395864" w:rsidRPr="00395864" w:rsidRDefault="00395864" w:rsidP="00395864">
      <w:pPr>
        <w:pStyle w:val="s1"/>
        <w:tabs>
          <w:tab w:val="left" w:pos="426"/>
        </w:tabs>
        <w:spacing w:before="0" w:beforeAutospacing="0" w:after="0" w:afterAutospacing="0"/>
        <w:jc w:val="both"/>
        <w:rPr>
          <w:color w:val="000000"/>
          <w:sz w:val="28"/>
          <w:szCs w:val="28"/>
        </w:rPr>
      </w:pPr>
      <w:r w:rsidRPr="00395864">
        <w:rPr>
          <w:color w:val="000000"/>
          <w:sz w:val="28"/>
          <w:szCs w:val="28"/>
        </w:rPr>
        <w:tab/>
        <w:t>По истечении срока отмены электронного аукциона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95864" w:rsidRPr="00395864" w:rsidRDefault="00395864" w:rsidP="006C45D4">
      <w:pPr>
        <w:tabs>
          <w:tab w:val="left" w:pos="426"/>
        </w:tabs>
        <w:suppressAutoHyphens/>
        <w:contextualSpacing/>
        <w:jc w:val="both"/>
        <w:rPr>
          <w:rFonts w:ascii="Times New Roman" w:hAnsi="Times New Roman" w:cs="Times New Roman"/>
          <w:color w:val="000000"/>
          <w:sz w:val="28"/>
          <w:szCs w:val="28"/>
        </w:rPr>
      </w:pPr>
      <w:r w:rsidRPr="00395864">
        <w:rPr>
          <w:rFonts w:ascii="Times New Roman" w:hAnsi="Times New Roman" w:cs="Times New Roman"/>
          <w:color w:val="000000"/>
          <w:sz w:val="28"/>
          <w:szCs w:val="28"/>
        </w:rPr>
        <w:tab/>
        <w:t xml:space="preserve">Решение об отмене электронного аукциона размещается в единой информационной системе </w:t>
      </w:r>
      <w:r w:rsidRPr="00395864">
        <w:rPr>
          <w:rFonts w:ascii="Times New Roman" w:hAnsi="Times New Roman" w:cs="Times New Roman"/>
          <w:sz w:val="28"/>
          <w:szCs w:val="28"/>
        </w:rPr>
        <w:t xml:space="preserve">(а до ее введения на официальном сайте </w:t>
      </w:r>
      <w:proofErr w:type="spellStart"/>
      <w:r w:rsidRPr="00395864">
        <w:rPr>
          <w:rFonts w:ascii="Times New Roman" w:hAnsi="Times New Roman" w:cs="Times New Roman"/>
          <w:sz w:val="28"/>
          <w:szCs w:val="28"/>
        </w:rPr>
        <w:t>zakupki.gov.ru</w:t>
      </w:r>
      <w:proofErr w:type="spellEnd"/>
      <w:r w:rsidRPr="00395864">
        <w:rPr>
          <w:rFonts w:ascii="Times New Roman" w:hAnsi="Times New Roman" w:cs="Times New Roman"/>
          <w:sz w:val="28"/>
          <w:szCs w:val="28"/>
        </w:rPr>
        <w:t xml:space="preserve">) </w:t>
      </w:r>
      <w:r w:rsidRPr="00395864">
        <w:rPr>
          <w:rFonts w:ascii="Times New Roman" w:hAnsi="Times New Roman" w:cs="Times New Roman"/>
          <w:color w:val="000000"/>
          <w:sz w:val="28"/>
          <w:szCs w:val="28"/>
        </w:rPr>
        <w:t xml:space="preserve">в день принятия этого решения. Электронный аукцион считается отмененным с момента размещения решения о его отмене в единой информационной системе </w:t>
      </w:r>
      <w:r w:rsidRPr="00395864">
        <w:rPr>
          <w:rFonts w:ascii="Times New Roman" w:hAnsi="Times New Roman" w:cs="Times New Roman"/>
          <w:sz w:val="28"/>
          <w:szCs w:val="28"/>
        </w:rPr>
        <w:t xml:space="preserve">(а до ее введения на официальном сайте </w:t>
      </w:r>
      <w:proofErr w:type="spellStart"/>
      <w:r w:rsidRPr="00395864">
        <w:rPr>
          <w:rFonts w:ascii="Times New Roman" w:hAnsi="Times New Roman" w:cs="Times New Roman"/>
          <w:sz w:val="28"/>
          <w:szCs w:val="28"/>
        </w:rPr>
        <w:t>zakupki.gov.ru</w:t>
      </w:r>
      <w:proofErr w:type="spellEnd"/>
      <w:r w:rsidRPr="00395864">
        <w:rPr>
          <w:rFonts w:ascii="Times New Roman" w:hAnsi="Times New Roman" w:cs="Times New Roman"/>
          <w:sz w:val="28"/>
          <w:szCs w:val="28"/>
        </w:rPr>
        <w:t>)</w:t>
      </w:r>
      <w:r w:rsidRPr="00395864">
        <w:rPr>
          <w:rFonts w:ascii="Times New Roman" w:hAnsi="Times New Roman" w:cs="Times New Roman"/>
          <w:color w:val="000000"/>
          <w:sz w:val="28"/>
          <w:szCs w:val="28"/>
        </w:rPr>
        <w:t>.</w:t>
      </w:r>
    </w:p>
    <w:p w:rsidR="00395864" w:rsidRPr="00395864" w:rsidRDefault="00395864" w:rsidP="006C45D4">
      <w:pPr>
        <w:widowControl w:val="0"/>
        <w:numPr>
          <w:ilvl w:val="0"/>
          <w:numId w:val="3"/>
        </w:numPr>
        <w:tabs>
          <w:tab w:val="left" w:pos="426"/>
        </w:tabs>
        <w:suppressAutoHyphen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395864">
        <w:rPr>
          <w:rFonts w:ascii="Times New Roman" w:hAnsi="Times New Roman" w:cs="Times New Roman"/>
          <w:b/>
          <w:color w:val="000000"/>
          <w:sz w:val="28"/>
          <w:szCs w:val="28"/>
        </w:rPr>
        <w:t>Источник финансирования:</w:t>
      </w:r>
      <w:r w:rsidRPr="00395864">
        <w:rPr>
          <w:rFonts w:ascii="Times New Roman" w:hAnsi="Times New Roman" w:cs="Times New Roman"/>
          <w:color w:val="000000"/>
          <w:sz w:val="28"/>
          <w:szCs w:val="28"/>
        </w:rPr>
        <w:t xml:space="preserve"> </w:t>
      </w:r>
      <w:r w:rsidRPr="00395864">
        <w:rPr>
          <w:rFonts w:ascii="Times New Roman" w:hAnsi="Times New Roman" w:cs="Times New Roman"/>
          <w:sz w:val="28"/>
          <w:szCs w:val="28"/>
        </w:rPr>
        <w:t xml:space="preserve">за счет средств бюджета </w:t>
      </w:r>
      <w:proofErr w:type="spellStart"/>
      <w:r w:rsidRPr="00395864">
        <w:rPr>
          <w:rFonts w:ascii="Times New Roman" w:hAnsi="Times New Roman" w:cs="Times New Roman"/>
          <w:sz w:val="28"/>
          <w:szCs w:val="28"/>
        </w:rPr>
        <w:t>Таежнинского</w:t>
      </w:r>
      <w:proofErr w:type="spellEnd"/>
      <w:r w:rsidRPr="00395864">
        <w:rPr>
          <w:rFonts w:ascii="Times New Roman" w:hAnsi="Times New Roman" w:cs="Times New Roman"/>
          <w:sz w:val="28"/>
          <w:szCs w:val="28"/>
        </w:rPr>
        <w:t xml:space="preserve"> сельсовета             и краевого бюджета.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Начальная (максимальная) цена контракта:</w:t>
      </w:r>
    </w:p>
    <w:p w:rsidR="00395864" w:rsidRPr="00395864" w:rsidRDefault="00395864" w:rsidP="00395864">
      <w:pPr>
        <w:pStyle w:val="ab"/>
        <w:ind w:left="0"/>
        <w:jc w:val="both"/>
        <w:rPr>
          <w:rFonts w:ascii="Times New Roman" w:hAnsi="Times New Roman" w:cs="Times New Roman"/>
          <w:b/>
          <w:bCs/>
          <w:sz w:val="28"/>
          <w:szCs w:val="28"/>
        </w:rPr>
      </w:pPr>
      <w:r w:rsidRPr="00395864">
        <w:rPr>
          <w:rFonts w:ascii="Times New Roman" w:hAnsi="Times New Roman" w:cs="Times New Roman"/>
          <w:b/>
          <w:bCs/>
          <w:sz w:val="28"/>
          <w:szCs w:val="28"/>
        </w:rPr>
        <w:t>325 604 (триста двадцать пять тысяч шестьсот четыре)  рубля  46 копеек, в том числе:</w:t>
      </w:r>
    </w:p>
    <w:p w:rsidR="00395864" w:rsidRPr="00395864" w:rsidRDefault="00395864" w:rsidP="00395864">
      <w:pPr>
        <w:jc w:val="both"/>
        <w:rPr>
          <w:rFonts w:ascii="Times New Roman" w:hAnsi="Times New Roman" w:cs="Times New Roman"/>
          <w:sz w:val="28"/>
          <w:szCs w:val="28"/>
        </w:rPr>
      </w:pPr>
      <w:r w:rsidRPr="00395864">
        <w:rPr>
          <w:rFonts w:ascii="Times New Roman" w:hAnsi="Times New Roman" w:cs="Times New Roman"/>
          <w:sz w:val="28"/>
          <w:szCs w:val="28"/>
        </w:rPr>
        <w:t>- за счет средств субсидий из краевого бюджета – 269 300 (двести шестьдесят девять тысяч триста) рублей 00 копеек;</w:t>
      </w:r>
    </w:p>
    <w:p w:rsidR="00395864" w:rsidRPr="00395864" w:rsidRDefault="00395864" w:rsidP="00395864">
      <w:pPr>
        <w:jc w:val="both"/>
        <w:rPr>
          <w:rFonts w:ascii="Times New Roman" w:hAnsi="Times New Roman" w:cs="Times New Roman"/>
          <w:sz w:val="28"/>
          <w:szCs w:val="28"/>
        </w:rPr>
      </w:pPr>
      <w:r w:rsidRPr="00395864">
        <w:rPr>
          <w:rFonts w:ascii="Times New Roman" w:hAnsi="Times New Roman" w:cs="Times New Roman"/>
          <w:sz w:val="28"/>
          <w:szCs w:val="28"/>
        </w:rPr>
        <w:t xml:space="preserve">- </w:t>
      </w:r>
      <w:proofErr w:type="spellStart"/>
      <w:r w:rsidRPr="00395864">
        <w:rPr>
          <w:rFonts w:ascii="Times New Roman" w:hAnsi="Times New Roman" w:cs="Times New Roman"/>
          <w:sz w:val="28"/>
          <w:szCs w:val="28"/>
        </w:rPr>
        <w:t>софинансирование</w:t>
      </w:r>
      <w:proofErr w:type="spellEnd"/>
      <w:r w:rsidRPr="00395864">
        <w:rPr>
          <w:rFonts w:ascii="Times New Roman" w:hAnsi="Times New Roman" w:cs="Times New Roman"/>
          <w:sz w:val="28"/>
          <w:szCs w:val="28"/>
        </w:rPr>
        <w:t xml:space="preserve"> за счет средств бюджета </w:t>
      </w:r>
      <w:proofErr w:type="spellStart"/>
      <w:r w:rsidRPr="00395864">
        <w:rPr>
          <w:rFonts w:ascii="Times New Roman" w:hAnsi="Times New Roman" w:cs="Times New Roman"/>
          <w:sz w:val="28"/>
          <w:szCs w:val="28"/>
        </w:rPr>
        <w:t>Таежнинского</w:t>
      </w:r>
      <w:proofErr w:type="spellEnd"/>
      <w:r w:rsidRPr="00395864">
        <w:rPr>
          <w:rFonts w:ascii="Times New Roman" w:hAnsi="Times New Roman" w:cs="Times New Roman"/>
          <w:sz w:val="28"/>
          <w:szCs w:val="28"/>
        </w:rPr>
        <w:t xml:space="preserve"> сельсовета (1%) – 2 693 (две тысячи шестьсот девяносто три) рубля 00 копеек;</w:t>
      </w:r>
    </w:p>
    <w:p w:rsidR="00395864" w:rsidRPr="00395864" w:rsidRDefault="00395864" w:rsidP="00395864">
      <w:pPr>
        <w:jc w:val="both"/>
        <w:rPr>
          <w:rFonts w:ascii="Times New Roman" w:hAnsi="Times New Roman" w:cs="Times New Roman"/>
          <w:sz w:val="28"/>
          <w:szCs w:val="28"/>
        </w:rPr>
      </w:pPr>
      <w:r w:rsidRPr="00395864">
        <w:rPr>
          <w:rFonts w:ascii="Times New Roman" w:hAnsi="Times New Roman" w:cs="Times New Roman"/>
          <w:sz w:val="28"/>
          <w:szCs w:val="28"/>
        </w:rPr>
        <w:t xml:space="preserve">- за счет средств бюджета </w:t>
      </w:r>
      <w:proofErr w:type="spellStart"/>
      <w:r w:rsidRPr="00395864">
        <w:rPr>
          <w:rFonts w:ascii="Times New Roman" w:hAnsi="Times New Roman" w:cs="Times New Roman"/>
          <w:sz w:val="28"/>
          <w:szCs w:val="28"/>
        </w:rPr>
        <w:t>Таежнинского</w:t>
      </w:r>
      <w:proofErr w:type="spellEnd"/>
      <w:r w:rsidRPr="00395864">
        <w:rPr>
          <w:rFonts w:ascii="Times New Roman" w:hAnsi="Times New Roman" w:cs="Times New Roman"/>
          <w:sz w:val="28"/>
          <w:szCs w:val="28"/>
        </w:rPr>
        <w:t xml:space="preserve"> сельсовета – 53 611 </w:t>
      </w:r>
      <w:r w:rsidRPr="00395864">
        <w:rPr>
          <w:rFonts w:ascii="Times New Roman" w:hAnsi="Times New Roman" w:cs="Times New Roman"/>
          <w:bCs/>
          <w:sz w:val="28"/>
          <w:szCs w:val="28"/>
        </w:rPr>
        <w:t>(пятьдесят три тысячи шестьсот одиннадцать) рублей 46 копеек.</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Обоснование начальной (максимальной) цены контракта:</w:t>
      </w:r>
      <w:r w:rsidRPr="00395864">
        <w:rPr>
          <w:rFonts w:ascii="Times New Roman" w:hAnsi="Times New Roman" w:cs="Times New Roman"/>
          <w:sz w:val="28"/>
          <w:szCs w:val="28"/>
        </w:rPr>
        <w:t xml:space="preserve"> </w:t>
      </w:r>
    </w:p>
    <w:p w:rsidR="00395864" w:rsidRPr="00395864" w:rsidRDefault="00395864" w:rsidP="00395864">
      <w:pPr>
        <w:tabs>
          <w:tab w:val="left" w:pos="426"/>
        </w:tabs>
        <w:jc w:val="both"/>
        <w:rPr>
          <w:rFonts w:ascii="Times New Roman" w:hAnsi="Times New Roman" w:cs="Times New Roman"/>
          <w:sz w:val="28"/>
          <w:szCs w:val="28"/>
        </w:rPr>
      </w:pPr>
      <w:r w:rsidRPr="00395864">
        <w:rPr>
          <w:rFonts w:ascii="Times New Roman" w:hAnsi="Times New Roman" w:cs="Times New Roman"/>
          <w:sz w:val="28"/>
          <w:szCs w:val="28"/>
        </w:rPr>
        <w:t>Начальная (максимальная)  цена  муниципального контракта установлена на основании сметного расчета.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lastRenderedPageBreak/>
        <w:t>Порядок формирования цены контракта:</w:t>
      </w:r>
      <w:r w:rsidRPr="00395864">
        <w:rPr>
          <w:rFonts w:ascii="Times New Roman" w:hAnsi="Times New Roman" w:cs="Times New Roman"/>
          <w:sz w:val="28"/>
          <w:szCs w:val="28"/>
        </w:rPr>
        <w:t xml:space="preserve"> цена контракта формируется с учетом  налогов, сборов и иных обязательных платежей, в том числе НДС и иных расходов, связанных с исполнением обязательств по муниципальному контракту.</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Сведения о валюте, используемой для формирования цены контракта:</w:t>
      </w:r>
      <w:r w:rsidRPr="00395864">
        <w:rPr>
          <w:rFonts w:ascii="Times New Roman" w:hAnsi="Times New Roman" w:cs="Times New Roman"/>
          <w:sz w:val="28"/>
          <w:szCs w:val="28"/>
        </w:rPr>
        <w:t xml:space="preserve"> российский рубль.</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r w:rsidRPr="00395864">
        <w:rPr>
          <w:rFonts w:ascii="Times New Roman" w:hAnsi="Times New Roman" w:cs="Times New Roman"/>
          <w:sz w:val="28"/>
          <w:szCs w:val="28"/>
        </w:rPr>
        <w:t>не применяется.</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Дата и время окончания срока подачи заявок на участие в открытом аукционе в электронной форме:</w:t>
      </w:r>
    </w:p>
    <w:p w:rsidR="00395864" w:rsidRPr="00395864" w:rsidRDefault="00395864" w:rsidP="004074D7">
      <w:pPr>
        <w:contextualSpacing/>
        <w:rPr>
          <w:rFonts w:ascii="Times New Roman" w:hAnsi="Times New Roman" w:cs="Times New Roman"/>
          <w:sz w:val="28"/>
          <w:szCs w:val="28"/>
        </w:rPr>
      </w:pPr>
      <w:r w:rsidRPr="00395864">
        <w:rPr>
          <w:rFonts w:ascii="Times New Roman" w:hAnsi="Times New Roman" w:cs="Times New Roman"/>
          <w:sz w:val="28"/>
          <w:szCs w:val="28"/>
        </w:rPr>
        <w:t>«11»  июля  2014 г., в 17:00 по местному времени.</w:t>
      </w:r>
    </w:p>
    <w:p w:rsidR="00395864" w:rsidRPr="00395864" w:rsidRDefault="00395864" w:rsidP="004074D7">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395864">
        <w:rPr>
          <w:rFonts w:ascii="Times New Roman" w:hAnsi="Times New Roman" w:cs="Times New Roman"/>
          <w:b/>
          <w:sz w:val="28"/>
          <w:szCs w:val="28"/>
        </w:rPr>
        <w:t xml:space="preserve">Дата </w:t>
      </w:r>
      <w:proofErr w:type="gramStart"/>
      <w:r w:rsidRPr="00395864">
        <w:rPr>
          <w:rFonts w:ascii="Times New Roman" w:hAnsi="Times New Roman" w:cs="Times New Roman"/>
          <w:b/>
          <w:sz w:val="28"/>
          <w:szCs w:val="28"/>
        </w:rPr>
        <w:t>окончания срока рассмотрения первых частей заявок</w:t>
      </w:r>
      <w:proofErr w:type="gramEnd"/>
      <w:r w:rsidRPr="00395864">
        <w:rPr>
          <w:rFonts w:ascii="Times New Roman" w:hAnsi="Times New Roman" w:cs="Times New Roman"/>
          <w:b/>
          <w:sz w:val="28"/>
          <w:szCs w:val="28"/>
        </w:rPr>
        <w:t xml:space="preserve"> на участие в открытом аукционе в электронной форме:</w:t>
      </w:r>
    </w:p>
    <w:p w:rsidR="00395864" w:rsidRPr="00395864" w:rsidRDefault="00395864" w:rsidP="004074D7">
      <w:pPr>
        <w:contextualSpacing/>
        <w:rPr>
          <w:rFonts w:ascii="Times New Roman" w:hAnsi="Times New Roman" w:cs="Times New Roman"/>
          <w:sz w:val="28"/>
          <w:szCs w:val="28"/>
        </w:rPr>
      </w:pPr>
      <w:r w:rsidRPr="00395864">
        <w:rPr>
          <w:rFonts w:ascii="Times New Roman" w:hAnsi="Times New Roman" w:cs="Times New Roman"/>
          <w:sz w:val="28"/>
          <w:szCs w:val="28"/>
        </w:rPr>
        <w:t>«14» июля 2014 г.</w:t>
      </w:r>
    </w:p>
    <w:p w:rsidR="00395864" w:rsidRPr="00395864" w:rsidRDefault="00395864" w:rsidP="004074D7">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b/>
          <w:sz w:val="28"/>
          <w:szCs w:val="28"/>
        </w:rPr>
      </w:pPr>
      <w:r w:rsidRPr="00395864">
        <w:rPr>
          <w:rFonts w:ascii="Times New Roman" w:hAnsi="Times New Roman" w:cs="Times New Roman"/>
          <w:b/>
          <w:sz w:val="28"/>
          <w:szCs w:val="28"/>
        </w:rPr>
        <w:t>Дата проведения открытого аукциона в электронной форме:</w:t>
      </w:r>
    </w:p>
    <w:p w:rsidR="00395864" w:rsidRPr="00395864" w:rsidRDefault="00395864" w:rsidP="004074D7">
      <w:pPr>
        <w:contextualSpacing/>
        <w:rPr>
          <w:rFonts w:ascii="Times New Roman" w:hAnsi="Times New Roman" w:cs="Times New Roman"/>
          <w:sz w:val="28"/>
          <w:szCs w:val="28"/>
        </w:rPr>
      </w:pPr>
      <w:r w:rsidRPr="00395864">
        <w:rPr>
          <w:rFonts w:ascii="Times New Roman" w:hAnsi="Times New Roman" w:cs="Times New Roman"/>
          <w:sz w:val="28"/>
          <w:szCs w:val="28"/>
        </w:rPr>
        <w:t>«17» июля 2014 г.</w:t>
      </w:r>
    </w:p>
    <w:p w:rsidR="00395864" w:rsidRPr="00395864" w:rsidRDefault="00395864" w:rsidP="004074D7">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b/>
          <w:sz w:val="28"/>
          <w:szCs w:val="28"/>
        </w:rPr>
      </w:pPr>
      <w:r w:rsidRPr="00395864">
        <w:rPr>
          <w:rFonts w:ascii="Times New Roman" w:hAnsi="Times New Roman" w:cs="Times New Roman"/>
          <w:b/>
          <w:sz w:val="28"/>
          <w:szCs w:val="28"/>
        </w:rPr>
        <w:t xml:space="preserve"> Размер обеспечения заявки на участие в открытом аукционе в электронной форме:</w:t>
      </w:r>
      <w:r w:rsidRPr="00395864">
        <w:rPr>
          <w:rFonts w:ascii="Times New Roman" w:hAnsi="Times New Roman" w:cs="Times New Roman"/>
          <w:sz w:val="28"/>
          <w:szCs w:val="28"/>
        </w:rPr>
        <w:t xml:space="preserve"> 1% от начальной (максимальной) цены контракта, что составляет 3 256 (три тысячи двести пятьдесят шесть) рублей 00 копеек.</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b/>
          <w:sz w:val="28"/>
          <w:szCs w:val="28"/>
        </w:rPr>
      </w:pPr>
      <w:r w:rsidRPr="00395864">
        <w:rPr>
          <w:rFonts w:ascii="Times New Roman" w:hAnsi="Times New Roman" w:cs="Times New Roman"/>
          <w:b/>
          <w:sz w:val="28"/>
          <w:szCs w:val="28"/>
        </w:rPr>
        <w:t>Требования к участникам закупки:</w:t>
      </w:r>
    </w:p>
    <w:p w:rsidR="00395864" w:rsidRPr="00395864" w:rsidRDefault="00395864" w:rsidP="00395864">
      <w:pPr>
        <w:pStyle w:val="ab"/>
        <w:widowControl/>
        <w:ind w:left="0"/>
        <w:jc w:val="both"/>
        <w:rPr>
          <w:rFonts w:ascii="Times New Roman" w:hAnsi="Times New Roman" w:cs="Times New Roman"/>
          <w:bCs/>
          <w:sz w:val="28"/>
          <w:szCs w:val="28"/>
        </w:rPr>
      </w:pPr>
      <w:bookmarkStart w:id="1" w:name="Par0"/>
      <w:bookmarkStart w:id="2" w:name="Par1"/>
      <w:bookmarkEnd w:id="1"/>
      <w:bookmarkEnd w:id="2"/>
      <w:r w:rsidRPr="00395864">
        <w:rPr>
          <w:rFonts w:ascii="Times New Roman" w:hAnsi="Times New Roman" w:cs="Times New Roman"/>
          <w:bCs/>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95864">
        <w:rPr>
          <w:rFonts w:ascii="Times New Roman" w:hAnsi="Times New Roman" w:cs="Times New Roman"/>
          <w:bCs/>
          <w:sz w:val="28"/>
          <w:szCs w:val="28"/>
        </w:rPr>
        <w:t>являющихся</w:t>
      </w:r>
      <w:proofErr w:type="gramEnd"/>
      <w:r w:rsidRPr="00395864">
        <w:rPr>
          <w:rFonts w:ascii="Times New Roman" w:hAnsi="Times New Roman" w:cs="Times New Roman"/>
          <w:bCs/>
          <w:sz w:val="28"/>
          <w:szCs w:val="28"/>
        </w:rPr>
        <w:t xml:space="preserve"> объектом закупки;</w:t>
      </w:r>
    </w:p>
    <w:p w:rsidR="00395864" w:rsidRPr="00395864" w:rsidRDefault="00395864" w:rsidP="00395864">
      <w:pPr>
        <w:pStyle w:val="ab"/>
        <w:widowControl/>
        <w:ind w:left="0"/>
        <w:jc w:val="both"/>
        <w:rPr>
          <w:rFonts w:ascii="Times New Roman" w:hAnsi="Times New Roman" w:cs="Times New Roman"/>
          <w:bCs/>
          <w:sz w:val="28"/>
          <w:szCs w:val="28"/>
        </w:rPr>
      </w:pPr>
      <w:bookmarkStart w:id="3" w:name="Par3"/>
      <w:bookmarkEnd w:id="3"/>
      <w:r w:rsidRPr="00395864">
        <w:rPr>
          <w:rFonts w:ascii="Times New Roman" w:hAnsi="Times New Roman" w:cs="Times New Roman"/>
          <w:bCs/>
          <w:sz w:val="28"/>
          <w:szCs w:val="28"/>
        </w:rPr>
        <w:t xml:space="preserve">2) </w:t>
      </w:r>
      <w:proofErr w:type="spellStart"/>
      <w:r w:rsidRPr="00395864">
        <w:rPr>
          <w:rFonts w:ascii="Times New Roman" w:hAnsi="Times New Roman" w:cs="Times New Roman"/>
          <w:bCs/>
          <w:sz w:val="28"/>
          <w:szCs w:val="28"/>
        </w:rPr>
        <w:t>непроведение</w:t>
      </w:r>
      <w:proofErr w:type="spellEnd"/>
      <w:r w:rsidRPr="00395864">
        <w:rPr>
          <w:rFonts w:ascii="Times New Roman" w:hAnsi="Times New Roman" w:cs="Times New Roman"/>
          <w:bCs/>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95864" w:rsidRPr="00395864" w:rsidRDefault="00395864" w:rsidP="00395864">
      <w:pPr>
        <w:pStyle w:val="ab"/>
        <w:widowControl/>
        <w:ind w:left="0"/>
        <w:jc w:val="both"/>
        <w:rPr>
          <w:rFonts w:ascii="Times New Roman" w:hAnsi="Times New Roman" w:cs="Times New Roman"/>
          <w:bCs/>
          <w:sz w:val="28"/>
          <w:szCs w:val="28"/>
        </w:rPr>
      </w:pPr>
      <w:r w:rsidRPr="00395864">
        <w:rPr>
          <w:rFonts w:ascii="Times New Roman" w:hAnsi="Times New Roman" w:cs="Times New Roman"/>
          <w:bCs/>
          <w:sz w:val="28"/>
          <w:szCs w:val="28"/>
        </w:rPr>
        <w:t xml:space="preserve">3) </w:t>
      </w:r>
      <w:proofErr w:type="spellStart"/>
      <w:r w:rsidRPr="00395864">
        <w:rPr>
          <w:rFonts w:ascii="Times New Roman" w:hAnsi="Times New Roman" w:cs="Times New Roman"/>
          <w:bCs/>
          <w:sz w:val="28"/>
          <w:szCs w:val="28"/>
        </w:rPr>
        <w:t>неприостановление</w:t>
      </w:r>
      <w:proofErr w:type="spellEnd"/>
      <w:r w:rsidRPr="00395864">
        <w:rPr>
          <w:rFonts w:ascii="Times New Roman" w:hAnsi="Times New Roman" w:cs="Times New Roman"/>
          <w:bCs/>
          <w:sz w:val="28"/>
          <w:szCs w:val="28"/>
        </w:rPr>
        <w:t xml:space="preserve"> деятельности участника закупки в порядке, установленном </w:t>
      </w:r>
      <w:hyperlink r:id="rId6" w:history="1">
        <w:r w:rsidRPr="00395864">
          <w:rPr>
            <w:rFonts w:ascii="Times New Roman" w:hAnsi="Times New Roman" w:cs="Times New Roman"/>
            <w:bCs/>
            <w:color w:val="0000FF"/>
            <w:sz w:val="28"/>
            <w:szCs w:val="28"/>
          </w:rPr>
          <w:t>Кодексом</w:t>
        </w:r>
      </w:hyperlink>
      <w:r w:rsidRPr="00395864">
        <w:rPr>
          <w:rFonts w:ascii="Times New Roman" w:hAnsi="Times New Roman" w:cs="Times New Roman"/>
          <w:bCs/>
          <w:sz w:val="28"/>
          <w:szCs w:val="28"/>
        </w:rPr>
        <w:t xml:space="preserve"> Российской Федерации об административных правонарушениях, на дату подачи заявки на участие в закупке;</w:t>
      </w:r>
    </w:p>
    <w:p w:rsidR="00395864" w:rsidRPr="00395864" w:rsidRDefault="00395864" w:rsidP="00395864">
      <w:pPr>
        <w:pStyle w:val="ab"/>
        <w:widowControl/>
        <w:ind w:left="0"/>
        <w:jc w:val="both"/>
        <w:rPr>
          <w:rFonts w:ascii="Times New Roman" w:hAnsi="Times New Roman" w:cs="Times New Roman"/>
          <w:bCs/>
          <w:sz w:val="28"/>
          <w:szCs w:val="28"/>
        </w:rPr>
      </w:pPr>
      <w:bookmarkStart w:id="4" w:name="Par5"/>
      <w:bookmarkEnd w:id="4"/>
      <w:proofErr w:type="gramStart"/>
      <w:r w:rsidRPr="00395864">
        <w:rPr>
          <w:rFonts w:ascii="Times New Roman" w:hAnsi="Times New Roman" w:cs="Times New Roman"/>
          <w:bCs/>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395864">
          <w:rPr>
            <w:rFonts w:ascii="Times New Roman" w:hAnsi="Times New Roman" w:cs="Times New Roman"/>
            <w:bCs/>
            <w:color w:val="0000FF"/>
            <w:sz w:val="28"/>
            <w:szCs w:val="28"/>
          </w:rPr>
          <w:t>законодательством</w:t>
        </w:r>
      </w:hyperlink>
      <w:r w:rsidRPr="00395864">
        <w:rPr>
          <w:rFonts w:ascii="Times New Roman" w:hAnsi="Times New Roman" w:cs="Times New Roman"/>
          <w:bCs/>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95864">
        <w:rPr>
          <w:rFonts w:ascii="Times New Roman" w:hAnsi="Times New Roman" w:cs="Times New Roman"/>
          <w:bCs/>
          <w:sz w:val="28"/>
          <w:szCs w:val="28"/>
        </w:rPr>
        <w:t xml:space="preserve"> обязанности </w:t>
      </w:r>
      <w:proofErr w:type="gramStart"/>
      <w:r w:rsidRPr="00395864">
        <w:rPr>
          <w:rFonts w:ascii="Times New Roman" w:hAnsi="Times New Roman" w:cs="Times New Roman"/>
          <w:bCs/>
          <w:sz w:val="28"/>
          <w:szCs w:val="28"/>
        </w:rPr>
        <w:t>заявителя</w:t>
      </w:r>
      <w:proofErr w:type="gramEnd"/>
      <w:r w:rsidRPr="00395864">
        <w:rPr>
          <w:rFonts w:ascii="Times New Roman" w:hAnsi="Times New Roman" w:cs="Times New Roman"/>
          <w:bCs/>
          <w:sz w:val="28"/>
          <w:szCs w:val="28"/>
        </w:rPr>
        <w:t xml:space="preserve"> по уплате этих сумм исполненной или которые признаны безнадежными к взысканию в соответствии с </w:t>
      </w:r>
      <w:hyperlink r:id="rId8" w:history="1">
        <w:r w:rsidRPr="00395864">
          <w:rPr>
            <w:rFonts w:ascii="Times New Roman" w:hAnsi="Times New Roman" w:cs="Times New Roman"/>
            <w:bCs/>
            <w:color w:val="0000FF"/>
            <w:sz w:val="28"/>
            <w:szCs w:val="28"/>
          </w:rPr>
          <w:t>законодательством</w:t>
        </w:r>
      </w:hyperlink>
      <w:r w:rsidRPr="00395864">
        <w:rPr>
          <w:rFonts w:ascii="Times New Roman" w:hAnsi="Times New Roman" w:cs="Times New Roman"/>
          <w:bCs/>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395864">
        <w:rPr>
          <w:rFonts w:ascii="Times New Roman" w:hAnsi="Times New Roman" w:cs="Times New Roman"/>
          <w:bCs/>
          <w:sz w:val="28"/>
          <w:szCs w:val="28"/>
        </w:rPr>
        <w:lastRenderedPageBreak/>
        <w:t xml:space="preserve">установленном порядке подано заявление об обжаловании </w:t>
      </w:r>
      <w:proofErr w:type="gramStart"/>
      <w:r w:rsidRPr="00395864">
        <w:rPr>
          <w:rFonts w:ascii="Times New Roman" w:hAnsi="Times New Roman" w:cs="Times New Roman"/>
          <w:bCs/>
          <w:sz w:val="28"/>
          <w:szCs w:val="28"/>
        </w:rPr>
        <w:t>указанных</w:t>
      </w:r>
      <w:proofErr w:type="gramEnd"/>
      <w:r w:rsidRPr="00395864">
        <w:rPr>
          <w:rFonts w:ascii="Times New Roman" w:hAnsi="Times New Roman" w:cs="Times New Roman"/>
          <w:bCs/>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5864" w:rsidRPr="00395864" w:rsidRDefault="00395864" w:rsidP="00395864">
      <w:pPr>
        <w:pStyle w:val="ab"/>
        <w:widowControl/>
        <w:ind w:left="0"/>
        <w:jc w:val="both"/>
        <w:rPr>
          <w:rFonts w:ascii="Times New Roman" w:hAnsi="Times New Roman" w:cs="Times New Roman"/>
          <w:bCs/>
          <w:sz w:val="28"/>
          <w:szCs w:val="28"/>
        </w:rPr>
      </w:pPr>
      <w:bookmarkStart w:id="5" w:name="Par7"/>
      <w:bookmarkEnd w:id="5"/>
      <w:proofErr w:type="gramStart"/>
      <w:r w:rsidRPr="00395864">
        <w:rPr>
          <w:rFonts w:ascii="Times New Roman" w:hAnsi="Times New Roman" w:cs="Times New Roman"/>
          <w:bCs/>
          <w:sz w:val="28"/>
          <w:szCs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95864">
        <w:rPr>
          <w:rFonts w:ascii="Times New Roman" w:hAnsi="Times New Roman" w:cs="Times New Roman"/>
          <w:bCs/>
          <w:sz w:val="28"/>
          <w:szCs w:val="28"/>
        </w:rPr>
        <w:t xml:space="preserve"> поставкой товара, выполнением работы, оказанием услуги, </w:t>
      </w:r>
      <w:proofErr w:type="gramStart"/>
      <w:r w:rsidRPr="00395864">
        <w:rPr>
          <w:rFonts w:ascii="Times New Roman" w:hAnsi="Times New Roman" w:cs="Times New Roman"/>
          <w:bCs/>
          <w:sz w:val="28"/>
          <w:szCs w:val="28"/>
        </w:rPr>
        <w:t>являющихся</w:t>
      </w:r>
      <w:proofErr w:type="gramEnd"/>
      <w:r w:rsidRPr="00395864">
        <w:rPr>
          <w:rFonts w:ascii="Times New Roman" w:hAnsi="Times New Roman" w:cs="Times New Roman"/>
          <w:bCs/>
          <w:sz w:val="28"/>
          <w:szCs w:val="28"/>
        </w:rPr>
        <w:t xml:space="preserve"> объектом осуществляемой закупки, и административного наказания в виде дисквалификации;</w:t>
      </w:r>
    </w:p>
    <w:p w:rsidR="00395864" w:rsidRPr="00395864" w:rsidRDefault="00395864" w:rsidP="00395864">
      <w:pPr>
        <w:pStyle w:val="ab"/>
        <w:widowControl/>
        <w:ind w:left="0"/>
        <w:jc w:val="both"/>
        <w:rPr>
          <w:rFonts w:ascii="Times New Roman" w:hAnsi="Times New Roman" w:cs="Times New Roman"/>
          <w:bCs/>
          <w:sz w:val="28"/>
          <w:szCs w:val="28"/>
        </w:rPr>
      </w:pPr>
      <w:r w:rsidRPr="00395864">
        <w:rPr>
          <w:rFonts w:ascii="Times New Roman" w:hAnsi="Times New Roman" w:cs="Times New Roman"/>
          <w:bCs/>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95864" w:rsidRPr="00395864" w:rsidRDefault="00395864" w:rsidP="00395864">
      <w:pPr>
        <w:pStyle w:val="ab"/>
        <w:widowControl/>
        <w:ind w:left="0"/>
        <w:jc w:val="both"/>
        <w:rPr>
          <w:rFonts w:ascii="Times New Roman" w:hAnsi="Times New Roman" w:cs="Times New Roman"/>
          <w:bCs/>
          <w:sz w:val="28"/>
          <w:szCs w:val="28"/>
        </w:rPr>
      </w:pPr>
      <w:bookmarkStart w:id="6" w:name="Par9"/>
      <w:bookmarkEnd w:id="6"/>
      <w:proofErr w:type="gramStart"/>
      <w:r w:rsidRPr="00395864">
        <w:rPr>
          <w:rFonts w:ascii="Times New Roman" w:hAnsi="Times New Roman" w:cs="Times New Roman"/>
          <w:bCs/>
          <w:sz w:val="28"/>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95864">
        <w:rPr>
          <w:rFonts w:ascii="Times New Roman" w:hAnsi="Times New Roman" w:cs="Times New Roman"/>
          <w:bCs/>
          <w:sz w:val="28"/>
          <w:szCs w:val="28"/>
        </w:rPr>
        <w:t>выгодоприобретателями</w:t>
      </w:r>
      <w:proofErr w:type="spellEnd"/>
      <w:r w:rsidRPr="00395864">
        <w:rPr>
          <w:rFonts w:ascii="Times New Roman" w:hAnsi="Times New Roman" w:cs="Times New Roman"/>
          <w:bCs/>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5864">
        <w:rPr>
          <w:rFonts w:ascii="Times New Roman" w:hAnsi="Times New Roman" w:cs="Times New Roman"/>
          <w:bCs/>
          <w:sz w:val="28"/>
          <w:szCs w:val="28"/>
        </w:rPr>
        <w:t xml:space="preserve"> </w:t>
      </w:r>
      <w:proofErr w:type="gramStart"/>
      <w:r w:rsidRPr="00395864">
        <w:rPr>
          <w:rFonts w:ascii="Times New Roman" w:hAnsi="Times New Roman" w:cs="Times New Roman"/>
          <w:bCs/>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5864">
        <w:rPr>
          <w:rFonts w:ascii="Times New Roman" w:hAnsi="Times New Roman" w:cs="Times New Roman"/>
          <w:bCs/>
          <w:sz w:val="28"/>
          <w:szCs w:val="28"/>
        </w:rPr>
        <w:t>неполнородными</w:t>
      </w:r>
      <w:proofErr w:type="spellEnd"/>
      <w:r w:rsidRPr="00395864">
        <w:rPr>
          <w:rFonts w:ascii="Times New Roman" w:hAnsi="Times New Roman" w:cs="Times New Roman"/>
          <w:bCs/>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395864">
        <w:rPr>
          <w:rFonts w:ascii="Times New Roman" w:hAnsi="Times New Roman" w:cs="Times New Roman"/>
          <w:bCs/>
          <w:sz w:val="28"/>
          <w:szCs w:val="28"/>
        </w:rPr>
        <w:t xml:space="preserve"> Под </w:t>
      </w:r>
      <w:proofErr w:type="spellStart"/>
      <w:r w:rsidRPr="00395864">
        <w:rPr>
          <w:rFonts w:ascii="Times New Roman" w:hAnsi="Times New Roman" w:cs="Times New Roman"/>
          <w:bCs/>
          <w:sz w:val="28"/>
          <w:szCs w:val="28"/>
        </w:rPr>
        <w:t>выгодоприобретателями</w:t>
      </w:r>
      <w:proofErr w:type="spellEnd"/>
      <w:r w:rsidRPr="00395864">
        <w:rPr>
          <w:rFonts w:ascii="Times New Roman" w:hAnsi="Times New Roman" w:cs="Times New Roman"/>
          <w:bCs/>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5864" w:rsidRPr="00395864" w:rsidRDefault="00395864" w:rsidP="00395864">
      <w:pPr>
        <w:pStyle w:val="ab"/>
        <w:widowControl/>
        <w:ind w:left="0"/>
        <w:jc w:val="both"/>
        <w:rPr>
          <w:rFonts w:ascii="Times New Roman" w:hAnsi="Times New Roman" w:cs="Times New Roman"/>
          <w:bCs/>
          <w:sz w:val="28"/>
          <w:szCs w:val="28"/>
        </w:rPr>
      </w:pPr>
      <w:r w:rsidRPr="00395864">
        <w:rPr>
          <w:rFonts w:ascii="Times New Roman" w:hAnsi="Times New Roman" w:cs="Times New Roman"/>
          <w:bCs/>
          <w:sz w:val="28"/>
          <w:szCs w:val="28"/>
        </w:rPr>
        <w:t xml:space="preserve">8) </w:t>
      </w:r>
      <w:r w:rsidRPr="00395864">
        <w:rPr>
          <w:rFonts w:ascii="Times New Roman" w:hAnsi="Times New Roman" w:cs="Times New Roman"/>
          <w:sz w:val="28"/>
          <w:szCs w:val="28"/>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395864">
        <w:rPr>
          <w:rFonts w:ascii="Times New Roman" w:hAnsi="Times New Roman" w:cs="Times New Roman"/>
          <w:b/>
          <w:sz w:val="28"/>
          <w:szCs w:val="28"/>
        </w:rPr>
        <w:t>.</w:t>
      </w:r>
      <w:bookmarkStart w:id="7" w:name="Par13"/>
      <w:bookmarkStart w:id="8" w:name="Par26"/>
      <w:bookmarkStart w:id="9" w:name="Par28"/>
      <w:bookmarkEnd w:id="7"/>
      <w:bookmarkEnd w:id="8"/>
      <w:bookmarkEnd w:id="9"/>
    </w:p>
    <w:p w:rsidR="00395864" w:rsidRPr="00395864" w:rsidRDefault="00395864" w:rsidP="00395864">
      <w:pPr>
        <w:pStyle w:val="a0"/>
        <w:numPr>
          <w:ilvl w:val="0"/>
          <w:numId w:val="3"/>
        </w:numPr>
        <w:tabs>
          <w:tab w:val="left" w:pos="426"/>
        </w:tabs>
        <w:ind w:left="360"/>
      </w:pPr>
      <w:r w:rsidRPr="00395864">
        <w:t xml:space="preserve">Требования к содержанию и составу заявки на участие в открытом </w:t>
      </w:r>
      <w:r w:rsidRPr="00395864">
        <w:lastRenderedPageBreak/>
        <w:t>аукционе в электронной форме и инструкция по ее заполнению.</w:t>
      </w:r>
    </w:p>
    <w:p w:rsidR="00395864" w:rsidRPr="00395864" w:rsidRDefault="00395864" w:rsidP="00395864">
      <w:pPr>
        <w:pStyle w:val="a1"/>
        <w:numPr>
          <w:ilvl w:val="0"/>
          <w:numId w:val="6"/>
        </w:numPr>
        <w:tabs>
          <w:tab w:val="clear" w:pos="993"/>
          <w:tab w:val="left" w:pos="426"/>
        </w:tabs>
        <w:ind w:left="0" w:firstLine="0"/>
      </w:pPr>
      <w:r w:rsidRPr="00395864">
        <w:t>Первая часть заявки на участие в открытом аукционе в электронной форме должна содержать указанную информацию:</w:t>
      </w:r>
    </w:p>
    <w:p w:rsidR="00395864" w:rsidRPr="00395864" w:rsidRDefault="00395864" w:rsidP="00395864">
      <w:pPr>
        <w:pStyle w:val="a1"/>
        <w:numPr>
          <w:ilvl w:val="0"/>
          <w:numId w:val="7"/>
        </w:numPr>
        <w:tabs>
          <w:tab w:val="clear" w:pos="993"/>
          <w:tab w:val="left" w:pos="426"/>
        </w:tabs>
        <w:ind w:left="0" w:firstLine="0"/>
      </w:pPr>
      <w:r w:rsidRPr="00395864">
        <w:t>согласие участника электронного аукциона на выполнение работы или оказание услуги на условиях, предусмотренных документацией по аукциону, при проведен</w:t>
      </w:r>
      <w:proofErr w:type="gramStart"/>
      <w:r w:rsidRPr="00395864">
        <w:t>ии ау</w:t>
      </w:r>
      <w:proofErr w:type="gramEnd"/>
      <w:r w:rsidRPr="00395864">
        <w:t>кциона на выполнение работы или оказание услуги.</w:t>
      </w:r>
    </w:p>
    <w:p w:rsidR="00395864" w:rsidRPr="00395864" w:rsidRDefault="00395864" w:rsidP="00395864">
      <w:pPr>
        <w:pStyle w:val="a1"/>
        <w:numPr>
          <w:ilvl w:val="0"/>
          <w:numId w:val="6"/>
        </w:numPr>
        <w:tabs>
          <w:tab w:val="clear" w:pos="993"/>
          <w:tab w:val="left" w:pos="426"/>
        </w:tabs>
        <w:ind w:left="0" w:firstLine="0"/>
        <w:rPr>
          <w:color w:val="000000" w:themeColor="text1"/>
        </w:rPr>
      </w:pPr>
      <w:r w:rsidRPr="00395864">
        <w:rPr>
          <w:color w:val="000000" w:themeColor="text1"/>
        </w:rPr>
        <w:t>Вторая часть заявки на участие в открытом аукционе в электронной форме должна содержать следующие документы и сведения:</w:t>
      </w:r>
    </w:p>
    <w:p w:rsidR="00395864" w:rsidRPr="00395864" w:rsidRDefault="00395864" w:rsidP="003075D2">
      <w:pPr>
        <w:contextualSpacing/>
        <w:jc w:val="both"/>
        <w:rPr>
          <w:rFonts w:ascii="Times New Roman" w:hAnsi="Times New Roman" w:cs="Times New Roman"/>
          <w:sz w:val="28"/>
          <w:szCs w:val="28"/>
        </w:rPr>
      </w:pPr>
      <w:proofErr w:type="gramStart"/>
      <w:r w:rsidRPr="00395864">
        <w:rPr>
          <w:rFonts w:ascii="Times New Roman" w:hAnsi="Times New Roman" w:cs="Times New Roman"/>
          <w:sz w:val="28"/>
          <w:szCs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395864">
        <w:rPr>
          <w:rFonts w:ascii="Times New Roman" w:hAnsi="Times New Roman" w:cs="Times New Roman"/>
          <w:sz w:val="28"/>
          <w:szCs w:val="28"/>
        </w:rPr>
        <w:t>, лица, исполняющего функции единоличного исполнительного органа участника такого аукциона;</w:t>
      </w:r>
    </w:p>
    <w:p w:rsidR="00395864" w:rsidRPr="00395864" w:rsidRDefault="00395864" w:rsidP="003075D2">
      <w:pPr>
        <w:contextualSpacing/>
        <w:jc w:val="both"/>
        <w:rPr>
          <w:rFonts w:ascii="Times New Roman" w:hAnsi="Times New Roman" w:cs="Times New Roman"/>
          <w:sz w:val="28"/>
          <w:szCs w:val="28"/>
        </w:rPr>
      </w:pPr>
      <w:r w:rsidRPr="00395864">
        <w:rPr>
          <w:rFonts w:ascii="Times New Roman" w:hAnsi="Times New Roman" w:cs="Times New Roman"/>
          <w:sz w:val="28"/>
          <w:szCs w:val="28"/>
        </w:rPr>
        <w:t>2) документы, подтверждающие соответствие участника такого аукциона требованиям, установленным пунктами 1 части 1 и частью 1.1 статьи 31 Закона, или копии этих документов, а также декларация о соответствии участника такого аукциона требованиям, установленным пунктами 3 – 5, 7 – 9  части 1 статьи 31 Закона;</w:t>
      </w:r>
    </w:p>
    <w:p w:rsidR="00395864" w:rsidRPr="00395864" w:rsidRDefault="00395864" w:rsidP="003075D2">
      <w:pPr>
        <w:contextualSpacing/>
        <w:jc w:val="both"/>
        <w:rPr>
          <w:rFonts w:ascii="Times New Roman" w:hAnsi="Times New Roman" w:cs="Times New Roman"/>
          <w:sz w:val="28"/>
          <w:szCs w:val="28"/>
        </w:rPr>
      </w:pPr>
      <w:proofErr w:type="gramStart"/>
      <w:r w:rsidRPr="00395864">
        <w:rPr>
          <w:rFonts w:ascii="Times New Roman" w:hAnsi="Times New Roman" w:cs="Times New Roman"/>
          <w:sz w:val="28"/>
          <w:szCs w:val="28"/>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95864">
        <w:rPr>
          <w:rFonts w:ascii="Times New Roman" w:hAnsi="Times New Roman" w:cs="Times New Roman"/>
          <w:sz w:val="28"/>
          <w:szCs w:val="28"/>
        </w:rPr>
        <w:t xml:space="preserve"> контракта является крупной сделкой;</w:t>
      </w:r>
    </w:p>
    <w:p w:rsidR="00395864" w:rsidRPr="00395864" w:rsidRDefault="00395864" w:rsidP="001D5E88">
      <w:pPr>
        <w:contextualSpacing/>
        <w:jc w:val="both"/>
        <w:rPr>
          <w:rFonts w:ascii="Times New Roman" w:hAnsi="Times New Roman" w:cs="Times New Roman"/>
          <w:sz w:val="28"/>
          <w:szCs w:val="28"/>
        </w:rPr>
      </w:pPr>
      <w:r w:rsidRPr="00395864">
        <w:rPr>
          <w:rFonts w:ascii="Times New Roman" w:hAnsi="Times New Roman" w:cs="Times New Roman"/>
          <w:sz w:val="28"/>
          <w:szCs w:val="28"/>
        </w:rPr>
        <w:t xml:space="preserve">4) документы, подтверждающие право участника такого аукциона на получение преимущества в соответствии со статьями 28 - </w:t>
      </w:r>
      <w:hyperlink r:id="rId9" w:history="1">
        <w:r w:rsidRPr="00395864">
          <w:rPr>
            <w:rFonts w:ascii="Times New Roman" w:hAnsi="Times New Roman" w:cs="Times New Roman"/>
            <w:sz w:val="28"/>
            <w:szCs w:val="28"/>
          </w:rPr>
          <w:t>30</w:t>
        </w:r>
      </w:hyperlink>
      <w:r w:rsidRPr="00395864">
        <w:rPr>
          <w:rFonts w:ascii="Times New Roman" w:hAnsi="Times New Roman" w:cs="Times New Roman"/>
          <w:sz w:val="28"/>
          <w:szCs w:val="28"/>
        </w:rPr>
        <w:t xml:space="preserve"> Закона, или копии этих документов;</w:t>
      </w:r>
    </w:p>
    <w:p w:rsidR="00395864" w:rsidRPr="00395864" w:rsidRDefault="00395864" w:rsidP="001D5E88">
      <w:pPr>
        <w:pStyle w:val="ab"/>
        <w:numPr>
          <w:ilvl w:val="0"/>
          <w:numId w:val="6"/>
        </w:numPr>
        <w:tabs>
          <w:tab w:val="left" w:pos="426"/>
        </w:tabs>
        <w:suppressAutoHyphens w:val="0"/>
        <w:autoSpaceDN w:val="0"/>
        <w:adjustRightInd w:val="0"/>
        <w:ind w:left="0" w:firstLine="0"/>
        <w:contextualSpacing/>
        <w:jc w:val="both"/>
        <w:rPr>
          <w:rFonts w:ascii="Times New Roman" w:hAnsi="Times New Roman" w:cs="Times New Roman"/>
          <w:sz w:val="28"/>
          <w:szCs w:val="28"/>
        </w:rPr>
      </w:pPr>
      <w:r w:rsidRPr="00395864">
        <w:rPr>
          <w:rFonts w:ascii="Times New Roman" w:hAnsi="Times New Roman" w:cs="Times New Roman"/>
          <w:sz w:val="28"/>
          <w:szCs w:val="28"/>
        </w:rPr>
        <w:t xml:space="preserve">Участник электронного аукциона вправе подать заявку </w:t>
      </w:r>
      <w:proofErr w:type="gramStart"/>
      <w:r w:rsidRPr="00395864">
        <w:rPr>
          <w:rFonts w:ascii="Times New Roman" w:hAnsi="Times New Roman" w:cs="Times New Roman"/>
          <w:sz w:val="28"/>
          <w:szCs w:val="28"/>
        </w:rPr>
        <w:t>на участие в таком аукционе в любое время с момента размещения извещения о его проведении</w:t>
      </w:r>
      <w:proofErr w:type="gramEnd"/>
      <w:r w:rsidRPr="00395864">
        <w:rPr>
          <w:rFonts w:ascii="Times New Roman" w:hAnsi="Times New Roman" w:cs="Times New Roman"/>
          <w:sz w:val="28"/>
          <w:szCs w:val="28"/>
        </w:rPr>
        <w:t xml:space="preserve"> до предусмотренных документацией о таком аукционе даты и времени окончания срока подачи на участие в таком аукционе заявок.</w:t>
      </w:r>
    </w:p>
    <w:p w:rsidR="00395864" w:rsidRPr="00395864" w:rsidRDefault="00395864" w:rsidP="00395864">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sz w:val="28"/>
          <w:szCs w:val="28"/>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 и 2 </w:t>
      </w:r>
      <w:r w:rsidRPr="00395864">
        <w:rPr>
          <w:rFonts w:ascii="Times New Roman" w:hAnsi="Times New Roman" w:cs="Times New Roman"/>
          <w:sz w:val="28"/>
          <w:szCs w:val="28"/>
        </w:rPr>
        <w:lastRenderedPageBreak/>
        <w:t>настоящего раздела. Указанные электронные документы подаются одновременно.</w:t>
      </w:r>
    </w:p>
    <w:p w:rsidR="00395864" w:rsidRPr="00395864" w:rsidRDefault="00395864" w:rsidP="00395864">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sz w:val="28"/>
          <w:szCs w:val="28"/>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Порядок рассмотрения первых частей заявок на участие в электронном аукционе:</w:t>
      </w:r>
      <w:r w:rsidRPr="00395864">
        <w:rPr>
          <w:rFonts w:ascii="Times New Roman" w:hAnsi="Times New Roman" w:cs="Times New Roman"/>
          <w:sz w:val="28"/>
          <w:szCs w:val="28"/>
        </w:rPr>
        <w:t xml:space="preserve"> рассмотрения первых частей заявок на участие в электронном аукционе осуществляется в срок, указанный в п. 21 настоящей документации в порядке, предусмотренном ст. 67 федерального закона.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Порядок проведения электронного аукциона:</w:t>
      </w:r>
      <w:r w:rsidRPr="00395864">
        <w:rPr>
          <w:rFonts w:ascii="Times New Roman" w:hAnsi="Times New Roman" w:cs="Times New Roman"/>
          <w:sz w:val="28"/>
          <w:szCs w:val="28"/>
        </w:rPr>
        <w:t xml:space="preserve"> электронный аукцион проводится в день, указанный в п. 22 настоящей документации, в порядке, установленном ст. 68 федерального закона.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Порядок рассмотрения второй части заявок на участие в электронном аукционе:</w:t>
      </w:r>
      <w:r w:rsidRPr="00395864">
        <w:rPr>
          <w:rFonts w:ascii="Times New Roman" w:hAnsi="Times New Roman" w:cs="Times New Roman"/>
          <w:sz w:val="28"/>
          <w:szCs w:val="28"/>
        </w:rPr>
        <w:t xml:space="preserve">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в части соответствия их требованиям, установленным настоящей документацией. Порядок рассмотрения вторых частей заявок установлен ст. 69 Федерального закона.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Место выполнения работ:</w:t>
      </w:r>
      <w:r w:rsidRPr="00395864">
        <w:rPr>
          <w:rFonts w:ascii="Times New Roman" w:hAnsi="Times New Roman" w:cs="Times New Roman"/>
          <w:color w:val="000000"/>
          <w:sz w:val="28"/>
          <w:szCs w:val="28"/>
        </w:rPr>
        <w:t xml:space="preserve"> 663467, Россия, </w:t>
      </w:r>
      <w:r w:rsidRPr="00395864">
        <w:rPr>
          <w:rFonts w:ascii="Times New Roman" w:hAnsi="Times New Roman" w:cs="Times New Roman"/>
          <w:sz w:val="28"/>
          <w:szCs w:val="28"/>
        </w:rPr>
        <w:t xml:space="preserve">Красноярский край, </w:t>
      </w:r>
      <w:proofErr w:type="spellStart"/>
      <w:r w:rsidRPr="00395864">
        <w:rPr>
          <w:rFonts w:ascii="Times New Roman" w:hAnsi="Times New Roman" w:cs="Times New Roman"/>
          <w:sz w:val="28"/>
          <w:szCs w:val="28"/>
        </w:rPr>
        <w:t>Богучанский</w:t>
      </w:r>
      <w:proofErr w:type="spellEnd"/>
      <w:r w:rsidRPr="00395864">
        <w:rPr>
          <w:rFonts w:ascii="Times New Roman" w:hAnsi="Times New Roman" w:cs="Times New Roman"/>
          <w:sz w:val="28"/>
          <w:szCs w:val="28"/>
        </w:rPr>
        <w:t xml:space="preserve"> район, п</w:t>
      </w:r>
      <w:proofErr w:type="gramStart"/>
      <w:r w:rsidRPr="00395864">
        <w:rPr>
          <w:rFonts w:ascii="Times New Roman" w:hAnsi="Times New Roman" w:cs="Times New Roman"/>
          <w:sz w:val="28"/>
          <w:szCs w:val="28"/>
        </w:rPr>
        <w:t>.Т</w:t>
      </w:r>
      <w:proofErr w:type="gramEnd"/>
      <w:r w:rsidRPr="00395864">
        <w:rPr>
          <w:rFonts w:ascii="Times New Roman" w:hAnsi="Times New Roman" w:cs="Times New Roman"/>
          <w:sz w:val="28"/>
          <w:szCs w:val="28"/>
        </w:rPr>
        <w:t>аежный: улица Дорожная, перекресток улиц Дорожная, Вокзальная, Лесная, Мельничная.</w:t>
      </w:r>
    </w:p>
    <w:p w:rsidR="00395864" w:rsidRPr="00AB6F1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Срок выполнения работ:</w:t>
      </w:r>
      <w:r w:rsidRPr="00395864">
        <w:rPr>
          <w:rFonts w:ascii="Times New Roman" w:hAnsi="Times New Roman" w:cs="Times New Roman"/>
          <w:sz w:val="28"/>
          <w:szCs w:val="28"/>
        </w:rPr>
        <w:t xml:space="preserve"> работы должны быть завершены в полном объеме не позднее </w:t>
      </w:r>
      <w:r w:rsidRPr="00395864">
        <w:rPr>
          <w:rFonts w:ascii="Times New Roman" w:hAnsi="Times New Roman" w:cs="Times New Roman"/>
          <w:color w:val="000000"/>
          <w:sz w:val="28"/>
          <w:szCs w:val="28"/>
        </w:rPr>
        <w:t>31.08.2014 года</w:t>
      </w:r>
      <w:r w:rsidRPr="00395864">
        <w:rPr>
          <w:rFonts w:ascii="Times New Roman" w:hAnsi="Times New Roman" w:cs="Times New Roman"/>
          <w:sz w:val="28"/>
          <w:szCs w:val="28"/>
        </w:rPr>
        <w:t>. Подрядчик имеет право выполнить  работы и сдать результат Заказчику досрочно.</w:t>
      </w:r>
    </w:p>
    <w:p w:rsidR="00395864" w:rsidRPr="00AB6F1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Срок предоставления гарантий качества:</w:t>
      </w:r>
      <w:r w:rsidRPr="00395864">
        <w:rPr>
          <w:rFonts w:ascii="Times New Roman" w:hAnsi="Times New Roman" w:cs="Times New Roman"/>
          <w:sz w:val="28"/>
          <w:szCs w:val="28"/>
        </w:rPr>
        <w:t xml:space="preserve"> гарантийный срок должен составлять три года.</w:t>
      </w:r>
    </w:p>
    <w:p w:rsidR="00395864" w:rsidRPr="00395864" w:rsidRDefault="00395864" w:rsidP="00395864">
      <w:pPr>
        <w:widowControl w:val="0"/>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pacing w:val="-1"/>
          <w:sz w:val="28"/>
          <w:szCs w:val="28"/>
        </w:rPr>
      </w:pPr>
      <w:r w:rsidRPr="00395864">
        <w:rPr>
          <w:rFonts w:ascii="Times New Roman" w:hAnsi="Times New Roman" w:cs="Times New Roman"/>
          <w:b/>
          <w:sz w:val="28"/>
          <w:szCs w:val="28"/>
        </w:rPr>
        <w:t>Порядок, формы и условия оплаты:</w:t>
      </w:r>
      <w:r w:rsidRPr="00395864">
        <w:rPr>
          <w:rFonts w:ascii="Times New Roman" w:hAnsi="Times New Roman" w:cs="Times New Roman"/>
          <w:sz w:val="28"/>
          <w:szCs w:val="28"/>
        </w:rPr>
        <w:t xml:space="preserve"> </w:t>
      </w:r>
      <w:r w:rsidRPr="00395864">
        <w:rPr>
          <w:rFonts w:ascii="Times New Roman" w:hAnsi="Times New Roman" w:cs="Times New Roman"/>
          <w:spacing w:val="-1"/>
          <w:sz w:val="28"/>
          <w:szCs w:val="28"/>
        </w:rPr>
        <w:t>Авансирование не установлено.</w:t>
      </w:r>
    </w:p>
    <w:p w:rsidR="00395864" w:rsidRPr="00AB6F14" w:rsidRDefault="00395864" w:rsidP="00395864">
      <w:pPr>
        <w:pStyle w:val="ab"/>
        <w:ind w:left="0"/>
        <w:jc w:val="both"/>
        <w:rPr>
          <w:rFonts w:ascii="Times New Roman" w:hAnsi="Times New Roman" w:cs="Times New Roman"/>
          <w:bCs/>
          <w:sz w:val="28"/>
          <w:szCs w:val="28"/>
        </w:rPr>
      </w:pPr>
      <w:proofErr w:type="gramStart"/>
      <w:r w:rsidRPr="00395864">
        <w:rPr>
          <w:rFonts w:ascii="Times New Roman" w:hAnsi="Times New Roman" w:cs="Times New Roman"/>
          <w:sz w:val="28"/>
          <w:szCs w:val="28"/>
        </w:rPr>
        <w:t xml:space="preserve">Оплата выполненных объемов работ по настоящему контракту осуществляется по системе казначейского исполнения бюджета </w:t>
      </w:r>
      <w:proofErr w:type="spellStart"/>
      <w:r w:rsidRPr="00395864">
        <w:rPr>
          <w:rFonts w:ascii="Times New Roman" w:hAnsi="Times New Roman" w:cs="Times New Roman"/>
          <w:sz w:val="28"/>
          <w:szCs w:val="28"/>
        </w:rPr>
        <w:t>Таежнинского</w:t>
      </w:r>
      <w:proofErr w:type="spellEnd"/>
      <w:r w:rsidRPr="00395864">
        <w:rPr>
          <w:rFonts w:ascii="Times New Roman" w:hAnsi="Times New Roman" w:cs="Times New Roman"/>
          <w:sz w:val="28"/>
          <w:szCs w:val="28"/>
        </w:rPr>
        <w:t xml:space="preserve"> сельсовета </w:t>
      </w:r>
      <w:r w:rsidRPr="00395864">
        <w:rPr>
          <w:rFonts w:ascii="Times New Roman" w:hAnsi="Times New Roman" w:cs="Times New Roman"/>
          <w:bCs/>
          <w:sz w:val="28"/>
          <w:szCs w:val="28"/>
        </w:rPr>
        <w:t>по безналичному расчету Заказчиком на основании актов выполненных работ по форме КС-2, справки формы КС-3, подписанных обеими Сторонами и  счета - фактуры, путем перечисления денежных средств на расчетный счет Подрядчика в течение 30 банковских дней с момента получения вышеуказанных документов.</w:t>
      </w:r>
      <w:proofErr w:type="gramEnd"/>
    </w:p>
    <w:p w:rsidR="00395864" w:rsidRPr="00AB6F1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Возможность заказчика изменить условия контракта в соответствии                             с положениями Федерального закона:</w:t>
      </w:r>
      <w:r w:rsidRPr="00395864">
        <w:rPr>
          <w:rFonts w:ascii="Times New Roman" w:hAnsi="Times New Roman" w:cs="Times New Roman"/>
          <w:sz w:val="28"/>
          <w:szCs w:val="28"/>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Федерального закона.</w:t>
      </w:r>
    </w:p>
    <w:p w:rsidR="00395864" w:rsidRPr="00395864" w:rsidRDefault="00395864" w:rsidP="00395864">
      <w:pPr>
        <w:pStyle w:val="ab"/>
        <w:numPr>
          <w:ilvl w:val="0"/>
          <w:numId w:val="3"/>
        </w:numPr>
        <w:suppressAutoHyphens w:val="0"/>
        <w:autoSpaceDN w:val="0"/>
        <w:adjustRightInd w:val="0"/>
        <w:ind w:left="0" w:firstLine="0"/>
        <w:jc w:val="both"/>
        <w:rPr>
          <w:rFonts w:ascii="Times New Roman" w:hAnsi="Times New Roman" w:cs="Times New Roman"/>
          <w:sz w:val="28"/>
          <w:szCs w:val="28"/>
        </w:rPr>
      </w:pPr>
      <w:r w:rsidRPr="00395864">
        <w:rPr>
          <w:rStyle w:val="af1"/>
        </w:rPr>
        <w:t>Возможность изменения цены контракта:</w:t>
      </w:r>
      <w:r w:rsidRPr="00395864">
        <w:rPr>
          <w:rStyle w:val="af1"/>
          <w:b w:val="0"/>
        </w:rPr>
        <w:t xml:space="preserve"> </w:t>
      </w:r>
      <w:r w:rsidRPr="00395864">
        <w:rPr>
          <w:rFonts w:ascii="Times New Roman" w:hAnsi="Times New Roman" w:cs="Times New Roman"/>
          <w:sz w:val="28"/>
          <w:szCs w:val="28"/>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395864" w:rsidRPr="00AB6F14" w:rsidRDefault="00395864" w:rsidP="003075D2">
      <w:pPr>
        <w:tabs>
          <w:tab w:val="left" w:pos="426"/>
        </w:tabs>
        <w:contextualSpacing/>
        <w:jc w:val="both"/>
        <w:rPr>
          <w:rFonts w:ascii="Times New Roman" w:hAnsi="Times New Roman" w:cs="Times New Roman"/>
          <w:bCs/>
          <w:kern w:val="32"/>
          <w:sz w:val="28"/>
          <w:szCs w:val="28"/>
        </w:rPr>
      </w:pPr>
      <w:r w:rsidRPr="00395864">
        <w:rPr>
          <w:rFonts w:ascii="Times New Roman" w:hAnsi="Times New Roman" w:cs="Times New Roman"/>
          <w:bCs/>
          <w:kern w:val="32"/>
          <w:sz w:val="28"/>
          <w:szCs w:val="28"/>
        </w:rPr>
        <w:lastRenderedPageBreak/>
        <w:tab/>
        <w:t>Цена контракта может быть снижена по соглашению сторон без изменения предусмотренных контрактом объема работ и иных условий исполнения контракта</w:t>
      </w:r>
      <w:r w:rsidR="00AB6F14">
        <w:rPr>
          <w:rFonts w:ascii="Times New Roman" w:hAnsi="Times New Roman" w:cs="Times New Roman"/>
          <w:bCs/>
          <w:kern w:val="32"/>
          <w:sz w:val="28"/>
          <w:szCs w:val="28"/>
        </w:rPr>
        <w:t>.</w:t>
      </w:r>
    </w:p>
    <w:p w:rsidR="00395864" w:rsidRPr="00395864" w:rsidRDefault="00395864" w:rsidP="003075D2">
      <w:pPr>
        <w:widowControl w:val="0"/>
        <w:numPr>
          <w:ilvl w:val="0"/>
          <w:numId w:val="3"/>
        </w:numPr>
        <w:tabs>
          <w:tab w:val="left" w:pos="426"/>
        </w:tabs>
        <w:autoSpaceDE w:val="0"/>
        <w:autoSpaceDN w:val="0"/>
        <w:adjustRightInd w:val="0"/>
        <w:spacing w:after="0" w:line="240" w:lineRule="auto"/>
        <w:ind w:left="0" w:firstLine="0"/>
        <w:contextualSpacing/>
        <w:jc w:val="both"/>
        <w:rPr>
          <w:rStyle w:val="af1"/>
          <w:rFonts w:eastAsiaTheme="minorEastAsia"/>
          <w:b w:val="0"/>
        </w:rPr>
      </w:pPr>
      <w:r w:rsidRPr="00395864">
        <w:rPr>
          <w:rStyle w:val="af1"/>
          <w:rFonts w:eastAsiaTheme="minorEastAsia"/>
        </w:rPr>
        <w:t>Размер обеспечения исполнения муниципального контракта, срок и порядок его предоставления:</w:t>
      </w:r>
    </w:p>
    <w:p w:rsidR="00395864" w:rsidRPr="00395864" w:rsidRDefault="00395864" w:rsidP="00395864">
      <w:pPr>
        <w:pStyle w:val="a0"/>
        <w:numPr>
          <w:ilvl w:val="0"/>
          <w:numId w:val="0"/>
        </w:numPr>
        <w:ind w:firstLine="720"/>
        <w:rPr>
          <w:b w:val="0"/>
        </w:rPr>
      </w:pPr>
      <w:r w:rsidRPr="00395864">
        <w:rPr>
          <w:b w:val="0"/>
        </w:rPr>
        <w:t xml:space="preserve">Размер обеспечения составляет 5% начальной (максимальной) цены контракта, что составляет </w:t>
      </w:r>
      <w:r w:rsidRPr="00395864">
        <w:t>16 280 (шестнадцать тысяч двести восемьдесят) рублей 22 копейки</w:t>
      </w:r>
      <w:r w:rsidRPr="00395864">
        <w:rPr>
          <w:b w:val="0"/>
        </w:rPr>
        <w:t>.</w:t>
      </w:r>
    </w:p>
    <w:p w:rsidR="00395864" w:rsidRPr="00395864" w:rsidRDefault="00395864" w:rsidP="00395864">
      <w:pPr>
        <w:pStyle w:val="a0"/>
        <w:numPr>
          <w:ilvl w:val="0"/>
          <w:numId w:val="0"/>
        </w:numPr>
        <w:ind w:firstLine="720"/>
        <w:rPr>
          <w:b w:val="0"/>
        </w:rPr>
      </w:pPr>
      <w:r w:rsidRPr="00395864">
        <w:rPr>
          <w:b w:val="0"/>
        </w:rPr>
        <w:t xml:space="preserve">Контракт заключается только после предоставления участником электронного аукциона, с которым заключается контракт, документов, подтверждающих обеспечение исполнения контракта в размере обеспечения исполнения контракта, установленном документацией об открытом аукционе в электронной форме. </w:t>
      </w:r>
      <w:r w:rsidRPr="00395864">
        <w:rPr>
          <w:b w:val="0"/>
          <w:color w:val="000000" w:themeColor="text1"/>
        </w:rPr>
        <w:t xml:space="preserve">Исполнение контракта может обеспечиваться предоставлением </w:t>
      </w:r>
      <w:r w:rsidRPr="00395864">
        <w:rPr>
          <w:b w:val="0"/>
        </w:rPr>
        <w:t xml:space="preserve">банковской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395864" w:rsidRPr="00395864" w:rsidRDefault="00395864" w:rsidP="00395864">
      <w:pPr>
        <w:pStyle w:val="a0"/>
        <w:numPr>
          <w:ilvl w:val="0"/>
          <w:numId w:val="0"/>
        </w:numPr>
        <w:ind w:firstLine="720"/>
        <w:rPr>
          <w:b w:val="0"/>
        </w:rPr>
      </w:pPr>
      <w:r w:rsidRPr="00395864">
        <w:rPr>
          <w:b w:val="0"/>
        </w:rPr>
        <w:t>В случае</w:t>
      </w:r>
      <w:proofErr w:type="gramStart"/>
      <w:r w:rsidRPr="00395864">
        <w:rPr>
          <w:b w:val="0"/>
        </w:rPr>
        <w:t>,</w:t>
      </w:r>
      <w:proofErr w:type="gramEnd"/>
      <w:r w:rsidRPr="00395864">
        <w:rPr>
          <w:b w:val="0"/>
        </w:rPr>
        <w:t xml:space="preserve"> если участником закупки, с которым заключается контракт, является государственное или муниципальное казенное учреждение, к такому участнику не применяются требования о предоставлении обеспечения исполнения контракта.</w:t>
      </w:r>
    </w:p>
    <w:p w:rsidR="00395864" w:rsidRPr="00395864" w:rsidRDefault="00395864" w:rsidP="00196113">
      <w:pPr>
        <w:pStyle w:val="a0"/>
        <w:numPr>
          <w:ilvl w:val="0"/>
          <w:numId w:val="0"/>
        </w:numPr>
        <w:ind w:firstLine="708"/>
        <w:contextualSpacing/>
        <w:rPr>
          <w:b w:val="0"/>
        </w:rPr>
      </w:pPr>
      <w:r w:rsidRPr="00395864">
        <w:rPr>
          <w:b w:val="0"/>
        </w:rPr>
        <w:t>Способ обеспечения исполнения муниципального контракта из перечисленных выше способов определяется победителем аукциона самостоятельно.</w:t>
      </w:r>
    </w:p>
    <w:p w:rsidR="00395864" w:rsidRPr="00395864" w:rsidRDefault="00395864" w:rsidP="00196113">
      <w:pPr>
        <w:pStyle w:val="a0"/>
        <w:numPr>
          <w:ilvl w:val="0"/>
          <w:numId w:val="0"/>
        </w:numPr>
        <w:contextualSpacing/>
        <w:rPr>
          <w:b w:val="0"/>
        </w:rPr>
      </w:pPr>
    </w:p>
    <w:p w:rsidR="00395864" w:rsidRPr="00395864" w:rsidRDefault="00395864" w:rsidP="00196113">
      <w:pPr>
        <w:spacing w:line="274" w:lineRule="exact"/>
        <w:ind w:firstLine="708"/>
        <w:contextualSpacing/>
        <w:jc w:val="both"/>
        <w:rPr>
          <w:rFonts w:ascii="Times New Roman" w:hAnsi="Times New Roman" w:cs="Times New Roman"/>
          <w:sz w:val="28"/>
          <w:szCs w:val="28"/>
        </w:rPr>
      </w:pPr>
      <w:r w:rsidRPr="00395864">
        <w:rPr>
          <w:rFonts w:ascii="Times New Roman" w:hAnsi="Times New Roman" w:cs="Times New Roman"/>
          <w:sz w:val="28"/>
          <w:szCs w:val="28"/>
          <w:u w:val="single"/>
        </w:rPr>
        <w:t>Если обеспечение исполнения муниципального контракта представляется в виде безотзывной банковской гарантии</w:t>
      </w:r>
      <w:r w:rsidRPr="00395864">
        <w:rPr>
          <w:rFonts w:ascii="Times New Roman" w:hAnsi="Times New Roman" w:cs="Times New Roman"/>
          <w:sz w:val="28"/>
          <w:szCs w:val="28"/>
        </w:rPr>
        <w:t>, такая гарантия должна соответствовать следующим условиям:</w:t>
      </w:r>
    </w:p>
    <w:p w:rsidR="00395864" w:rsidRPr="00395864" w:rsidRDefault="00395864" w:rsidP="00196113">
      <w:pPr>
        <w:spacing w:line="274" w:lineRule="exact"/>
        <w:contextualSpacing/>
        <w:jc w:val="both"/>
        <w:rPr>
          <w:rFonts w:ascii="Times New Roman" w:hAnsi="Times New Roman" w:cs="Times New Roman"/>
          <w:sz w:val="28"/>
          <w:szCs w:val="28"/>
        </w:rPr>
      </w:pPr>
      <w:r w:rsidRPr="00395864">
        <w:rPr>
          <w:rFonts w:ascii="Times New Roman" w:hAnsi="Times New Roman" w:cs="Times New Roman"/>
          <w:sz w:val="28"/>
          <w:szCs w:val="28"/>
        </w:rPr>
        <w:t>1) банковская гарантия должна быть выдана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95864" w:rsidRPr="00395864" w:rsidRDefault="00395864" w:rsidP="00395864">
      <w:pPr>
        <w:tabs>
          <w:tab w:val="left" w:pos="426"/>
        </w:tabs>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2) банковская гарантия должна содержать сумму банковской гарантии, подлежащую уплате гарантом заказчику в случае ненадлежащего исполнения обязатель</w:t>
      </w:r>
      <w:proofErr w:type="gramStart"/>
      <w:r w:rsidRPr="00395864">
        <w:rPr>
          <w:rFonts w:ascii="Times New Roman" w:hAnsi="Times New Roman" w:cs="Times New Roman"/>
          <w:sz w:val="28"/>
          <w:szCs w:val="28"/>
        </w:rPr>
        <w:t>ств пр</w:t>
      </w:r>
      <w:proofErr w:type="gramEnd"/>
      <w:r w:rsidRPr="00395864">
        <w:rPr>
          <w:rFonts w:ascii="Times New Roman" w:hAnsi="Times New Roman" w:cs="Times New Roman"/>
          <w:sz w:val="28"/>
          <w:szCs w:val="28"/>
        </w:rPr>
        <w:t>инципалом в соответствии со статьей 96 Федерального закона и настоящей документацией;</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3) обязательства принципала, надлежащее исполнение которых обеспечивается банковской гарантией, а именно:</w:t>
      </w:r>
    </w:p>
    <w:p w:rsidR="00395864" w:rsidRPr="00395864" w:rsidRDefault="00395864" w:rsidP="00395864">
      <w:pPr>
        <w:tabs>
          <w:tab w:val="left" w:pos="426"/>
        </w:tabs>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 сроки начала и окончания выполнения работ;</w:t>
      </w:r>
    </w:p>
    <w:p w:rsidR="00395864" w:rsidRPr="00395864" w:rsidRDefault="00395864" w:rsidP="00395864">
      <w:pPr>
        <w:tabs>
          <w:tab w:val="left" w:pos="426"/>
        </w:tabs>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 требования к качеству выполнения работ;</w:t>
      </w:r>
    </w:p>
    <w:p w:rsidR="00395864" w:rsidRPr="00395864" w:rsidRDefault="00395864" w:rsidP="00395864">
      <w:pPr>
        <w:tabs>
          <w:tab w:val="left" w:pos="426"/>
        </w:tabs>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 убытки заказчика, причиненные ненадлежащим исполнением Подрядчико</w:t>
      </w:r>
      <w:proofErr w:type="gramStart"/>
      <w:r w:rsidRPr="00395864">
        <w:rPr>
          <w:rFonts w:ascii="Times New Roman" w:hAnsi="Times New Roman" w:cs="Times New Roman"/>
          <w:sz w:val="28"/>
          <w:szCs w:val="28"/>
        </w:rPr>
        <w:t>м(</w:t>
      </w:r>
      <w:proofErr w:type="gramEnd"/>
      <w:r w:rsidRPr="00395864">
        <w:rPr>
          <w:rFonts w:ascii="Times New Roman" w:hAnsi="Times New Roman" w:cs="Times New Roman"/>
          <w:sz w:val="28"/>
          <w:szCs w:val="28"/>
        </w:rPr>
        <w:t>Поставщиком, исполнителем) своих обязательств по муниципальному контракту;</w:t>
      </w:r>
    </w:p>
    <w:p w:rsidR="00395864" w:rsidRPr="00395864" w:rsidRDefault="00395864" w:rsidP="00395864">
      <w:pPr>
        <w:tabs>
          <w:tab w:val="left" w:pos="426"/>
        </w:tabs>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lastRenderedPageBreak/>
        <w:t>- пени и штрафы, предусмотренные муниципальным контрактом.</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4)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6) срок действия банковской гарантии с учетом требований 96 Федерального закона и настоящей документации;</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95864" w:rsidRPr="00395864" w:rsidRDefault="00395864" w:rsidP="00395864">
      <w:pPr>
        <w:spacing w:line="274" w:lineRule="exact"/>
        <w:jc w:val="both"/>
        <w:rPr>
          <w:rFonts w:ascii="Times New Roman" w:hAnsi="Times New Roman" w:cs="Times New Roman"/>
          <w:sz w:val="28"/>
          <w:szCs w:val="28"/>
        </w:rPr>
      </w:pPr>
      <w:r w:rsidRPr="00395864">
        <w:rPr>
          <w:rFonts w:ascii="Times New Roman" w:hAnsi="Times New Roman" w:cs="Times New Roman"/>
          <w:sz w:val="28"/>
          <w:szCs w:val="28"/>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 </w:t>
      </w:r>
    </w:p>
    <w:p w:rsidR="00395864" w:rsidRPr="00395864" w:rsidRDefault="00395864" w:rsidP="00196113">
      <w:pPr>
        <w:spacing w:line="274" w:lineRule="exact"/>
        <w:ind w:firstLine="720"/>
        <w:contextualSpacing/>
        <w:jc w:val="both"/>
        <w:rPr>
          <w:rFonts w:ascii="Times New Roman" w:hAnsi="Times New Roman" w:cs="Times New Roman"/>
          <w:sz w:val="28"/>
          <w:szCs w:val="28"/>
        </w:rPr>
      </w:pPr>
      <w:r w:rsidRPr="00395864">
        <w:rPr>
          <w:rFonts w:ascii="Times New Roman" w:hAnsi="Times New Roman" w:cs="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95864" w:rsidRPr="00AB6F14" w:rsidRDefault="00395864" w:rsidP="00196113">
      <w:pPr>
        <w:spacing w:line="274" w:lineRule="exact"/>
        <w:ind w:firstLine="720"/>
        <w:contextualSpacing/>
        <w:jc w:val="both"/>
        <w:rPr>
          <w:rFonts w:ascii="Times New Roman" w:hAnsi="Times New Roman" w:cs="Times New Roman"/>
          <w:b/>
          <w:sz w:val="28"/>
          <w:szCs w:val="28"/>
        </w:rPr>
      </w:pPr>
      <w:r w:rsidRPr="00395864">
        <w:rPr>
          <w:rFonts w:ascii="Times New Roman" w:hAnsi="Times New Roman" w:cs="Times New Roman"/>
          <w:b/>
          <w:sz w:val="28"/>
          <w:szCs w:val="28"/>
        </w:rPr>
        <w:t>Срок действия банковской гарантии должен превышать срок действия контракта не менее чем на один месяц.</w:t>
      </w:r>
    </w:p>
    <w:p w:rsidR="00395864" w:rsidRPr="00395864" w:rsidRDefault="00395864" w:rsidP="00196113">
      <w:pPr>
        <w:spacing w:line="274" w:lineRule="exact"/>
        <w:ind w:firstLine="720"/>
        <w:contextualSpacing/>
        <w:jc w:val="both"/>
        <w:rPr>
          <w:rFonts w:ascii="Times New Roman" w:hAnsi="Times New Roman" w:cs="Times New Roman"/>
          <w:sz w:val="28"/>
          <w:szCs w:val="28"/>
        </w:rPr>
      </w:pPr>
      <w:r w:rsidRPr="00395864">
        <w:rPr>
          <w:rFonts w:ascii="Times New Roman" w:hAnsi="Times New Roman" w:cs="Times New Roman"/>
          <w:spacing w:val="-1"/>
          <w:sz w:val="28"/>
          <w:szCs w:val="28"/>
        </w:rPr>
        <w:t xml:space="preserve">В случае предоставления обеспечения исполнения </w:t>
      </w:r>
      <w:r w:rsidRPr="00395864">
        <w:rPr>
          <w:rFonts w:ascii="Times New Roman" w:hAnsi="Times New Roman" w:cs="Times New Roman"/>
          <w:sz w:val="28"/>
          <w:szCs w:val="28"/>
        </w:rPr>
        <w:t xml:space="preserve">контракта способом передачи в залог денежных средств Заказчику,  денежные средства необходимо перечислить по следующим реквизитам: </w:t>
      </w:r>
    </w:p>
    <w:p w:rsidR="00395864" w:rsidRPr="00395864" w:rsidRDefault="00395864" w:rsidP="00196113">
      <w:pPr>
        <w:spacing w:line="274" w:lineRule="exact"/>
        <w:contextualSpacing/>
        <w:jc w:val="both"/>
        <w:rPr>
          <w:rFonts w:ascii="Times New Roman" w:hAnsi="Times New Roman" w:cs="Times New Roman"/>
          <w:sz w:val="28"/>
          <w:szCs w:val="28"/>
          <w:highlight w:val="yellow"/>
        </w:rPr>
      </w:pPr>
      <w:r w:rsidRPr="00395864">
        <w:rPr>
          <w:rFonts w:ascii="Times New Roman" w:hAnsi="Times New Roman" w:cs="Times New Roman"/>
          <w:sz w:val="28"/>
          <w:szCs w:val="28"/>
        </w:rPr>
        <w:t xml:space="preserve">Получатель: Администрация </w:t>
      </w:r>
      <w:proofErr w:type="spellStart"/>
      <w:r w:rsidRPr="00395864">
        <w:rPr>
          <w:rFonts w:ascii="Times New Roman" w:hAnsi="Times New Roman" w:cs="Times New Roman"/>
          <w:sz w:val="28"/>
          <w:szCs w:val="28"/>
        </w:rPr>
        <w:t>Таежнинского</w:t>
      </w:r>
      <w:proofErr w:type="spellEnd"/>
      <w:r w:rsidRPr="00395864">
        <w:rPr>
          <w:rFonts w:ascii="Times New Roman" w:hAnsi="Times New Roman" w:cs="Times New Roman"/>
          <w:sz w:val="28"/>
          <w:szCs w:val="28"/>
        </w:rPr>
        <w:t xml:space="preserve"> сельсовета </w:t>
      </w:r>
      <w:proofErr w:type="spellStart"/>
      <w:r w:rsidRPr="00395864">
        <w:rPr>
          <w:rFonts w:ascii="Times New Roman" w:hAnsi="Times New Roman" w:cs="Times New Roman"/>
          <w:sz w:val="28"/>
          <w:szCs w:val="28"/>
        </w:rPr>
        <w:t>Богучанского</w:t>
      </w:r>
      <w:proofErr w:type="spellEnd"/>
      <w:r w:rsidRPr="00395864">
        <w:rPr>
          <w:rFonts w:ascii="Times New Roman" w:hAnsi="Times New Roman" w:cs="Times New Roman"/>
          <w:sz w:val="28"/>
          <w:szCs w:val="28"/>
        </w:rPr>
        <w:t xml:space="preserve"> района Красноярского края № счета 40302810104073000398 ГРКЦ ГУ Банка России по Красноярскому краю           </w:t>
      </w:r>
      <w:proofErr w:type="gramStart"/>
      <w:r w:rsidRPr="00395864">
        <w:rPr>
          <w:rFonts w:ascii="Times New Roman" w:hAnsi="Times New Roman" w:cs="Times New Roman"/>
          <w:sz w:val="28"/>
          <w:szCs w:val="28"/>
        </w:rPr>
        <w:t>г</w:t>
      </w:r>
      <w:proofErr w:type="gramEnd"/>
      <w:r w:rsidRPr="00395864">
        <w:rPr>
          <w:rFonts w:ascii="Times New Roman" w:hAnsi="Times New Roman" w:cs="Times New Roman"/>
          <w:sz w:val="28"/>
          <w:szCs w:val="28"/>
        </w:rPr>
        <w:t>. Красноярск, БИК 040407001, ИНН 2407005020, КПП 240701001, ОКТМО 04609430.</w:t>
      </w:r>
    </w:p>
    <w:p w:rsidR="00395864" w:rsidRPr="00395864" w:rsidRDefault="00395864" w:rsidP="00395864">
      <w:pPr>
        <w:spacing w:line="274" w:lineRule="exact"/>
        <w:jc w:val="both"/>
        <w:rPr>
          <w:rFonts w:ascii="Times New Roman" w:hAnsi="Times New Roman" w:cs="Times New Roman"/>
          <w:b/>
          <w:sz w:val="28"/>
          <w:szCs w:val="28"/>
        </w:rPr>
      </w:pPr>
      <w:r w:rsidRPr="00395864">
        <w:rPr>
          <w:rFonts w:ascii="Times New Roman" w:hAnsi="Times New Roman" w:cs="Times New Roman"/>
          <w:b/>
          <w:sz w:val="28"/>
          <w:szCs w:val="28"/>
        </w:rPr>
        <w:t xml:space="preserve">Назначение платежа: «Обеспечение исполнения муниципального контракта на выполнение работ по содержанию автомобильных дорог местного значения в границах муниципального образования </w:t>
      </w:r>
      <w:proofErr w:type="spellStart"/>
      <w:r w:rsidRPr="00395864">
        <w:rPr>
          <w:rFonts w:ascii="Times New Roman" w:hAnsi="Times New Roman" w:cs="Times New Roman"/>
          <w:b/>
          <w:sz w:val="28"/>
          <w:szCs w:val="28"/>
        </w:rPr>
        <w:t>Таежнинский</w:t>
      </w:r>
      <w:proofErr w:type="spellEnd"/>
      <w:r w:rsidRPr="00395864">
        <w:rPr>
          <w:rFonts w:ascii="Times New Roman" w:hAnsi="Times New Roman" w:cs="Times New Roman"/>
          <w:b/>
          <w:sz w:val="28"/>
          <w:szCs w:val="28"/>
        </w:rPr>
        <w:t xml:space="preserve"> сельсовет».</w:t>
      </w:r>
    </w:p>
    <w:p w:rsidR="00395864" w:rsidRPr="00395864" w:rsidRDefault="00395864" w:rsidP="00196113">
      <w:pPr>
        <w:tabs>
          <w:tab w:val="left" w:pos="426"/>
        </w:tabs>
        <w:contextualSpacing/>
        <w:jc w:val="both"/>
        <w:rPr>
          <w:rFonts w:ascii="Times New Roman" w:hAnsi="Times New Roman" w:cs="Times New Roman"/>
          <w:sz w:val="28"/>
          <w:szCs w:val="28"/>
        </w:rPr>
      </w:pPr>
      <w:r w:rsidRPr="00395864">
        <w:rPr>
          <w:rFonts w:ascii="Times New Roman" w:hAnsi="Times New Roman" w:cs="Times New Roman"/>
          <w:sz w:val="28"/>
          <w:szCs w:val="28"/>
        </w:rPr>
        <w:t>Срок действия такого обеспечения должен соответствовать сроку действия контракта.</w:t>
      </w:r>
    </w:p>
    <w:p w:rsidR="00395864" w:rsidRPr="00AB6F14" w:rsidRDefault="00395864" w:rsidP="00196113">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395864">
        <w:rPr>
          <w:rFonts w:ascii="Times New Roman" w:hAnsi="Times New Roman" w:cs="Times New Roman"/>
          <w:b/>
          <w:sz w:val="28"/>
          <w:szCs w:val="28"/>
        </w:rPr>
        <w:t>Критерий заключения контракта:</w:t>
      </w:r>
      <w:r w:rsidRPr="00395864">
        <w:rPr>
          <w:rFonts w:ascii="Times New Roman" w:hAnsi="Times New Roman" w:cs="Times New Roman"/>
          <w:sz w:val="28"/>
          <w:szCs w:val="28"/>
        </w:rPr>
        <w:t xml:space="preserve"> в соответствии с требованиями </w:t>
      </w:r>
      <w:proofErr w:type="gramStart"/>
      <w:r w:rsidRPr="00395864">
        <w:rPr>
          <w:rFonts w:ascii="Times New Roman" w:hAnsi="Times New Roman" w:cs="Times New Roman"/>
          <w:sz w:val="28"/>
          <w:szCs w:val="28"/>
        </w:rPr>
        <w:t>ч</w:t>
      </w:r>
      <w:proofErr w:type="gramEnd"/>
      <w:r w:rsidRPr="00395864">
        <w:rPr>
          <w:rFonts w:ascii="Times New Roman" w:hAnsi="Times New Roman" w:cs="Times New Roman"/>
          <w:sz w:val="28"/>
          <w:szCs w:val="28"/>
        </w:rPr>
        <w:t>. 4 ст. 32 федерального закона единственным критерием, используемом при определении поставщика в электронном аукционе является «цена контракта», значимость критерия – 100%.</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95864">
        <w:rPr>
          <w:rFonts w:ascii="Times New Roman" w:hAnsi="Times New Roman" w:cs="Times New Roman"/>
          <w:b/>
          <w:sz w:val="28"/>
          <w:szCs w:val="28"/>
        </w:rPr>
        <w:t>Сроки и порядок заключения контракта:</w:t>
      </w:r>
      <w:r w:rsidRPr="00395864">
        <w:rPr>
          <w:rFonts w:ascii="Times New Roman" w:hAnsi="Times New Roman" w:cs="Times New Roman"/>
          <w:sz w:val="28"/>
          <w:szCs w:val="28"/>
        </w:rPr>
        <w:t xml:space="preserve"> заключение контракта осуществляется в соответствии с требованиями ст. 70 федерального закона.</w:t>
      </w:r>
    </w:p>
    <w:p w:rsidR="00395864" w:rsidRPr="00395864" w:rsidRDefault="00395864" w:rsidP="00196113">
      <w:pPr>
        <w:tabs>
          <w:tab w:val="left" w:pos="426"/>
        </w:tabs>
        <w:contextualSpacing/>
        <w:jc w:val="both"/>
        <w:rPr>
          <w:rFonts w:ascii="Times New Roman" w:hAnsi="Times New Roman" w:cs="Times New Roman"/>
          <w:sz w:val="28"/>
          <w:szCs w:val="28"/>
        </w:rPr>
      </w:pPr>
      <w:r w:rsidRPr="00395864">
        <w:rPr>
          <w:rFonts w:ascii="Times New Roman" w:hAnsi="Times New Roman" w:cs="Times New Roman"/>
          <w:sz w:val="28"/>
          <w:szCs w:val="28"/>
        </w:rPr>
        <w:tab/>
        <w:t xml:space="preserve">В течение пяти дней </w:t>
      </w:r>
      <w:proofErr w:type="gramStart"/>
      <w:r w:rsidRPr="00395864">
        <w:rPr>
          <w:rFonts w:ascii="Times New Roman" w:hAnsi="Times New Roman" w:cs="Times New Roman"/>
          <w:sz w:val="28"/>
          <w:szCs w:val="28"/>
        </w:rPr>
        <w:t>с даты размещения</w:t>
      </w:r>
      <w:proofErr w:type="gramEnd"/>
      <w:r w:rsidRPr="00395864">
        <w:rPr>
          <w:rFonts w:ascii="Times New Roman" w:hAnsi="Times New Roman" w:cs="Times New Roman"/>
          <w:sz w:val="28"/>
          <w:szCs w:val="28"/>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w:t>
      </w:r>
      <w:r w:rsidRPr="00395864">
        <w:rPr>
          <w:rFonts w:ascii="Times New Roman" w:hAnsi="Times New Roman" w:cs="Times New Roman"/>
          <w:sz w:val="28"/>
          <w:szCs w:val="28"/>
        </w:rPr>
        <w:lastRenderedPageBreak/>
        <w:t>исполнения контракта и подписанный усиленной электронной подписью указанного лица.</w:t>
      </w:r>
    </w:p>
    <w:p w:rsidR="00395864" w:rsidRPr="00395864" w:rsidRDefault="00395864" w:rsidP="00196113">
      <w:pPr>
        <w:tabs>
          <w:tab w:val="left" w:pos="426"/>
        </w:tabs>
        <w:contextualSpacing/>
        <w:jc w:val="both"/>
        <w:rPr>
          <w:rFonts w:ascii="Times New Roman" w:hAnsi="Times New Roman" w:cs="Times New Roman"/>
          <w:b/>
          <w:sz w:val="28"/>
          <w:szCs w:val="28"/>
          <w:u w:val="single"/>
        </w:rPr>
      </w:pPr>
      <w:r w:rsidRPr="00395864">
        <w:rPr>
          <w:rFonts w:ascii="Times New Roman" w:hAnsi="Times New Roman" w:cs="Times New Roman"/>
          <w:b/>
          <w:sz w:val="28"/>
          <w:szCs w:val="28"/>
        </w:rPr>
        <w:tab/>
        <w:t xml:space="preserve">Контракт может быть заключен не ранее чем через десять дней </w:t>
      </w:r>
      <w:proofErr w:type="gramStart"/>
      <w:r w:rsidRPr="00395864">
        <w:rPr>
          <w:rFonts w:ascii="Times New Roman" w:hAnsi="Times New Roman" w:cs="Times New Roman"/>
          <w:b/>
          <w:sz w:val="28"/>
          <w:szCs w:val="28"/>
        </w:rPr>
        <w:t>с даты размещения</w:t>
      </w:r>
      <w:proofErr w:type="gramEnd"/>
      <w:r w:rsidRPr="00395864">
        <w:rPr>
          <w:rFonts w:ascii="Times New Roman" w:hAnsi="Times New Roman" w:cs="Times New Roman"/>
          <w:b/>
          <w:sz w:val="28"/>
          <w:szCs w:val="28"/>
        </w:rPr>
        <w:t xml:space="preserve"> в единой информационной системе протокола подведения итогов электронного аукциона.</w:t>
      </w:r>
    </w:p>
    <w:p w:rsidR="00395864" w:rsidRPr="00395864" w:rsidRDefault="00395864" w:rsidP="00196113">
      <w:pPr>
        <w:tabs>
          <w:tab w:val="left" w:pos="426"/>
        </w:tabs>
        <w:contextualSpacing/>
        <w:jc w:val="both"/>
        <w:rPr>
          <w:rFonts w:ascii="Times New Roman" w:hAnsi="Times New Roman" w:cs="Times New Roman"/>
          <w:sz w:val="28"/>
          <w:szCs w:val="28"/>
        </w:rPr>
      </w:pPr>
      <w:r w:rsidRPr="00395864">
        <w:rPr>
          <w:rFonts w:ascii="Times New Roman" w:hAnsi="Times New Roman" w:cs="Times New Roman"/>
          <w:sz w:val="28"/>
          <w:szCs w:val="28"/>
        </w:rPr>
        <w:tab/>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95864" w:rsidRPr="00395864" w:rsidRDefault="00395864" w:rsidP="00365540">
      <w:pPr>
        <w:tabs>
          <w:tab w:val="left" w:pos="426"/>
        </w:tabs>
        <w:contextualSpacing/>
        <w:jc w:val="both"/>
        <w:rPr>
          <w:rFonts w:ascii="Times New Roman" w:hAnsi="Times New Roman" w:cs="Times New Roman"/>
          <w:sz w:val="28"/>
          <w:szCs w:val="28"/>
        </w:rPr>
      </w:pPr>
      <w:r w:rsidRPr="00395864">
        <w:rPr>
          <w:rFonts w:ascii="Times New Roman" w:hAnsi="Times New Roman" w:cs="Times New Roman"/>
          <w:sz w:val="28"/>
          <w:szCs w:val="28"/>
        </w:rPr>
        <w:tab/>
      </w:r>
      <w:proofErr w:type="gramStart"/>
      <w:r w:rsidRPr="00395864">
        <w:rPr>
          <w:rFonts w:ascii="Times New Roman" w:hAnsi="Times New Roman" w:cs="Times New Roman"/>
          <w:sz w:val="28"/>
          <w:szCs w:val="28"/>
        </w:rPr>
        <w:t>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 70 федерального закона, по истечении тринадцати дней с даты размещения в единой информационной системе протокола подведения итогов электронного</w:t>
      </w:r>
      <w:proofErr w:type="gramEnd"/>
      <w:r w:rsidRPr="00395864">
        <w:rPr>
          <w:rFonts w:ascii="Times New Roman" w:hAnsi="Times New Roman" w:cs="Times New Roman"/>
          <w:sz w:val="28"/>
          <w:szCs w:val="28"/>
        </w:rPr>
        <w:t xml:space="preserve"> аукциона, указанного в части 8 статьи 69 Федерального закона, или не исполнил требования, предусмотренные статьей 37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95864" w:rsidRPr="00395864" w:rsidRDefault="00395864" w:rsidP="00365540">
      <w:pPr>
        <w:tabs>
          <w:tab w:val="left" w:pos="426"/>
        </w:tabs>
        <w:contextualSpacing/>
        <w:jc w:val="both"/>
        <w:rPr>
          <w:rFonts w:ascii="Times New Roman" w:hAnsi="Times New Roman" w:cs="Times New Roman"/>
          <w:sz w:val="28"/>
          <w:szCs w:val="28"/>
        </w:rPr>
      </w:pPr>
      <w:r w:rsidRPr="00395864">
        <w:rPr>
          <w:rFonts w:ascii="Times New Roman" w:hAnsi="Times New Roman" w:cs="Times New Roman"/>
          <w:sz w:val="28"/>
          <w:szCs w:val="28"/>
        </w:rPr>
        <w:tab/>
        <w:t>В случае</w:t>
      </w:r>
      <w:proofErr w:type="gramStart"/>
      <w:r w:rsidRPr="00395864">
        <w:rPr>
          <w:rFonts w:ascii="Times New Roman" w:hAnsi="Times New Roman" w:cs="Times New Roman"/>
          <w:sz w:val="28"/>
          <w:szCs w:val="28"/>
        </w:rPr>
        <w:t>,</w:t>
      </w:r>
      <w:proofErr w:type="gramEnd"/>
      <w:r w:rsidRPr="00395864">
        <w:rPr>
          <w:rFonts w:ascii="Times New Roman" w:hAnsi="Times New Roman" w:cs="Times New Roman"/>
          <w:sz w:val="28"/>
          <w:szCs w:val="28"/>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395864">
        <w:rPr>
          <w:rFonts w:ascii="Times New Roman" w:hAnsi="Times New Roman" w:cs="Times New Roman"/>
          <w:sz w:val="28"/>
          <w:szCs w:val="28"/>
        </w:rPr>
        <w:t>с даты признания</w:t>
      </w:r>
      <w:proofErr w:type="gramEnd"/>
      <w:r w:rsidRPr="00395864">
        <w:rPr>
          <w:rFonts w:ascii="Times New Roman" w:hAnsi="Times New Roman" w:cs="Times New Roman"/>
          <w:sz w:val="28"/>
          <w:szCs w:val="28"/>
        </w:rPr>
        <w:t xml:space="preserve"> победителя такого аукциона уклонившимся от заключения контракта. Такой участник электронного аукциона вправе подписать контракт и передать его заказчику в порядке и в сроки, которые предусмотрены частью 3 ст. 70 Федерального закона настоящей статьи, или отказаться от заключения контракта. </w:t>
      </w:r>
      <w:proofErr w:type="gramStart"/>
      <w:r w:rsidRPr="00395864">
        <w:rPr>
          <w:rFonts w:ascii="Times New Roman" w:hAnsi="Times New Roman" w:cs="Times New Roman"/>
          <w:sz w:val="28"/>
          <w:szCs w:val="28"/>
        </w:rPr>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Федерального закона, также обязан внести на счет, на котором в </w:t>
      </w:r>
      <w:r w:rsidRPr="00395864">
        <w:rPr>
          <w:rFonts w:ascii="Times New Roman" w:hAnsi="Times New Roman" w:cs="Times New Roman"/>
          <w:sz w:val="28"/>
          <w:szCs w:val="28"/>
        </w:rPr>
        <w:lastRenderedPageBreak/>
        <w:t>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395864">
        <w:rPr>
          <w:rFonts w:ascii="Times New Roman" w:hAnsi="Times New Roman" w:cs="Times New Roman"/>
          <w:sz w:val="28"/>
          <w:szCs w:val="28"/>
        </w:rPr>
        <w:t xml:space="preserve"> Если этот победитель уклонился от заключения контракта, такой аукцион признается несостоявшимся.</w:t>
      </w:r>
    </w:p>
    <w:p w:rsidR="00395864" w:rsidRPr="00AB6F14" w:rsidRDefault="00395864" w:rsidP="00365540">
      <w:pPr>
        <w:widowControl w:val="0"/>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395864">
        <w:rPr>
          <w:rFonts w:ascii="Times New Roman" w:hAnsi="Times New Roman" w:cs="Times New Roman"/>
          <w:b/>
          <w:sz w:val="28"/>
          <w:szCs w:val="28"/>
        </w:rPr>
        <w:t>Информация о возможности одностороннего отказа от исполнения контракта в соответствии с положениями частей 8 - 26 статьи 95 Федерального закона:</w:t>
      </w:r>
      <w:r w:rsidRPr="00395864">
        <w:rPr>
          <w:rFonts w:ascii="Times New Roman" w:hAnsi="Times New Roman" w:cs="Times New Roman"/>
          <w:sz w:val="28"/>
          <w:szCs w:val="28"/>
        </w:rPr>
        <w:t xml:space="preserve"> возможность одностороннего отказа предусмотрена настоящей документацией, в том числе проектом муниципального контракта.</w:t>
      </w:r>
    </w:p>
    <w:p w:rsidR="00395864" w:rsidRPr="00395864" w:rsidRDefault="00395864" w:rsidP="00395864">
      <w:pPr>
        <w:widowControl w:val="0"/>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395864">
        <w:rPr>
          <w:rFonts w:ascii="Times New Roman" w:hAnsi="Times New Roman" w:cs="Times New Roman"/>
          <w:b/>
          <w:sz w:val="28"/>
          <w:szCs w:val="28"/>
        </w:rPr>
        <w:t>Право на обжалование действий (бездействий) заказчика, уполномоченного органа, оператора электронной площадки при проведении открытого аукциона в электронной форме:</w:t>
      </w:r>
      <w:r w:rsidRPr="00395864">
        <w:rPr>
          <w:rFonts w:ascii="Times New Roman" w:hAnsi="Times New Roman" w:cs="Times New Roman"/>
          <w:sz w:val="28"/>
          <w:szCs w:val="28"/>
        </w:rPr>
        <w:t xml:space="preserve">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главой 6 Федерального закона, в контрольный орган в сфере закупок действия (бездействие) заказчика</w:t>
      </w:r>
      <w:proofErr w:type="gramEnd"/>
      <w:r w:rsidRPr="00395864">
        <w:rPr>
          <w:rFonts w:ascii="Times New Roman" w:hAnsi="Times New Roman" w:cs="Times New Roman"/>
          <w:sz w:val="28"/>
          <w:szCs w:val="28"/>
        </w:rPr>
        <w:t>,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95864" w:rsidRPr="00395864" w:rsidRDefault="00395864" w:rsidP="00395864">
      <w:pPr>
        <w:pStyle w:val="a"/>
      </w:pPr>
      <w:r w:rsidRPr="00395864">
        <w:br w:type="page"/>
      </w:r>
    </w:p>
    <w:p w:rsidR="00395864" w:rsidRPr="00395864" w:rsidRDefault="00395864" w:rsidP="00395864">
      <w:pPr>
        <w:rPr>
          <w:rFonts w:ascii="Times New Roman" w:hAnsi="Times New Roman" w:cs="Times New Roman"/>
          <w:b/>
          <w:sz w:val="28"/>
          <w:szCs w:val="28"/>
        </w:rPr>
      </w:pPr>
    </w:p>
    <w:p w:rsidR="00395864" w:rsidRPr="00395864" w:rsidRDefault="00395864" w:rsidP="006D3880">
      <w:pPr>
        <w:jc w:val="center"/>
        <w:rPr>
          <w:rFonts w:ascii="Times New Roman" w:hAnsi="Times New Roman" w:cs="Times New Roman"/>
          <w:b/>
          <w:sz w:val="28"/>
          <w:szCs w:val="28"/>
        </w:rPr>
      </w:pPr>
      <w:r w:rsidRPr="00395864">
        <w:rPr>
          <w:rFonts w:ascii="Times New Roman" w:hAnsi="Times New Roman" w:cs="Times New Roman"/>
          <w:b/>
          <w:sz w:val="28"/>
          <w:szCs w:val="28"/>
          <w:lang w:val="en-US"/>
        </w:rPr>
        <w:t>II</w:t>
      </w:r>
      <w:r w:rsidRPr="00395864">
        <w:rPr>
          <w:rFonts w:ascii="Times New Roman" w:hAnsi="Times New Roman" w:cs="Times New Roman"/>
          <w:b/>
          <w:sz w:val="28"/>
          <w:szCs w:val="28"/>
        </w:rPr>
        <w:t>. Техническое задание</w:t>
      </w:r>
    </w:p>
    <w:p w:rsidR="00395864" w:rsidRPr="00395864" w:rsidRDefault="00395864" w:rsidP="00395864">
      <w:pPr>
        <w:numPr>
          <w:ilvl w:val="0"/>
          <w:numId w:val="8"/>
        </w:numPr>
        <w:shd w:val="clear" w:color="auto" w:fill="FFFFFF"/>
        <w:spacing w:after="0" w:line="240" w:lineRule="auto"/>
        <w:jc w:val="both"/>
        <w:rPr>
          <w:rFonts w:ascii="Times New Roman" w:hAnsi="Times New Roman" w:cs="Times New Roman"/>
          <w:b/>
          <w:sz w:val="28"/>
          <w:szCs w:val="28"/>
        </w:rPr>
      </w:pPr>
      <w:r w:rsidRPr="00395864">
        <w:rPr>
          <w:rFonts w:ascii="Times New Roman" w:hAnsi="Times New Roman" w:cs="Times New Roman"/>
          <w:b/>
          <w:sz w:val="28"/>
          <w:szCs w:val="28"/>
        </w:rPr>
        <w:t>Выполнение работ:</w:t>
      </w:r>
    </w:p>
    <w:p w:rsidR="00395864" w:rsidRPr="00395864" w:rsidRDefault="00395864" w:rsidP="006B0709">
      <w:pPr>
        <w:shd w:val="clear" w:color="auto" w:fill="FFFFFF"/>
        <w:jc w:val="both"/>
        <w:rPr>
          <w:rFonts w:ascii="Times New Roman" w:hAnsi="Times New Roman" w:cs="Times New Roman"/>
          <w:b/>
          <w:sz w:val="28"/>
          <w:szCs w:val="28"/>
        </w:rPr>
      </w:pPr>
      <w:r w:rsidRPr="00395864">
        <w:rPr>
          <w:rFonts w:ascii="Times New Roman" w:hAnsi="Times New Roman" w:cs="Times New Roman"/>
          <w:b/>
          <w:sz w:val="28"/>
          <w:szCs w:val="28"/>
        </w:rPr>
        <w:t xml:space="preserve">Раздел 1. Ямочный ремонт асфальтобетонного покрытия ул. </w:t>
      </w:r>
      <w:proofErr w:type="gramStart"/>
      <w:r w:rsidRPr="00395864">
        <w:rPr>
          <w:rFonts w:ascii="Times New Roman" w:hAnsi="Times New Roman" w:cs="Times New Roman"/>
          <w:b/>
          <w:sz w:val="28"/>
          <w:szCs w:val="28"/>
        </w:rPr>
        <w:t>Дорожная</w:t>
      </w:r>
      <w:proofErr w:type="gramEnd"/>
      <w:r w:rsidRPr="00395864">
        <w:rPr>
          <w:rFonts w:ascii="Times New Roman" w:hAnsi="Times New Roman" w:cs="Times New Roman"/>
          <w:b/>
          <w:sz w:val="28"/>
          <w:szCs w:val="28"/>
        </w:rPr>
        <w:t>.</w:t>
      </w:r>
    </w:p>
    <w:tbl>
      <w:tblPr>
        <w:tblW w:w="7780" w:type="dxa"/>
        <w:tblInd w:w="94" w:type="dxa"/>
        <w:tblLook w:val="04A0"/>
      </w:tblPr>
      <w:tblGrid>
        <w:gridCol w:w="5720"/>
        <w:gridCol w:w="1292"/>
        <w:gridCol w:w="1000"/>
      </w:tblGrid>
      <w:tr w:rsidR="00395864" w:rsidRPr="006D3880" w:rsidTr="00544020">
        <w:trPr>
          <w:trHeight w:val="480"/>
        </w:trPr>
        <w:tc>
          <w:tcPr>
            <w:tcW w:w="5720" w:type="dxa"/>
            <w:tcBorders>
              <w:top w:val="single" w:sz="4" w:space="0" w:color="auto"/>
              <w:left w:val="single" w:sz="8" w:space="0" w:color="auto"/>
              <w:bottom w:val="single" w:sz="4" w:space="0" w:color="auto"/>
              <w:right w:val="single" w:sz="8" w:space="0" w:color="auto"/>
            </w:tcBorders>
            <w:shd w:val="clear" w:color="auto" w:fill="auto"/>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Наименование работ</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Един</w:t>
            </w:r>
            <w:proofErr w:type="gramStart"/>
            <w:r w:rsidRPr="006D3880">
              <w:rPr>
                <w:rFonts w:ascii="Times New Roman" w:hAnsi="Times New Roman" w:cs="Times New Roman"/>
                <w:color w:val="000000"/>
                <w:sz w:val="24"/>
                <w:szCs w:val="24"/>
              </w:rPr>
              <w:t>.</w:t>
            </w:r>
            <w:proofErr w:type="gramEnd"/>
            <w:r w:rsidRPr="006D3880">
              <w:rPr>
                <w:rFonts w:ascii="Times New Roman" w:hAnsi="Times New Roman" w:cs="Times New Roman"/>
                <w:color w:val="000000"/>
                <w:sz w:val="24"/>
                <w:szCs w:val="24"/>
              </w:rPr>
              <w:t xml:space="preserve"> </w:t>
            </w:r>
            <w:proofErr w:type="gramStart"/>
            <w:r w:rsidRPr="006D3880">
              <w:rPr>
                <w:rFonts w:ascii="Times New Roman" w:hAnsi="Times New Roman" w:cs="Times New Roman"/>
                <w:color w:val="000000"/>
                <w:sz w:val="24"/>
                <w:szCs w:val="24"/>
              </w:rPr>
              <w:t>и</w:t>
            </w:r>
            <w:proofErr w:type="gramEnd"/>
            <w:r w:rsidRPr="006D3880">
              <w:rPr>
                <w:rFonts w:ascii="Times New Roman" w:hAnsi="Times New Roman" w:cs="Times New Roman"/>
                <w:color w:val="000000"/>
                <w:sz w:val="24"/>
                <w:szCs w:val="24"/>
              </w:rPr>
              <w:t>змерения</w:t>
            </w:r>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Кол-во</w:t>
            </w:r>
          </w:p>
        </w:tc>
      </w:tr>
      <w:tr w:rsidR="00395864" w:rsidRPr="006D3880" w:rsidTr="00544020">
        <w:trPr>
          <w:trHeight w:val="480"/>
        </w:trPr>
        <w:tc>
          <w:tcPr>
            <w:tcW w:w="5720" w:type="dxa"/>
            <w:tcBorders>
              <w:top w:val="single" w:sz="4" w:space="0" w:color="auto"/>
              <w:left w:val="single" w:sz="8" w:space="0" w:color="auto"/>
              <w:bottom w:val="single" w:sz="4" w:space="0" w:color="auto"/>
              <w:right w:val="single" w:sz="8" w:space="0" w:color="auto"/>
            </w:tcBorders>
            <w:shd w:val="clear" w:color="auto" w:fill="auto"/>
            <w:hideMark/>
          </w:tcPr>
          <w:p w:rsidR="00395864" w:rsidRPr="006D3880" w:rsidRDefault="00395864" w:rsidP="00544020">
            <w:pPr>
              <w:jc w:val="center"/>
              <w:rPr>
                <w:rFonts w:ascii="Times New Roman" w:hAnsi="Times New Roman" w:cs="Times New Roman"/>
                <w:color w:val="000000"/>
                <w:sz w:val="24"/>
                <w:szCs w:val="24"/>
              </w:rPr>
            </w:pPr>
          </w:p>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w:t>
            </w:r>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3</w:t>
            </w:r>
          </w:p>
        </w:tc>
      </w:tr>
      <w:tr w:rsidR="00395864" w:rsidRPr="006D3880" w:rsidTr="00544020">
        <w:trPr>
          <w:trHeight w:val="480"/>
        </w:trPr>
        <w:tc>
          <w:tcPr>
            <w:tcW w:w="5720" w:type="dxa"/>
            <w:tcBorders>
              <w:top w:val="single" w:sz="4" w:space="0" w:color="auto"/>
              <w:left w:val="single" w:sz="8" w:space="0" w:color="auto"/>
              <w:bottom w:val="single" w:sz="4" w:space="0" w:color="auto"/>
              <w:right w:val="single" w:sz="8" w:space="0" w:color="auto"/>
            </w:tcBorders>
            <w:shd w:val="clear" w:color="auto" w:fill="auto"/>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Транспортировка асфальтобетонной смеси автомобилями-самосвалами на расстояние 41 км</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proofErr w:type="spellStart"/>
            <w:r w:rsidRPr="006D3880">
              <w:rPr>
                <w:rFonts w:ascii="Times New Roman" w:hAnsi="Times New Roman" w:cs="Times New Roman"/>
                <w:color w:val="000000"/>
                <w:sz w:val="24"/>
                <w:szCs w:val="24"/>
              </w:rPr>
              <w:t>тн</w:t>
            </w:r>
            <w:proofErr w:type="spellEnd"/>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13,69</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Фрезерование существующего асфальтобетонного покрытия</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100м2</w:t>
            </w:r>
          </w:p>
        </w:tc>
        <w:tc>
          <w:tcPr>
            <w:tcW w:w="1000" w:type="dxa"/>
            <w:tcBorders>
              <w:top w:val="nil"/>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0,84</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1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без разломки старого покрытия, толщина слоя до 70 мм</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nil"/>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20,0</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2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без разломки старого покрытия, толщина слоя до 70 мм</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nil"/>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4,0</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3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без разломки старого покрытия, толщина слоя до 70 мм</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nil"/>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3,0</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10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без разломки старого покрытия, толщина слоя до 70 мм</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nil"/>
              <w:left w:val="nil"/>
              <w:bottom w:val="nil"/>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sz w:val="24"/>
                <w:szCs w:val="24"/>
              </w:rPr>
            </w:pPr>
            <w:r w:rsidRPr="006D3880">
              <w:rPr>
                <w:rFonts w:ascii="Times New Roman" w:hAnsi="Times New Roman" w:cs="Times New Roman"/>
                <w:sz w:val="24"/>
                <w:szCs w:val="24"/>
              </w:rPr>
              <w:t>27,0</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25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w:t>
            </w:r>
            <w:proofErr w:type="spellStart"/>
            <w:r w:rsidRPr="006D3880">
              <w:rPr>
                <w:rFonts w:ascii="Times New Roman" w:hAnsi="Times New Roman" w:cs="Times New Roman"/>
                <w:sz w:val="24"/>
                <w:szCs w:val="24"/>
              </w:rPr>
              <w:t>безразломки</w:t>
            </w:r>
            <w:proofErr w:type="spellEnd"/>
            <w:r w:rsidRPr="006D3880">
              <w:rPr>
                <w:rFonts w:ascii="Times New Roman" w:hAnsi="Times New Roman" w:cs="Times New Roman"/>
                <w:sz w:val="24"/>
                <w:szCs w:val="24"/>
              </w:rPr>
              <w:t xml:space="preserve"> старого покрытия, толщина слоя до 70 мм</w:t>
            </w:r>
          </w:p>
        </w:tc>
        <w:tc>
          <w:tcPr>
            <w:tcW w:w="1060" w:type="dxa"/>
            <w:tcBorders>
              <w:top w:val="nil"/>
              <w:left w:val="single" w:sz="8" w:space="0" w:color="auto"/>
              <w:bottom w:val="single" w:sz="4" w:space="0" w:color="auto"/>
              <w:right w:val="nil"/>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30,0</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Укатка асфальтобетонных покрытий самоходным катком</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100м2</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0,84</w:t>
            </w:r>
          </w:p>
        </w:tc>
      </w:tr>
    </w:tbl>
    <w:p w:rsidR="00395864" w:rsidRPr="006D3880" w:rsidRDefault="00395864" w:rsidP="00395864">
      <w:pPr>
        <w:shd w:val="clear" w:color="auto" w:fill="FFFFFF"/>
        <w:ind w:left="690"/>
        <w:jc w:val="both"/>
        <w:rPr>
          <w:rFonts w:ascii="Times New Roman" w:hAnsi="Times New Roman" w:cs="Times New Roman"/>
          <w:b/>
          <w:sz w:val="24"/>
          <w:szCs w:val="24"/>
        </w:rPr>
      </w:pPr>
    </w:p>
    <w:p w:rsidR="00395864" w:rsidRPr="006D3880" w:rsidRDefault="00395864" w:rsidP="00395864">
      <w:pPr>
        <w:shd w:val="clear" w:color="auto" w:fill="FFFFFF"/>
        <w:jc w:val="both"/>
        <w:rPr>
          <w:rFonts w:ascii="Times New Roman" w:hAnsi="Times New Roman" w:cs="Times New Roman"/>
          <w:b/>
          <w:sz w:val="24"/>
          <w:szCs w:val="24"/>
        </w:rPr>
      </w:pPr>
      <w:r w:rsidRPr="006D3880">
        <w:rPr>
          <w:rFonts w:ascii="Times New Roman" w:hAnsi="Times New Roman" w:cs="Times New Roman"/>
          <w:b/>
          <w:sz w:val="24"/>
          <w:szCs w:val="24"/>
        </w:rPr>
        <w:t xml:space="preserve">Раздел 2. Ямочный ремонт асфальтобетонного покрытия перекрестка </w:t>
      </w:r>
    </w:p>
    <w:p w:rsidR="00395864" w:rsidRPr="006D3880" w:rsidRDefault="00395864" w:rsidP="00395864">
      <w:pPr>
        <w:shd w:val="clear" w:color="auto" w:fill="FFFFFF"/>
        <w:jc w:val="both"/>
        <w:rPr>
          <w:rFonts w:ascii="Times New Roman" w:hAnsi="Times New Roman" w:cs="Times New Roman"/>
          <w:b/>
          <w:sz w:val="24"/>
          <w:szCs w:val="24"/>
        </w:rPr>
      </w:pPr>
      <w:r w:rsidRPr="006D3880">
        <w:rPr>
          <w:rFonts w:ascii="Times New Roman" w:hAnsi="Times New Roman" w:cs="Times New Roman"/>
          <w:b/>
          <w:sz w:val="24"/>
          <w:szCs w:val="24"/>
        </w:rPr>
        <w:t xml:space="preserve">улиц </w:t>
      </w:r>
      <w:proofErr w:type="gramStart"/>
      <w:r w:rsidRPr="006D3880">
        <w:rPr>
          <w:rFonts w:ascii="Times New Roman" w:hAnsi="Times New Roman" w:cs="Times New Roman"/>
          <w:b/>
          <w:sz w:val="24"/>
          <w:szCs w:val="24"/>
        </w:rPr>
        <w:t>Дорожная</w:t>
      </w:r>
      <w:proofErr w:type="gramEnd"/>
      <w:r w:rsidRPr="006D3880">
        <w:rPr>
          <w:rFonts w:ascii="Times New Roman" w:hAnsi="Times New Roman" w:cs="Times New Roman"/>
          <w:b/>
          <w:sz w:val="24"/>
          <w:szCs w:val="24"/>
        </w:rPr>
        <w:t>, Вокзальная, Лесная, Мельничная.</w:t>
      </w:r>
    </w:p>
    <w:tbl>
      <w:tblPr>
        <w:tblW w:w="7780" w:type="dxa"/>
        <w:tblInd w:w="94" w:type="dxa"/>
        <w:tblLook w:val="04A0"/>
      </w:tblPr>
      <w:tblGrid>
        <w:gridCol w:w="5720"/>
        <w:gridCol w:w="1060"/>
        <w:gridCol w:w="1000"/>
      </w:tblGrid>
      <w:tr w:rsidR="00395864" w:rsidRPr="006D3880" w:rsidTr="00544020">
        <w:trPr>
          <w:trHeight w:val="480"/>
        </w:trPr>
        <w:tc>
          <w:tcPr>
            <w:tcW w:w="5720" w:type="dxa"/>
            <w:tcBorders>
              <w:top w:val="single" w:sz="4" w:space="0" w:color="auto"/>
              <w:left w:val="single" w:sz="8" w:space="0" w:color="auto"/>
              <w:bottom w:val="single" w:sz="4" w:space="0" w:color="auto"/>
              <w:right w:val="single" w:sz="8" w:space="0" w:color="auto"/>
            </w:tcBorders>
            <w:shd w:val="clear" w:color="auto" w:fill="auto"/>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Транспортировка асфальтобетонной смеси автомобилями-самосвалами на расстояние 41 км</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proofErr w:type="spellStart"/>
            <w:r w:rsidRPr="006D3880">
              <w:rPr>
                <w:rFonts w:ascii="Times New Roman" w:hAnsi="Times New Roman" w:cs="Times New Roman"/>
                <w:color w:val="000000"/>
                <w:sz w:val="24"/>
                <w:szCs w:val="24"/>
              </w:rPr>
              <w:t>тн</w:t>
            </w:r>
            <w:proofErr w:type="spellEnd"/>
          </w:p>
        </w:tc>
        <w:tc>
          <w:tcPr>
            <w:tcW w:w="1000" w:type="dxa"/>
            <w:tcBorders>
              <w:top w:val="single" w:sz="4" w:space="0" w:color="auto"/>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42,38</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lastRenderedPageBreak/>
              <w:t>Фрезерование существующего асфальтобетонного покрытия</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100м2</w:t>
            </w:r>
          </w:p>
        </w:tc>
        <w:tc>
          <w:tcPr>
            <w:tcW w:w="1000" w:type="dxa"/>
            <w:tcBorders>
              <w:top w:val="nil"/>
              <w:left w:val="nil"/>
              <w:bottom w:val="single" w:sz="4" w:space="0" w:color="auto"/>
              <w:right w:val="single" w:sz="8" w:space="0" w:color="auto"/>
            </w:tcBorders>
            <w:shd w:val="clear" w:color="auto" w:fill="auto"/>
            <w:noWrap/>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2,60</w:t>
            </w:r>
          </w:p>
        </w:tc>
      </w:tr>
      <w:tr w:rsidR="00395864" w:rsidRPr="006D3880" w:rsidTr="00544020">
        <w:trPr>
          <w:trHeight w:val="480"/>
        </w:trPr>
        <w:tc>
          <w:tcPr>
            <w:tcW w:w="572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rPr>
                <w:rFonts w:ascii="Times New Roman" w:hAnsi="Times New Roman" w:cs="Times New Roman"/>
                <w:sz w:val="24"/>
                <w:szCs w:val="24"/>
              </w:rPr>
            </w:pPr>
            <w:r w:rsidRPr="006D3880">
              <w:rPr>
                <w:rFonts w:ascii="Times New Roman" w:hAnsi="Times New Roman" w:cs="Times New Roman"/>
                <w:sz w:val="24"/>
                <w:szCs w:val="24"/>
              </w:rPr>
              <w:t>Ямочный ремонт асфальтобетонного покрытия площадью до 25 м</w:t>
            </w:r>
            <w:proofErr w:type="gramStart"/>
            <w:r w:rsidRPr="006D3880">
              <w:rPr>
                <w:rFonts w:ascii="Times New Roman" w:hAnsi="Times New Roman" w:cs="Times New Roman"/>
                <w:sz w:val="24"/>
                <w:szCs w:val="24"/>
              </w:rPr>
              <w:t>2</w:t>
            </w:r>
            <w:proofErr w:type="gramEnd"/>
            <w:r w:rsidRPr="006D3880">
              <w:rPr>
                <w:rFonts w:ascii="Times New Roman" w:hAnsi="Times New Roman" w:cs="Times New Roman"/>
                <w:sz w:val="24"/>
                <w:szCs w:val="24"/>
              </w:rPr>
              <w:t xml:space="preserve"> без разломки старого покрытия, толщина слоя до 50 мм</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1м2</w:t>
            </w:r>
          </w:p>
        </w:tc>
        <w:tc>
          <w:tcPr>
            <w:tcW w:w="1000" w:type="dxa"/>
            <w:tcBorders>
              <w:top w:val="single" w:sz="4" w:space="0" w:color="auto"/>
              <w:left w:val="nil"/>
              <w:bottom w:val="single" w:sz="4" w:space="0" w:color="auto"/>
              <w:right w:val="single" w:sz="8" w:space="0" w:color="auto"/>
            </w:tcBorders>
            <w:shd w:val="clear" w:color="auto" w:fill="auto"/>
            <w:vAlign w:val="center"/>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260</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Укатка асфальтобетонных покрытий самоходным катком</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100м2</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2,60</w:t>
            </w:r>
          </w:p>
        </w:tc>
      </w:tr>
    </w:tbl>
    <w:p w:rsidR="00395864" w:rsidRPr="006D3880" w:rsidRDefault="00395864" w:rsidP="00395864">
      <w:pPr>
        <w:shd w:val="clear" w:color="auto" w:fill="FFFFFF"/>
        <w:jc w:val="both"/>
        <w:rPr>
          <w:rFonts w:ascii="Times New Roman" w:hAnsi="Times New Roman" w:cs="Times New Roman"/>
          <w:b/>
          <w:sz w:val="24"/>
          <w:szCs w:val="24"/>
        </w:rPr>
      </w:pPr>
    </w:p>
    <w:p w:rsidR="00395864" w:rsidRPr="006D3880" w:rsidRDefault="00395864" w:rsidP="00395864">
      <w:pPr>
        <w:shd w:val="clear" w:color="auto" w:fill="FFFFFF"/>
        <w:jc w:val="both"/>
        <w:rPr>
          <w:rFonts w:ascii="Times New Roman" w:hAnsi="Times New Roman" w:cs="Times New Roman"/>
          <w:b/>
          <w:sz w:val="24"/>
          <w:szCs w:val="24"/>
        </w:rPr>
      </w:pPr>
      <w:r w:rsidRPr="006D3880">
        <w:rPr>
          <w:rFonts w:ascii="Times New Roman" w:hAnsi="Times New Roman" w:cs="Times New Roman"/>
          <w:b/>
          <w:sz w:val="24"/>
          <w:szCs w:val="24"/>
        </w:rPr>
        <w:t>Раздел 3. Перебазировка техники</w:t>
      </w:r>
    </w:p>
    <w:tbl>
      <w:tblPr>
        <w:tblW w:w="7780" w:type="dxa"/>
        <w:tblInd w:w="94" w:type="dxa"/>
        <w:tblLook w:val="04A0"/>
      </w:tblPr>
      <w:tblGrid>
        <w:gridCol w:w="5720"/>
        <w:gridCol w:w="1060"/>
        <w:gridCol w:w="1000"/>
      </w:tblGrid>
      <w:tr w:rsidR="00395864" w:rsidRPr="006D3880" w:rsidTr="00544020">
        <w:trPr>
          <w:trHeight w:val="255"/>
        </w:trPr>
        <w:tc>
          <w:tcPr>
            <w:tcW w:w="57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Перевозка катка автомобилями-самосвалами; расстояние перевозки 48 км</w:t>
            </w:r>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proofErr w:type="spellStart"/>
            <w:r w:rsidRPr="006D3880">
              <w:rPr>
                <w:rFonts w:ascii="Times New Roman" w:hAnsi="Times New Roman" w:cs="Times New Roman"/>
                <w:color w:val="000000"/>
                <w:sz w:val="24"/>
                <w:szCs w:val="24"/>
              </w:rPr>
              <w:t>тн</w:t>
            </w:r>
            <w:proofErr w:type="spellEnd"/>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16</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Перемещение трактора (фреза) к месту работы и обратно</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proofErr w:type="gramStart"/>
            <w:r w:rsidRPr="006D3880">
              <w:rPr>
                <w:rFonts w:ascii="Times New Roman" w:hAnsi="Times New Roman" w:cs="Times New Roman"/>
                <w:color w:val="000000"/>
                <w:sz w:val="24"/>
                <w:szCs w:val="24"/>
              </w:rPr>
              <w:t>км</w:t>
            </w:r>
            <w:proofErr w:type="gramEnd"/>
            <w:r w:rsidRPr="006D3880">
              <w:rPr>
                <w:rFonts w:ascii="Times New Roman" w:hAnsi="Times New Roman" w:cs="Times New Roman"/>
                <w:color w:val="000000"/>
                <w:sz w:val="24"/>
                <w:szCs w:val="24"/>
              </w:rPr>
              <w:t xml:space="preserve"> пр.</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96</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Наполнение цистерны автогудронатора вяжущим материалом</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 т</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0,11</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Пробег автогудронатора к месту работы и обратно</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 км пробега</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82</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Перемещение КДМ на базе КАМАЗ  к месту работы и обратно</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1 км пробега</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82</w:t>
            </w:r>
          </w:p>
        </w:tc>
      </w:tr>
      <w:tr w:rsidR="00395864" w:rsidRPr="006D3880" w:rsidTr="00544020">
        <w:trPr>
          <w:trHeight w:val="255"/>
        </w:trPr>
        <w:tc>
          <w:tcPr>
            <w:tcW w:w="572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rPr>
                <w:rFonts w:ascii="Times New Roman" w:hAnsi="Times New Roman" w:cs="Times New Roman"/>
                <w:color w:val="000000"/>
                <w:sz w:val="24"/>
                <w:szCs w:val="24"/>
              </w:rPr>
            </w:pPr>
            <w:r w:rsidRPr="006D3880">
              <w:rPr>
                <w:rFonts w:ascii="Times New Roman" w:hAnsi="Times New Roman" w:cs="Times New Roman"/>
                <w:color w:val="000000"/>
                <w:sz w:val="24"/>
                <w:szCs w:val="24"/>
              </w:rPr>
              <w:t>Работа автомобиля "Дорожная служба"</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proofErr w:type="gramStart"/>
            <w:r w:rsidRPr="006D3880">
              <w:rPr>
                <w:rFonts w:ascii="Times New Roman" w:hAnsi="Times New Roman" w:cs="Times New Roman"/>
                <w:color w:val="000000"/>
                <w:sz w:val="24"/>
                <w:szCs w:val="24"/>
              </w:rPr>
              <w:t>м</w:t>
            </w:r>
            <w:proofErr w:type="gramEnd"/>
            <w:r w:rsidRPr="006D3880">
              <w:rPr>
                <w:rFonts w:ascii="Times New Roman" w:hAnsi="Times New Roman" w:cs="Times New Roman"/>
                <w:color w:val="000000"/>
                <w:sz w:val="24"/>
                <w:szCs w:val="24"/>
              </w:rPr>
              <w:t>/час</w:t>
            </w:r>
          </w:p>
        </w:tc>
        <w:tc>
          <w:tcPr>
            <w:tcW w:w="1000" w:type="dxa"/>
            <w:tcBorders>
              <w:top w:val="nil"/>
              <w:left w:val="nil"/>
              <w:bottom w:val="single" w:sz="4" w:space="0" w:color="auto"/>
              <w:right w:val="single" w:sz="8" w:space="0" w:color="auto"/>
            </w:tcBorders>
            <w:shd w:val="clear" w:color="auto" w:fill="auto"/>
            <w:noWrap/>
            <w:vAlign w:val="bottom"/>
            <w:hideMark/>
          </w:tcPr>
          <w:p w:rsidR="00395864" w:rsidRPr="006D3880" w:rsidRDefault="00395864" w:rsidP="00544020">
            <w:pPr>
              <w:jc w:val="center"/>
              <w:rPr>
                <w:rFonts w:ascii="Times New Roman" w:hAnsi="Times New Roman" w:cs="Times New Roman"/>
                <w:color w:val="000000"/>
                <w:sz w:val="24"/>
                <w:szCs w:val="24"/>
              </w:rPr>
            </w:pPr>
            <w:r w:rsidRPr="006D3880">
              <w:rPr>
                <w:rFonts w:ascii="Times New Roman" w:hAnsi="Times New Roman" w:cs="Times New Roman"/>
                <w:color w:val="000000"/>
                <w:sz w:val="24"/>
                <w:szCs w:val="24"/>
              </w:rPr>
              <w:t>24</w:t>
            </w:r>
          </w:p>
        </w:tc>
      </w:tr>
    </w:tbl>
    <w:p w:rsidR="00395864" w:rsidRPr="00395864" w:rsidRDefault="00395864" w:rsidP="006D3880">
      <w:pPr>
        <w:shd w:val="clear" w:color="auto" w:fill="FFFFFF"/>
        <w:contextualSpacing/>
        <w:jc w:val="both"/>
        <w:rPr>
          <w:rFonts w:ascii="Times New Roman" w:hAnsi="Times New Roman" w:cs="Times New Roman"/>
          <w:sz w:val="28"/>
          <w:szCs w:val="28"/>
        </w:rPr>
      </w:pPr>
      <w:r w:rsidRPr="00395864">
        <w:rPr>
          <w:rFonts w:ascii="Times New Roman" w:hAnsi="Times New Roman" w:cs="Times New Roman"/>
          <w:sz w:val="28"/>
          <w:szCs w:val="28"/>
        </w:rPr>
        <w:t xml:space="preserve"> </w:t>
      </w:r>
      <w:r w:rsidRPr="00395864">
        <w:rPr>
          <w:rFonts w:ascii="Times New Roman" w:hAnsi="Times New Roman" w:cs="Times New Roman"/>
          <w:b/>
          <w:sz w:val="28"/>
          <w:szCs w:val="28"/>
        </w:rPr>
        <w:t xml:space="preserve">       </w:t>
      </w:r>
      <w:r w:rsidRPr="00395864">
        <w:rPr>
          <w:rFonts w:ascii="Times New Roman" w:hAnsi="Times New Roman" w:cs="Times New Roman"/>
          <w:b/>
          <w:bCs/>
          <w:color w:val="000000"/>
          <w:sz w:val="28"/>
          <w:szCs w:val="28"/>
        </w:rPr>
        <w:t xml:space="preserve">2. Место выполнения работ: </w:t>
      </w:r>
      <w:r w:rsidRPr="00395864">
        <w:rPr>
          <w:rFonts w:ascii="Times New Roman" w:hAnsi="Times New Roman" w:cs="Times New Roman"/>
          <w:color w:val="000000"/>
          <w:sz w:val="28"/>
          <w:szCs w:val="28"/>
        </w:rPr>
        <w:t xml:space="preserve">663467, Россия, </w:t>
      </w:r>
      <w:r w:rsidRPr="00395864">
        <w:rPr>
          <w:rFonts w:ascii="Times New Roman" w:hAnsi="Times New Roman" w:cs="Times New Roman"/>
          <w:sz w:val="28"/>
          <w:szCs w:val="28"/>
        </w:rPr>
        <w:t xml:space="preserve">Красноярский край, </w:t>
      </w:r>
      <w:proofErr w:type="spellStart"/>
      <w:r w:rsidRPr="00395864">
        <w:rPr>
          <w:rFonts w:ascii="Times New Roman" w:hAnsi="Times New Roman" w:cs="Times New Roman"/>
          <w:sz w:val="28"/>
          <w:szCs w:val="28"/>
        </w:rPr>
        <w:t>Богучанский</w:t>
      </w:r>
      <w:proofErr w:type="spellEnd"/>
      <w:r w:rsidRPr="00395864">
        <w:rPr>
          <w:rFonts w:ascii="Times New Roman" w:hAnsi="Times New Roman" w:cs="Times New Roman"/>
          <w:sz w:val="28"/>
          <w:szCs w:val="28"/>
        </w:rPr>
        <w:t xml:space="preserve"> район, п</w:t>
      </w:r>
      <w:proofErr w:type="gramStart"/>
      <w:r w:rsidRPr="00395864">
        <w:rPr>
          <w:rFonts w:ascii="Times New Roman" w:hAnsi="Times New Roman" w:cs="Times New Roman"/>
          <w:sz w:val="28"/>
          <w:szCs w:val="28"/>
        </w:rPr>
        <w:t>.Т</w:t>
      </w:r>
      <w:proofErr w:type="gramEnd"/>
      <w:r w:rsidRPr="00395864">
        <w:rPr>
          <w:rFonts w:ascii="Times New Roman" w:hAnsi="Times New Roman" w:cs="Times New Roman"/>
          <w:sz w:val="28"/>
          <w:szCs w:val="28"/>
        </w:rPr>
        <w:t>аежный: улица Дорожная, перекресток улиц Дорожная, Вокзальная, Лесная, Мельничная.</w:t>
      </w:r>
    </w:p>
    <w:p w:rsidR="00395864" w:rsidRPr="00395864" w:rsidRDefault="00395864" w:rsidP="006D3880">
      <w:pPr>
        <w:ind w:firstLine="284"/>
        <w:contextualSpacing/>
        <w:jc w:val="both"/>
        <w:rPr>
          <w:rFonts w:ascii="Times New Roman" w:hAnsi="Times New Roman" w:cs="Times New Roman"/>
          <w:sz w:val="28"/>
          <w:szCs w:val="28"/>
        </w:rPr>
      </w:pPr>
      <w:r w:rsidRPr="00395864">
        <w:rPr>
          <w:rFonts w:ascii="Times New Roman" w:hAnsi="Times New Roman" w:cs="Times New Roman"/>
          <w:b/>
          <w:bCs/>
          <w:color w:val="000000"/>
          <w:sz w:val="28"/>
          <w:szCs w:val="28"/>
        </w:rPr>
        <w:t xml:space="preserve">   3. Сроки выполнения работ:</w:t>
      </w:r>
      <w:r w:rsidRPr="00395864">
        <w:rPr>
          <w:rFonts w:ascii="Times New Roman" w:hAnsi="Times New Roman" w:cs="Times New Roman"/>
          <w:bCs/>
          <w:color w:val="000000"/>
          <w:sz w:val="28"/>
          <w:szCs w:val="28"/>
        </w:rPr>
        <w:t xml:space="preserve"> </w:t>
      </w:r>
      <w:r w:rsidRPr="00395864">
        <w:rPr>
          <w:rFonts w:ascii="Times New Roman" w:hAnsi="Times New Roman" w:cs="Times New Roman"/>
          <w:sz w:val="28"/>
          <w:szCs w:val="28"/>
        </w:rPr>
        <w:t xml:space="preserve">Работы должны быть завершены в полном объеме не позднее </w:t>
      </w:r>
      <w:r w:rsidRPr="00AB6F14">
        <w:rPr>
          <w:rFonts w:ascii="Times New Roman" w:hAnsi="Times New Roman" w:cs="Times New Roman"/>
          <w:color w:val="000000" w:themeColor="text1"/>
          <w:sz w:val="28"/>
          <w:szCs w:val="28"/>
        </w:rPr>
        <w:t>31.08.2014</w:t>
      </w:r>
      <w:r w:rsidRPr="00395864">
        <w:rPr>
          <w:rFonts w:ascii="Times New Roman" w:hAnsi="Times New Roman" w:cs="Times New Roman"/>
          <w:sz w:val="28"/>
          <w:szCs w:val="28"/>
        </w:rPr>
        <w:t xml:space="preserve"> года. Подрядчик имеет право выполнить  работы и сдать результат Заказчику досрочно.</w:t>
      </w:r>
    </w:p>
    <w:p w:rsidR="00395864" w:rsidRPr="00395864" w:rsidRDefault="00395864" w:rsidP="00395864">
      <w:pPr>
        <w:rPr>
          <w:rFonts w:ascii="Times New Roman" w:eastAsia="SimSun" w:hAnsi="Times New Roman" w:cs="Times New Roman"/>
          <w:b/>
          <w:caps/>
          <w:sz w:val="28"/>
          <w:szCs w:val="28"/>
        </w:rPr>
      </w:pPr>
    </w:p>
    <w:sectPr w:rsidR="00395864" w:rsidRPr="00395864" w:rsidSect="00395864">
      <w:pgSz w:w="11906" w:h="16838"/>
      <w:pgMar w:top="964" w:right="851"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101"/>
    <w:multiLevelType w:val="multilevel"/>
    <w:tmpl w:val="35A670B2"/>
    <w:lvl w:ilvl="0">
      <w:start w:val="1"/>
      <w:numFmt w:val="upperRoman"/>
      <w:pStyle w:val="a"/>
      <w:lvlText w:val="%1."/>
      <w:lvlJc w:val="left"/>
      <w:pPr>
        <w:ind w:left="2345" w:hanging="360"/>
      </w:pPr>
      <w:rPr>
        <w:rFonts w:ascii="Times New Roman" w:hAnsi="Times New Roman" w:cs="Times New Roman"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1D27BD9"/>
    <w:multiLevelType w:val="hybridMultilevel"/>
    <w:tmpl w:val="037E5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64D95"/>
    <w:multiLevelType w:val="hybridMultilevel"/>
    <w:tmpl w:val="C46AB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60243B"/>
    <w:multiLevelType w:val="multilevel"/>
    <w:tmpl w:val="37E495F4"/>
    <w:lvl w:ilvl="0">
      <w:start w:val="1"/>
      <w:numFmt w:val="decimal"/>
      <w:pStyle w:val="a0"/>
      <w:lvlText w:val="%1."/>
      <w:lvlJc w:val="left"/>
      <w:pPr>
        <w:ind w:left="720" w:hanging="360"/>
      </w:pPr>
      <w:rPr>
        <w:rFonts w:hint="default"/>
        <w:b/>
      </w:rPr>
    </w:lvl>
    <w:lvl w:ilvl="1">
      <w:start w:val="1"/>
      <w:numFmt w:val="decimal"/>
      <w:pStyle w:val="a1"/>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6DD4EAE"/>
    <w:multiLevelType w:val="hybridMultilevel"/>
    <w:tmpl w:val="236A1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F64C6D"/>
    <w:multiLevelType w:val="hybridMultilevel"/>
    <w:tmpl w:val="BEE4E75C"/>
    <w:lvl w:ilvl="0" w:tplc="6E7C1804">
      <w:start w:val="1"/>
      <w:numFmt w:val="decimal"/>
      <w:lvlText w:val="%1."/>
      <w:lvlJc w:val="left"/>
      <w:pPr>
        <w:ind w:left="502" w:hanging="360"/>
      </w:pPr>
      <w:rPr>
        <w:b/>
        <w:color w:val="000000" w:themeColor="text1"/>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3C66810"/>
    <w:multiLevelType w:val="hybridMultilevel"/>
    <w:tmpl w:val="7F4C0554"/>
    <w:lvl w:ilvl="0" w:tplc="69C898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E768DB"/>
    <w:multiLevelType w:val="hybridMultilevel"/>
    <w:tmpl w:val="F6A6DD8A"/>
    <w:lvl w:ilvl="0" w:tplc="7EA275A0">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35D7"/>
    <w:rsid w:val="00002A71"/>
    <w:rsid w:val="000579CC"/>
    <w:rsid w:val="000B2529"/>
    <w:rsid w:val="00111666"/>
    <w:rsid w:val="001443EB"/>
    <w:rsid w:val="00165DC6"/>
    <w:rsid w:val="00180912"/>
    <w:rsid w:val="00182A43"/>
    <w:rsid w:val="00196113"/>
    <w:rsid w:val="001D5E88"/>
    <w:rsid w:val="002051B9"/>
    <w:rsid w:val="00226033"/>
    <w:rsid w:val="002B18FD"/>
    <w:rsid w:val="002F1E42"/>
    <w:rsid w:val="002F7469"/>
    <w:rsid w:val="003075D2"/>
    <w:rsid w:val="003411BC"/>
    <w:rsid w:val="003535D7"/>
    <w:rsid w:val="00365540"/>
    <w:rsid w:val="00375422"/>
    <w:rsid w:val="0038665A"/>
    <w:rsid w:val="003953B2"/>
    <w:rsid w:val="00395864"/>
    <w:rsid w:val="003E57C0"/>
    <w:rsid w:val="004074D7"/>
    <w:rsid w:val="00441F39"/>
    <w:rsid w:val="004664AE"/>
    <w:rsid w:val="00497D35"/>
    <w:rsid w:val="004A1707"/>
    <w:rsid w:val="004A6B20"/>
    <w:rsid w:val="004C4F6C"/>
    <w:rsid w:val="004C7B7B"/>
    <w:rsid w:val="004E0178"/>
    <w:rsid w:val="004E28D0"/>
    <w:rsid w:val="004E29ED"/>
    <w:rsid w:val="004E5191"/>
    <w:rsid w:val="005212BE"/>
    <w:rsid w:val="005349FB"/>
    <w:rsid w:val="00534BCF"/>
    <w:rsid w:val="0057511D"/>
    <w:rsid w:val="00593125"/>
    <w:rsid w:val="005C28BC"/>
    <w:rsid w:val="005D4E2D"/>
    <w:rsid w:val="005E26EE"/>
    <w:rsid w:val="005F6FE0"/>
    <w:rsid w:val="00607ECB"/>
    <w:rsid w:val="00624D09"/>
    <w:rsid w:val="00625927"/>
    <w:rsid w:val="00675DA7"/>
    <w:rsid w:val="006B0709"/>
    <w:rsid w:val="006B0C03"/>
    <w:rsid w:val="006C45D4"/>
    <w:rsid w:val="006D3880"/>
    <w:rsid w:val="006F50F1"/>
    <w:rsid w:val="00707B04"/>
    <w:rsid w:val="0074201F"/>
    <w:rsid w:val="007A56CC"/>
    <w:rsid w:val="007A6558"/>
    <w:rsid w:val="007B7EC3"/>
    <w:rsid w:val="00851ADB"/>
    <w:rsid w:val="00856DDD"/>
    <w:rsid w:val="0091630C"/>
    <w:rsid w:val="00930B1D"/>
    <w:rsid w:val="00932569"/>
    <w:rsid w:val="009F02C9"/>
    <w:rsid w:val="009F7390"/>
    <w:rsid w:val="00A04C39"/>
    <w:rsid w:val="00A1173D"/>
    <w:rsid w:val="00A35CA6"/>
    <w:rsid w:val="00A35D1B"/>
    <w:rsid w:val="00A576E2"/>
    <w:rsid w:val="00AB6F14"/>
    <w:rsid w:val="00AC0FA8"/>
    <w:rsid w:val="00AD6B99"/>
    <w:rsid w:val="00AD7666"/>
    <w:rsid w:val="00AE390D"/>
    <w:rsid w:val="00B31A5B"/>
    <w:rsid w:val="00B43E58"/>
    <w:rsid w:val="00B45753"/>
    <w:rsid w:val="00B624EA"/>
    <w:rsid w:val="00BA179A"/>
    <w:rsid w:val="00BD3CF0"/>
    <w:rsid w:val="00BE3997"/>
    <w:rsid w:val="00C30ACB"/>
    <w:rsid w:val="00C6000F"/>
    <w:rsid w:val="00C656FE"/>
    <w:rsid w:val="00D00002"/>
    <w:rsid w:val="00D40597"/>
    <w:rsid w:val="00D659B2"/>
    <w:rsid w:val="00DA6EC3"/>
    <w:rsid w:val="00DC1F4C"/>
    <w:rsid w:val="00E014C6"/>
    <w:rsid w:val="00E16EFB"/>
    <w:rsid w:val="00E61892"/>
    <w:rsid w:val="00E77E26"/>
    <w:rsid w:val="00EB53A4"/>
    <w:rsid w:val="00EC0578"/>
    <w:rsid w:val="00F036FA"/>
    <w:rsid w:val="00F166D2"/>
    <w:rsid w:val="00F2255B"/>
    <w:rsid w:val="00F540D5"/>
    <w:rsid w:val="00F5421E"/>
    <w:rsid w:val="00F907CF"/>
    <w:rsid w:val="00FA19BB"/>
    <w:rsid w:val="00FC6FD4"/>
    <w:rsid w:val="00FD07E4"/>
    <w:rsid w:val="00FD414D"/>
    <w:rsid w:val="00FF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24D09"/>
  </w:style>
  <w:style w:type="paragraph" w:styleId="1">
    <w:name w:val="heading 1"/>
    <w:basedOn w:val="a2"/>
    <w:next w:val="a2"/>
    <w:link w:val="10"/>
    <w:uiPriority w:val="9"/>
    <w:qFormat/>
    <w:rsid w:val="00B45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2nd level,Header 2,l2,H21"/>
    <w:basedOn w:val="a2"/>
    <w:next w:val="a2"/>
    <w:link w:val="21"/>
    <w:qFormat/>
    <w:rsid w:val="00B45753"/>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2"/>
    <w:link w:val="30"/>
    <w:uiPriority w:val="9"/>
    <w:qFormat/>
    <w:rsid w:val="00353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
    <w:rsid w:val="003535D7"/>
    <w:rPr>
      <w:rFonts w:ascii="Times New Roman" w:eastAsia="Times New Roman" w:hAnsi="Times New Roman" w:cs="Times New Roman"/>
      <w:b/>
      <w:bCs/>
      <w:sz w:val="27"/>
      <w:szCs w:val="27"/>
    </w:rPr>
  </w:style>
  <w:style w:type="paragraph" w:styleId="a6">
    <w:name w:val="Normal (Web)"/>
    <w:aliases w:val="Обычный (Web)"/>
    <w:basedOn w:val="a2"/>
    <w:link w:val="a7"/>
    <w:uiPriority w:val="99"/>
    <w:unhideWhenUsed/>
    <w:rsid w:val="00353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3"/>
    <w:rsid w:val="003535D7"/>
  </w:style>
  <w:style w:type="character" w:customStyle="1" w:styleId="apple-style-span">
    <w:name w:val="apple-style-span"/>
    <w:basedOn w:val="a3"/>
    <w:rsid w:val="004E28D0"/>
  </w:style>
  <w:style w:type="paragraph" w:styleId="a8">
    <w:name w:val="Body Text"/>
    <w:basedOn w:val="a2"/>
    <w:link w:val="a9"/>
    <w:rsid w:val="003411BC"/>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a9">
    <w:name w:val="Основной текст Знак"/>
    <w:basedOn w:val="a3"/>
    <w:link w:val="a8"/>
    <w:rsid w:val="003411BC"/>
    <w:rPr>
      <w:rFonts w:ascii="Times New Roman" w:eastAsia="Times New Roman" w:hAnsi="Times New Roman" w:cs="Times New Roman"/>
      <w:b/>
      <w:sz w:val="24"/>
      <w:szCs w:val="20"/>
      <w:lang w:eastAsia="ar-SA"/>
    </w:rPr>
  </w:style>
  <w:style w:type="character" w:customStyle="1" w:styleId="10">
    <w:name w:val="Заголовок 1 Знак"/>
    <w:basedOn w:val="a3"/>
    <w:link w:val="1"/>
    <w:uiPriority w:val="9"/>
    <w:rsid w:val="00B457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link w:val="2"/>
    <w:uiPriority w:val="9"/>
    <w:semiHidden/>
    <w:rsid w:val="00B45753"/>
    <w:rPr>
      <w:rFonts w:asciiTheme="majorHAnsi" w:eastAsiaTheme="majorEastAsia" w:hAnsiTheme="majorHAnsi" w:cstheme="majorBidi"/>
      <w:b/>
      <w:bCs/>
      <w:color w:val="4F81BD" w:themeColor="accent1"/>
      <w:sz w:val="26"/>
      <w:szCs w:val="26"/>
    </w:rPr>
  </w:style>
  <w:style w:type="character" w:customStyle="1" w:styleId="WW8Num10z1">
    <w:name w:val="WW8Num10z1"/>
    <w:rsid w:val="00B45753"/>
    <w:rPr>
      <w:rFonts w:ascii="Courier New" w:hAnsi="Courier New"/>
      <w:sz w:val="20"/>
    </w:rPr>
  </w:style>
  <w:style w:type="character" w:styleId="aa">
    <w:name w:val="Hyperlink"/>
    <w:basedOn w:val="a3"/>
    <w:rsid w:val="00B45753"/>
    <w:rPr>
      <w:color w:val="0000FF"/>
      <w:u w:val="single"/>
    </w:rPr>
  </w:style>
  <w:style w:type="paragraph" w:customStyle="1" w:styleId="ConsPlusNormal">
    <w:name w:val="ConsPlusNormal"/>
    <w:link w:val="ConsPlusNormal0"/>
    <w:rsid w:val="00B45753"/>
    <w:pPr>
      <w:suppressAutoHyphens/>
      <w:autoSpaceDE w:val="0"/>
      <w:spacing w:after="0" w:line="240" w:lineRule="auto"/>
      <w:ind w:firstLine="720"/>
    </w:pPr>
    <w:rPr>
      <w:rFonts w:ascii="Arial" w:eastAsia="Arial" w:hAnsi="Arial" w:cs="Arial"/>
      <w:sz w:val="20"/>
      <w:szCs w:val="20"/>
      <w:lang w:eastAsia="ar-SA"/>
    </w:rPr>
  </w:style>
  <w:style w:type="paragraph" w:styleId="ab">
    <w:name w:val="List Paragraph"/>
    <w:basedOn w:val="a2"/>
    <w:uiPriority w:val="34"/>
    <w:qFormat/>
    <w:rsid w:val="00B45753"/>
    <w:pPr>
      <w:widowControl w:val="0"/>
      <w:suppressAutoHyphens/>
      <w:autoSpaceDE w:val="0"/>
      <w:spacing w:after="0" w:line="240" w:lineRule="auto"/>
      <w:ind w:left="720"/>
    </w:pPr>
    <w:rPr>
      <w:rFonts w:ascii="Arial" w:eastAsia="Times New Roman" w:hAnsi="Arial" w:cs="Arial"/>
      <w:sz w:val="20"/>
      <w:szCs w:val="20"/>
      <w:lang w:eastAsia="ar-SA"/>
    </w:rPr>
  </w:style>
  <w:style w:type="paragraph" w:customStyle="1" w:styleId="ac">
    <w:name w:val="Содержимое таблицы"/>
    <w:basedOn w:val="a2"/>
    <w:rsid w:val="00B45753"/>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1">
    <w:name w:val="Заголовок 2 Знак1"/>
    <w:aliases w:val="H2 Знак,h2 Знак,2nd level Знак,Header 2 Знак,l2 Знак,H21 Знак"/>
    <w:basedOn w:val="a3"/>
    <w:link w:val="2"/>
    <w:rsid w:val="00B45753"/>
    <w:rPr>
      <w:rFonts w:ascii="Arial" w:eastAsia="Times New Roman" w:hAnsi="Arial" w:cs="Arial"/>
      <w:b/>
      <w:bCs/>
      <w:i/>
      <w:iCs/>
      <w:sz w:val="28"/>
      <w:szCs w:val="28"/>
      <w:lang w:eastAsia="ar-SA"/>
    </w:rPr>
  </w:style>
  <w:style w:type="paragraph" w:customStyle="1" w:styleId="03osnovnoytexttabl">
    <w:name w:val="03osnovnoytexttabl"/>
    <w:basedOn w:val="a2"/>
    <w:rsid w:val="00B45753"/>
    <w:pPr>
      <w:spacing w:before="120" w:after="0" w:line="320" w:lineRule="atLeast"/>
    </w:pPr>
    <w:rPr>
      <w:rFonts w:ascii="GaramondC" w:eastAsia="Times New Roman" w:hAnsi="GaramondC" w:cs="GaramondC"/>
      <w:color w:val="000000"/>
      <w:sz w:val="20"/>
      <w:szCs w:val="20"/>
    </w:rPr>
  </w:style>
  <w:style w:type="paragraph" w:customStyle="1" w:styleId="ad">
    <w:name w:val="Обычный без отступа"/>
    <w:basedOn w:val="a2"/>
    <w:link w:val="ae"/>
    <w:rsid w:val="00B45753"/>
    <w:pPr>
      <w:spacing w:after="0" w:line="240" w:lineRule="auto"/>
      <w:jc w:val="both"/>
    </w:pPr>
    <w:rPr>
      <w:rFonts w:ascii="Times New Roman" w:eastAsia="Times New Roman" w:hAnsi="Times New Roman" w:cs="Times New Roman"/>
      <w:sz w:val="24"/>
      <w:szCs w:val="24"/>
    </w:rPr>
  </w:style>
  <w:style w:type="character" w:customStyle="1" w:styleId="ae">
    <w:name w:val="Обычный без отступа Знак"/>
    <w:basedOn w:val="a3"/>
    <w:link w:val="ad"/>
    <w:locked/>
    <w:rsid w:val="00B45753"/>
    <w:rPr>
      <w:rFonts w:ascii="Times New Roman" w:eastAsia="Times New Roman" w:hAnsi="Times New Roman" w:cs="Times New Roman"/>
      <w:sz w:val="24"/>
      <w:szCs w:val="24"/>
    </w:rPr>
  </w:style>
  <w:style w:type="character" w:customStyle="1" w:styleId="iceouttxt56">
    <w:name w:val="iceouttxt56"/>
    <w:basedOn w:val="a3"/>
    <w:rsid w:val="00B45753"/>
    <w:rPr>
      <w:rFonts w:ascii="Arial" w:hAnsi="Arial" w:cs="Arial" w:hint="default"/>
      <w:color w:val="666666"/>
      <w:sz w:val="17"/>
      <w:szCs w:val="17"/>
    </w:rPr>
  </w:style>
  <w:style w:type="paragraph" w:customStyle="1" w:styleId="ConsPlusTitle">
    <w:name w:val="ConsPlusTitle"/>
    <w:uiPriority w:val="99"/>
    <w:rsid w:val="00B45753"/>
    <w:pPr>
      <w:widowControl w:val="0"/>
      <w:autoSpaceDE w:val="0"/>
      <w:autoSpaceDN w:val="0"/>
      <w:adjustRightInd w:val="0"/>
      <w:spacing w:after="0" w:line="240" w:lineRule="auto"/>
    </w:pPr>
    <w:rPr>
      <w:rFonts w:ascii="Calibri" w:hAnsi="Calibri" w:cs="Calibri"/>
      <w:b/>
      <w:bCs/>
    </w:rPr>
  </w:style>
  <w:style w:type="paragraph" w:styleId="22">
    <w:name w:val="Body Text Indent 2"/>
    <w:basedOn w:val="a2"/>
    <w:link w:val="23"/>
    <w:unhideWhenUsed/>
    <w:rsid w:val="002F7469"/>
    <w:pPr>
      <w:spacing w:after="120" w:line="480" w:lineRule="auto"/>
      <w:ind w:left="283"/>
    </w:pPr>
  </w:style>
  <w:style w:type="character" w:customStyle="1" w:styleId="23">
    <w:name w:val="Основной текст с отступом 2 Знак"/>
    <w:basedOn w:val="a3"/>
    <w:link w:val="22"/>
    <w:uiPriority w:val="99"/>
    <w:semiHidden/>
    <w:rsid w:val="002F7469"/>
  </w:style>
  <w:style w:type="paragraph" w:customStyle="1" w:styleId="11">
    <w:name w:val="Обычный1"/>
    <w:rsid w:val="002F7469"/>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31">
    <w:name w:val="Стиль3"/>
    <w:basedOn w:val="22"/>
    <w:rsid w:val="002F7469"/>
    <w:pPr>
      <w:widowControl w:val="0"/>
      <w:tabs>
        <w:tab w:val="num" w:pos="587"/>
      </w:tabs>
      <w:adjustRightInd w:val="0"/>
      <w:spacing w:after="0" w:line="240" w:lineRule="auto"/>
      <w:ind w:left="360"/>
      <w:jc w:val="both"/>
      <w:textAlignment w:val="baseline"/>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2F7469"/>
    <w:rPr>
      <w:rFonts w:ascii="Arial" w:eastAsia="Arial" w:hAnsi="Arial" w:cs="Arial"/>
      <w:sz w:val="20"/>
      <w:szCs w:val="20"/>
      <w:lang w:eastAsia="ar-SA"/>
    </w:rPr>
  </w:style>
  <w:style w:type="character" w:customStyle="1" w:styleId="af">
    <w:name w:val="Основной текст + Полужирный"/>
    <w:rsid w:val="002F7469"/>
    <w:rPr>
      <w:rFonts w:ascii="Times New Roman" w:hAnsi="Times New Roman" w:cs="Times New Roman"/>
      <w:b/>
      <w:bCs/>
      <w:spacing w:val="0"/>
      <w:sz w:val="21"/>
      <w:szCs w:val="21"/>
    </w:rPr>
  </w:style>
  <w:style w:type="paragraph" w:customStyle="1" w:styleId="24">
    <w:name w:val="Обычный2"/>
    <w:rsid w:val="000579CC"/>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32">
    <w:name w:val="Обычный3"/>
    <w:rsid w:val="00D00002"/>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4">
    <w:name w:val="Обычный4"/>
    <w:rsid w:val="004664AE"/>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a">
    <w:name w:val="Глава аукционной документации"/>
    <w:basedOn w:val="a2"/>
    <w:link w:val="af0"/>
    <w:qFormat/>
    <w:rsid w:val="00AE390D"/>
    <w:pPr>
      <w:widowControl w:val="0"/>
      <w:numPr>
        <w:numId w:val="2"/>
      </w:numPr>
      <w:autoSpaceDE w:val="0"/>
      <w:autoSpaceDN w:val="0"/>
      <w:adjustRightInd w:val="0"/>
      <w:spacing w:after="0" w:line="240" w:lineRule="auto"/>
      <w:jc w:val="center"/>
    </w:pPr>
    <w:rPr>
      <w:rFonts w:ascii="Times New Roman" w:eastAsia="Times New Roman" w:hAnsi="Times New Roman" w:cs="Times New Roman"/>
      <w:b/>
      <w:sz w:val="28"/>
      <w:szCs w:val="28"/>
    </w:rPr>
  </w:style>
  <w:style w:type="paragraph" w:customStyle="1" w:styleId="a0">
    <w:name w:val="Раздел аукционной документации"/>
    <w:basedOn w:val="a2"/>
    <w:link w:val="af1"/>
    <w:qFormat/>
    <w:rsid w:val="00AE390D"/>
    <w:pPr>
      <w:widowControl w:val="0"/>
      <w:numPr>
        <w:numId w:val="4"/>
      </w:numPr>
      <w:autoSpaceDE w:val="0"/>
      <w:autoSpaceDN w:val="0"/>
      <w:adjustRightInd w:val="0"/>
      <w:spacing w:after="0" w:line="240" w:lineRule="auto"/>
      <w:jc w:val="both"/>
    </w:pPr>
    <w:rPr>
      <w:rFonts w:ascii="Times New Roman" w:eastAsia="Times New Roman" w:hAnsi="Times New Roman" w:cs="Times New Roman"/>
      <w:b/>
      <w:sz w:val="28"/>
      <w:szCs w:val="28"/>
    </w:rPr>
  </w:style>
  <w:style w:type="character" w:customStyle="1" w:styleId="af0">
    <w:name w:val="Глава аукционной документации Знак"/>
    <w:link w:val="a"/>
    <w:rsid w:val="00AE390D"/>
    <w:rPr>
      <w:rFonts w:ascii="Times New Roman" w:eastAsia="Times New Roman" w:hAnsi="Times New Roman" w:cs="Times New Roman"/>
      <w:b/>
      <w:sz w:val="28"/>
      <w:szCs w:val="28"/>
    </w:rPr>
  </w:style>
  <w:style w:type="paragraph" w:customStyle="1" w:styleId="a1">
    <w:name w:val="Подраздел аукционной документации"/>
    <w:basedOn w:val="a2"/>
    <w:link w:val="af2"/>
    <w:qFormat/>
    <w:rsid w:val="00AE390D"/>
    <w:pPr>
      <w:widowControl w:val="0"/>
      <w:numPr>
        <w:ilvl w:val="1"/>
        <w:numId w:val="4"/>
      </w:numPr>
      <w:tabs>
        <w:tab w:val="left" w:pos="993"/>
      </w:tabs>
      <w:autoSpaceDE w:val="0"/>
      <w:autoSpaceDN w:val="0"/>
      <w:adjustRightInd w:val="0"/>
      <w:spacing w:after="0" w:line="240" w:lineRule="auto"/>
      <w:jc w:val="both"/>
    </w:pPr>
    <w:rPr>
      <w:rFonts w:ascii="Times New Roman" w:eastAsia="Times New Roman" w:hAnsi="Times New Roman" w:cs="Times New Roman"/>
      <w:sz w:val="28"/>
      <w:szCs w:val="28"/>
    </w:rPr>
  </w:style>
  <w:style w:type="character" w:customStyle="1" w:styleId="af1">
    <w:name w:val="Раздел аукционной документации Знак"/>
    <w:link w:val="a0"/>
    <w:rsid w:val="00AE390D"/>
    <w:rPr>
      <w:rFonts w:ascii="Times New Roman" w:eastAsia="Times New Roman" w:hAnsi="Times New Roman" w:cs="Times New Roman"/>
      <w:b/>
      <w:sz w:val="28"/>
      <w:szCs w:val="28"/>
    </w:rPr>
  </w:style>
  <w:style w:type="character" w:customStyle="1" w:styleId="af2">
    <w:name w:val="Подраздел аукционной документации Знак"/>
    <w:link w:val="a1"/>
    <w:rsid w:val="00AE390D"/>
    <w:rPr>
      <w:rFonts w:ascii="Times New Roman" w:eastAsia="Times New Roman" w:hAnsi="Times New Roman" w:cs="Times New Roman"/>
      <w:sz w:val="28"/>
      <w:szCs w:val="28"/>
    </w:rPr>
  </w:style>
  <w:style w:type="character" w:customStyle="1" w:styleId="a7">
    <w:name w:val="Обычный (веб) Знак"/>
    <w:aliases w:val="Обычный (Web) Знак"/>
    <w:link w:val="a6"/>
    <w:uiPriority w:val="99"/>
    <w:rsid w:val="00AE390D"/>
    <w:rPr>
      <w:rFonts w:ascii="Times New Roman" w:eastAsia="Times New Roman" w:hAnsi="Times New Roman" w:cs="Times New Roman"/>
      <w:sz w:val="24"/>
      <w:szCs w:val="24"/>
    </w:rPr>
  </w:style>
  <w:style w:type="paragraph" w:styleId="af3">
    <w:name w:val="No Spacing"/>
    <w:link w:val="af4"/>
    <w:uiPriority w:val="1"/>
    <w:qFormat/>
    <w:rsid w:val="00AE390D"/>
    <w:pPr>
      <w:widowControl w:val="0"/>
      <w:spacing w:after="0" w:line="240" w:lineRule="auto"/>
    </w:pPr>
    <w:rPr>
      <w:rFonts w:ascii="Courier New" w:eastAsia="Courier New" w:hAnsi="Courier New" w:cs="Courier New"/>
      <w:color w:val="000000"/>
      <w:sz w:val="24"/>
      <w:szCs w:val="24"/>
    </w:rPr>
  </w:style>
  <w:style w:type="paragraph" w:customStyle="1" w:styleId="ConsPlusNonformat">
    <w:name w:val="ConsPlusNonformat"/>
    <w:rsid w:val="00AE390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2"/>
    <w:rsid w:val="00AE3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user-name">
    <w:name w:val="header-user-name"/>
    <w:basedOn w:val="a3"/>
    <w:rsid w:val="00AE390D"/>
  </w:style>
  <w:style w:type="character" w:customStyle="1" w:styleId="FontStyle73">
    <w:name w:val="Font Style73"/>
    <w:rsid w:val="00AE390D"/>
    <w:rPr>
      <w:rFonts w:ascii="Times New Roman" w:hAnsi="Times New Roman" w:cs="Times New Roman" w:hint="default"/>
      <w:sz w:val="26"/>
      <w:szCs w:val="26"/>
    </w:rPr>
  </w:style>
  <w:style w:type="character" w:customStyle="1" w:styleId="af4">
    <w:name w:val="Без интервала Знак"/>
    <w:basedOn w:val="a3"/>
    <w:link w:val="af3"/>
    <w:uiPriority w:val="1"/>
    <w:rsid w:val="00AE390D"/>
    <w:rPr>
      <w:rFonts w:ascii="Courier New" w:eastAsia="Courier New" w:hAnsi="Courier New" w:cs="Courier New"/>
      <w:color w:val="000000"/>
      <w:sz w:val="24"/>
      <w:szCs w:val="24"/>
    </w:rPr>
  </w:style>
  <w:style w:type="paragraph" w:customStyle="1" w:styleId="af5">
    <w:name w:val="для таблиц"/>
    <w:basedOn w:val="a2"/>
    <w:rsid w:val="00AE390D"/>
    <w:pPr>
      <w:widowControl w:val="0"/>
      <w:suppressAutoHyphens/>
      <w:spacing w:after="0" w:line="240" w:lineRule="auto"/>
    </w:pPr>
    <w:rPr>
      <w:rFonts w:ascii="Times New Roman" w:eastAsia="Andale Sans UI" w:hAnsi="Times New Roman" w:cs="Times New Roman"/>
      <w:kern w:val="1"/>
      <w:sz w:val="24"/>
      <w:szCs w:val="24"/>
    </w:rPr>
  </w:style>
  <w:style w:type="paragraph" w:styleId="af6">
    <w:name w:val="Balloon Text"/>
    <w:basedOn w:val="a2"/>
    <w:link w:val="af7"/>
    <w:uiPriority w:val="99"/>
    <w:semiHidden/>
    <w:unhideWhenUsed/>
    <w:rsid w:val="00AE390D"/>
    <w:pPr>
      <w:spacing w:after="0" w:line="240" w:lineRule="auto"/>
    </w:pPr>
    <w:rPr>
      <w:rFonts w:ascii="Tahoma" w:hAnsi="Tahoma" w:cs="Tahoma"/>
      <w:sz w:val="16"/>
      <w:szCs w:val="16"/>
    </w:rPr>
  </w:style>
  <w:style w:type="character" w:customStyle="1" w:styleId="af7">
    <w:name w:val="Текст выноски Знак"/>
    <w:basedOn w:val="a3"/>
    <w:link w:val="af6"/>
    <w:uiPriority w:val="99"/>
    <w:semiHidden/>
    <w:rsid w:val="00AE3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124948">
      <w:bodyDiv w:val="1"/>
      <w:marLeft w:val="0"/>
      <w:marRight w:val="0"/>
      <w:marTop w:val="0"/>
      <w:marBottom w:val="0"/>
      <w:divBdr>
        <w:top w:val="none" w:sz="0" w:space="0" w:color="auto"/>
        <w:left w:val="none" w:sz="0" w:space="0" w:color="auto"/>
        <w:bottom w:val="none" w:sz="0" w:space="0" w:color="auto"/>
        <w:right w:val="none" w:sz="0" w:space="0" w:color="auto"/>
      </w:divBdr>
    </w:div>
    <w:div w:id="333606646">
      <w:bodyDiv w:val="1"/>
      <w:marLeft w:val="0"/>
      <w:marRight w:val="0"/>
      <w:marTop w:val="0"/>
      <w:marBottom w:val="0"/>
      <w:divBdr>
        <w:top w:val="none" w:sz="0" w:space="0" w:color="auto"/>
        <w:left w:val="none" w:sz="0" w:space="0" w:color="auto"/>
        <w:bottom w:val="none" w:sz="0" w:space="0" w:color="auto"/>
        <w:right w:val="none" w:sz="0" w:space="0" w:color="auto"/>
      </w:divBdr>
    </w:div>
    <w:div w:id="1469783394">
      <w:bodyDiv w:val="1"/>
      <w:marLeft w:val="0"/>
      <w:marRight w:val="0"/>
      <w:marTop w:val="0"/>
      <w:marBottom w:val="0"/>
      <w:divBdr>
        <w:top w:val="none" w:sz="0" w:space="0" w:color="auto"/>
        <w:left w:val="none" w:sz="0" w:space="0" w:color="auto"/>
        <w:bottom w:val="none" w:sz="0" w:space="0" w:color="auto"/>
        <w:right w:val="none" w:sz="0" w:space="0" w:color="auto"/>
      </w:divBdr>
      <w:divsChild>
        <w:div w:id="1310862865">
          <w:marLeft w:val="0"/>
          <w:marRight w:val="0"/>
          <w:marTop w:val="0"/>
          <w:marBottom w:val="0"/>
          <w:divBdr>
            <w:top w:val="none" w:sz="0" w:space="0" w:color="auto"/>
            <w:left w:val="none" w:sz="0" w:space="0" w:color="auto"/>
            <w:bottom w:val="none" w:sz="0" w:space="0" w:color="auto"/>
            <w:right w:val="none" w:sz="0" w:space="0" w:color="auto"/>
          </w:divBdr>
          <w:divsChild>
            <w:div w:id="1782677475">
              <w:marLeft w:val="0"/>
              <w:marRight w:val="345"/>
              <w:marTop w:val="0"/>
              <w:marBottom w:val="0"/>
              <w:divBdr>
                <w:top w:val="none" w:sz="0" w:space="0" w:color="auto"/>
                <w:left w:val="none" w:sz="0" w:space="0" w:color="auto"/>
                <w:bottom w:val="none" w:sz="0" w:space="0" w:color="auto"/>
                <w:right w:val="none" w:sz="0" w:space="0" w:color="auto"/>
              </w:divBdr>
              <w:divsChild>
                <w:div w:id="428740238">
                  <w:marLeft w:val="0"/>
                  <w:marRight w:val="0"/>
                  <w:marTop w:val="0"/>
                  <w:marBottom w:val="0"/>
                  <w:divBdr>
                    <w:top w:val="none" w:sz="0" w:space="0" w:color="auto"/>
                    <w:left w:val="none" w:sz="0" w:space="0" w:color="auto"/>
                    <w:bottom w:val="none" w:sz="0" w:space="0" w:color="auto"/>
                    <w:right w:val="none" w:sz="0" w:space="0" w:color="auto"/>
                  </w:divBdr>
                  <w:divsChild>
                    <w:div w:id="2065837170">
                      <w:marLeft w:val="3900"/>
                      <w:marRight w:val="345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60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BAB40A92867776B763E52702584EC356DDC486F730D9E641A903A5ECC015EA4C54A6C4F32P0bBC" TargetMode="External"/><Relationship Id="rId3" Type="http://schemas.openxmlformats.org/officeDocument/2006/relationships/settings" Target="settings.xml"/><Relationship Id="rId7" Type="http://schemas.openxmlformats.org/officeDocument/2006/relationships/hyperlink" Target="consultantplus://offline/ref=58ABAB40A92867776B763E52702584EC356DDC486F730D9E641A903A5ECC015EA4C54A6C4F30P0b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ABAB40A92867776B763E52702584EC356DDD4969780D9E641A903A5ECC015EA4C54A684FP3b0C" TargetMode="External"/><Relationship Id="rId11" Type="http://schemas.openxmlformats.org/officeDocument/2006/relationships/theme" Target="theme/theme1.xml"/><Relationship Id="rId5" Type="http://schemas.openxmlformats.org/officeDocument/2006/relationships/hyperlink" Target="consultantplus://offline/ref=33F0592FDB0B6CE9AE52A3D4C77FA95858A5A8D75A051A811AD5DA80BCyAJ5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178E3801B68AC9505CDD88888847AC949E5CFEFD6195F6A9DFE4DF3C8555AE672CDF7C75A6A5D421M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13</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SPEZ</cp:lastModifiedBy>
  <cp:revision>115</cp:revision>
  <cp:lastPrinted>2013-10-23T04:54:00Z</cp:lastPrinted>
  <dcterms:created xsi:type="dcterms:W3CDTF">2013-10-23T04:24:00Z</dcterms:created>
  <dcterms:modified xsi:type="dcterms:W3CDTF">2014-07-03T06:50:00Z</dcterms:modified>
</cp:coreProperties>
</file>