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46360" w14:textId="77777777" w:rsidR="004822CC" w:rsidRDefault="004822CC" w:rsidP="004822CC">
      <w:pPr>
        <w:pStyle w:val="ConsPlusNormal"/>
        <w:widowControl/>
        <w:ind w:firstLine="0"/>
        <w:jc w:val="center"/>
        <w:rPr>
          <w:rFonts w:ascii="Times New Roman" w:hAnsi="Times New Roman" w:cs="Times New Roman"/>
          <w:b/>
          <w:bCs/>
          <w:sz w:val="24"/>
          <w:szCs w:val="24"/>
        </w:rPr>
      </w:pPr>
      <w:r w:rsidRPr="00A37582">
        <w:rPr>
          <w:rFonts w:ascii="Times New Roman" w:hAnsi="Times New Roman" w:cs="Times New Roman"/>
          <w:b/>
          <w:bCs/>
          <w:sz w:val="24"/>
          <w:szCs w:val="24"/>
        </w:rPr>
        <w:t>МУНИЦИПАЛЬНЫЙ КОНТРАКТ № _________</w:t>
      </w:r>
    </w:p>
    <w:p w14:paraId="1B72549A" w14:textId="77777777" w:rsidR="00CB6514" w:rsidRDefault="00CB6514" w:rsidP="004822CC">
      <w:pPr>
        <w:pStyle w:val="ConsPlusNormal"/>
        <w:widowControl/>
        <w:ind w:firstLine="0"/>
        <w:jc w:val="center"/>
        <w:rPr>
          <w:rFonts w:ascii="Times New Roman" w:hAnsi="Times New Roman" w:cs="Times New Roman"/>
          <w:b/>
          <w:bCs/>
          <w:sz w:val="24"/>
          <w:szCs w:val="24"/>
        </w:rPr>
      </w:pPr>
    </w:p>
    <w:p w14:paraId="7E90B503" w14:textId="2C93C897" w:rsidR="00CB6514" w:rsidRDefault="00CB6514" w:rsidP="004822CC">
      <w:pPr>
        <w:pStyle w:val="ConsPlusNormal"/>
        <w:widowControl/>
        <w:ind w:firstLine="0"/>
        <w:jc w:val="center"/>
        <w:rPr>
          <w:rFonts w:ascii="Times New Roman" w:hAnsi="Times New Roman" w:cs="Times New Roman"/>
          <w:b/>
          <w:bCs/>
          <w:sz w:val="24"/>
          <w:szCs w:val="24"/>
        </w:rPr>
      </w:pPr>
      <w:r w:rsidRPr="00CB6514">
        <w:rPr>
          <w:rFonts w:ascii="Times New Roman" w:hAnsi="Times New Roman" w:cs="Times New Roman"/>
          <w:b/>
          <w:bCs/>
          <w:sz w:val="24"/>
          <w:szCs w:val="24"/>
        </w:rPr>
        <w:t>ИКЗ:</w:t>
      </w:r>
      <w:r w:rsidRPr="00CB6514">
        <w:rPr>
          <w:rFonts w:ascii="Times New Roman" w:hAnsi="Times New Roman" w:cs="Times New Roman"/>
          <w:b/>
          <w:bCs/>
          <w:sz w:val="24"/>
          <w:szCs w:val="24"/>
          <w:u w:val="single"/>
        </w:rPr>
        <w:softHyphen/>
      </w:r>
      <w:r w:rsidRPr="00CB6514">
        <w:rPr>
          <w:rFonts w:ascii="Times New Roman" w:hAnsi="Times New Roman" w:cs="Times New Roman"/>
          <w:b/>
          <w:bCs/>
          <w:sz w:val="24"/>
          <w:szCs w:val="24"/>
          <w:u w:val="single"/>
        </w:rPr>
        <w:softHyphen/>
      </w:r>
      <w:r w:rsidRPr="00CB6514">
        <w:rPr>
          <w:rFonts w:ascii="Times New Roman" w:hAnsi="Times New Roman" w:cs="Times New Roman"/>
          <w:b/>
          <w:bCs/>
          <w:sz w:val="24"/>
          <w:szCs w:val="24"/>
          <w:u w:val="single"/>
        </w:rPr>
        <w:softHyphen/>
      </w:r>
      <w:r w:rsidRPr="00CB6514">
        <w:rPr>
          <w:rFonts w:ascii="Times New Roman" w:hAnsi="Times New Roman" w:cs="Times New Roman"/>
          <w:b/>
          <w:bCs/>
          <w:sz w:val="24"/>
          <w:szCs w:val="24"/>
        </w:rPr>
        <w:softHyphen/>
      </w:r>
      <w:r w:rsidRPr="00CB6514">
        <w:rPr>
          <w:rFonts w:ascii="Times New Roman" w:hAnsi="Times New Roman" w:cs="Times New Roman"/>
          <w:b/>
          <w:bCs/>
          <w:sz w:val="24"/>
          <w:szCs w:val="24"/>
        </w:rPr>
        <w:softHyphen/>
      </w:r>
      <w:r w:rsidRPr="00CB6514">
        <w:rPr>
          <w:rFonts w:ascii="Times New Roman" w:hAnsi="Times New Roman" w:cs="Times New Roman"/>
          <w:b/>
          <w:bCs/>
          <w:sz w:val="24"/>
          <w:szCs w:val="24"/>
        </w:rPr>
        <w:softHyphen/>
      </w:r>
      <w:r w:rsidRPr="00CB6514">
        <w:rPr>
          <w:rFonts w:ascii="Times New Roman" w:hAnsi="Times New Roman" w:cs="Times New Roman"/>
          <w:b/>
          <w:bCs/>
          <w:sz w:val="24"/>
          <w:szCs w:val="24"/>
        </w:rPr>
        <w:softHyphen/>
      </w:r>
      <w:r w:rsidRPr="00CB6514">
        <w:rPr>
          <w:rFonts w:ascii="Times New Roman" w:hAnsi="Times New Roman" w:cs="Times New Roman"/>
          <w:b/>
          <w:bCs/>
          <w:sz w:val="24"/>
          <w:szCs w:val="24"/>
        </w:rPr>
        <w:softHyphen/>
        <w:t>_________________________________________</w:t>
      </w:r>
    </w:p>
    <w:p w14:paraId="76FAB0F9" w14:textId="77777777" w:rsidR="0019541A" w:rsidRDefault="0019541A" w:rsidP="004822CC">
      <w:pPr>
        <w:pStyle w:val="ConsPlusNormal"/>
        <w:widowControl/>
        <w:ind w:firstLine="0"/>
        <w:jc w:val="center"/>
        <w:rPr>
          <w:rFonts w:ascii="Times New Roman" w:hAnsi="Times New Roman" w:cs="Times New Roman"/>
          <w:b/>
          <w:bCs/>
          <w:sz w:val="24"/>
          <w:szCs w:val="24"/>
        </w:rPr>
      </w:pPr>
    </w:p>
    <w:p w14:paraId="0A644589" w14:textId="77777777" w:rsidR="0019541A" w:rsidRPr="00A37582" w:rsidRDefault="0019541A" w:rsidP="004822CC">
      <w:pPr>
        <w:pStyle w:val="ConsPlusNormal"/>
        <w:widowControl/>
        <w:ind w:firstLine="0"/>
        <w:jc w:val="center"/>
        <w:rPr>
          <w:rFonts w:ascii="Times New Roman" w:hAnsi="Times New Roman" w:cs="Times New Roman"/>
          <w:b/>
          <w:bCs/>
          <w:sz w:val="24"/>
          <w:szCs w:val="24"/>
        </w:rPr>
      </w:pPr>
    </w:p>
    <w:p w14:paraId="66A044CF" w14:textId="7A90E0BE" w:rsidR="004822CC" w:rsidRPr="00A37582" w:rsidRDefault="0019541A" w:rsidP="004822CC">
      <w:pPr>
        <w:pStyle w:val="ConsPlusNonformat"/>
        <w:jc w:val="center"/>
        <w:rPr>
          <w:rFonts w:ascii="Times New Roman" w:hAnsi="Times New Roman" w:cs="Times New Roman"/>
          <w:sz w:val="24"/>
          <w:szCs w:val="24"/>
        </w:rPr>
      </w:pPr>
      <w:r>
        <w:rPr>
          <w:rFonts w:ascii="Times New Roman" w:hAnsi="Times New Roman" w:cs="Times New Roman"/>
          <w:sz w:val="24"/>
          <w:szCs w:val="24"/>
        </w:rPr>
        <w:t>п. Таежный</w:t>
      </w:r>
      <w:r w:rsidR="004822CC" w:rsidRPr="00A37582">
        <w:rPr>
          <w:rFonts w:ascii="Times New Roman" w:hAnsi="Times New Roman" w:cs="Times New Roman"/>
          <w:sz w:val="24"/>
          <w:szCs w:val="24"/>
        </w:rPr>
        <w:t xml:space="preserve">   </w:t>
      </w:r>
      <w:r>
        <w:rPr>
          <w:rFonts w:ascii="Times New Roman" w:hAnsi="Times New Roman" w:cs="Times New Roman"/>
          <w:sz w:val="24"/>
          <w:szCs w:val="24"/>
        </w:rPr>
        <w:t xml:space="preserve">             </w:t>
      </w:r>
      <w:r w:rsidR="004822CC" w:rsidRPr="00A37582">
        <w:rPr>
          <w:rFonts w:ascii="Times New Roman" w:hAnsi="Times New Roman" w:cs="Times New Roman"/>
          <w:sz w:val="24"/>
          <w:szCs w:val="24"/>
        </w:rPr>
        <w:t xml:space="preserve">                                                                                    «____» _________ </w:t>
      </w:r>
      <w:r w:rsidR="000162D0" w:rsidRPr="00A37582">
        <w:rPr>
          <w:rFonts w:ascii="Times New Roman" w:hAnsi="Times New Roman" w:cs="Times New Roman"/>
          <w:sz w:val="24"/>
          <w:szCs w:val="24"/>
        </w:rPr>
        <w:t>2022г.</w:t>
      </w:r>
    </w:p>
    <w:p w14:paraId="2D7CAE3D" w14:textId="77777777" w:rsidR="004822CC" w:rsidRPr="00A37582" w:rsidRDefault="004822CC" w:rsidP="004822CC">
      <w:pPr>
        <w:rPr>
          <w:color w:val="auto"/>
          <w:szCs w:val="24"/>
        </w:rPr>
      </w:pPr>
    </w:p>
    <w:p w14:paraId="76C2845D" w14:textId="0A3DF099" w:rsidR="00EE365E" w:rsidRPr="001D3BD0" w:rsidRDefault="00EE365E" w:rsidP="001D3BD0">
      <w:pPr>
        <w:pStyle w:val="a7"/>
        <w:spacing w:before="240"/>
        <w:ind w:firstLine="709"/>
        <w:jc w:val="both"/>
      </w:pPr>
      <w:r w:rsidRPr="001D3BD0">
        <w:t>Администрация Таежнинского сельсовета Богучан</w:t>
      </w:r>
      <w:r w:rsidR="0019541A" w:rsidRPr="001D3BD0">
        <w:t>ского района Красноярского края</w:t>
      </w:r>
      <w:proofErr w:type="gramStart"/>
      <w:r w:rsidR="0019541A" w:rsidRPr="001D3BD0">
        <w:t xml:space="preserve"> </w:t>
      </w:r>
      <w:r w:rsidRPr="001D3BD0">
        <w:t>,</w:t>
      </w:r>
      <w:proofErr w:type="gramEnd"/>
      <w:r w:rsidRPr="001D3BD0">
        <w:t xml:space="preserve"> именуемая в дальнейшем «Заказчик»</w:t>
      </w:r>
      <w:r w:rsidR="0019541A" w:rsidRPr="001D3BD0">
        <w:t xml:space="preserve"> </w:t>
      </w:r>
      <w:r w:rsidRPr="001D3BD0">
        <w:t xml:space="preserve">, в лице Главы Таежнинского сельсовета Муссобирова Сергея Петровича, действующего на основании Устава, с одной стороны, и _________________________________________________, именуемое в дальнейшем «Подрядчик», в лице _______________________, действующего на основании ___________________________, с другой стороны, далее совместно именуемые «Стороны» </w:t>
      </w:r>
      <w:r w:rsidRPr="001D3BD0">
        <w:rPr>
          <w:rStyle w:val="pt-a1-000010"/>
        </w:rPr>
        <w:t>и каждый по отдельности – «Сторона»</w:t>
      </w:r>
      <w:r w:rsidRPr="001D3BD0">
        <w:t>, в соответствии с Федеральным законом от 05.04.2013 № 44-ФЗ «О контрактной системе в сфере закупок товаров, работ, услуг для обеспечения государственных</w:t>
      </w:r>
      <w:r w:rsidR="0019541A" w:rsidRPr="001D3BD0">
        <w:t> </w:t>
      </w:r>
      <w:r w:rsidRPr="001D3BD0">
        <w:t>и</w:t>
      </w:r>
      <w:r w:rsidR="0019541A" w:rsidRPr="001D3BD0">
        <w:t> муниципальных  </w:t>
      </w:r>
      <w:r w:rsidRPr="001D3BD0">
        <w:t xml:space="preserve">нужд» (далее Закон № 44ФЗ) и_____________________________ </w:t>
      </w:r>
      <w:proofErr w:type="gramStart"/>
      <w:r w:rsidRPr="001D3BD0">
        <w:t>от</w:t>
      </w:r>
      <w:proofErr w:type="gramEnd"/>
      <w:r w:rsidRPr="001D3BD0">
        <w:t xml:space="preserve"> _____________, заключили настоящий муниципальный контракт (далее – Контракт) о нижеследующем:</w:t>
      </w:r>
    </w:p>
    <w:p w14:paraId="49808809" w14:textId="77777777" w:rsidR="004822CC" w:rsidRPr="001D3BD0" w:rsidRDefault="004822CC" w:rsidP="001D3BD0">
      <w:pPr>
        <w:tabs>
          <w:tab w:val="left" w:pos="456"/>
        </w:tabs>
        <w:ind w:firstLine="540"/>
        <w:jc w:val="both"/>
        <w:rPr>
          <w:color w:val="auto"/>
          <w:szCs w:val="24"/>
        </w:rPr>
      </w:pPr>
    </w:p>
    <w:p w14:paraId="62EFA466" w14:textId="77777777" w:rsidR="004822CC" w:rsidRPr="00CB6514" w:rsidRDefault="004822CC" w:rsidP="004822CC">
      <w:pPr>
        <w:widowControl w:val="0"/>
        <w:autoSpaceDE w:val="0"/>
        <w:autoSpaceDN w:val="0"/>
        <w:jc w:val="center"/>
        <w:outlineLvl w:val="1"/>
        <w:rPr>
          <w:b/>
          <w:color w:val="auto"/>
          <w:szCs w:val="24"/>
        </w:rPr>
      </w:pPr>
      <w:r w:rsidRPr="001D3BD0">
        <w:rPr>
          <w:b/>
          <w:color w:val="auto"/>
          <w:szCs w:val="24"/>
        </w:rPr>
        <w:t>1. Предмет Контракта</w:t>
      </w:r>
    </w:p>
    <w:p w14:paraId="384E3BD1" w14:textId="5DBEA185" w:rsidR="00B23683" w:rsidRPr="00CB6514" w:rsidRDefault="003160C9" w:rsidP="003160C9">
      <w:pPr>
        <w:pStyle w:val="ConsPlusNormal"/>
        <w:widowControl/>
        <w:shd w:val="clear" w:color="auto" w:fill="FFFFFF" w:themeFill="background1"/>
        <w:ind w:firstLine="567"/>
        <w:jc w:val="both"/>
        <w:rPr>
          <w:rFonts w:ascii="Times New Roman" w:hAnsi="Times New Roman" w:cs="Times New Roman"/>
          <w:bCs/>
          <w:sz w:val="24"/>
          <w:szCs w:val="24"/>
        </w:rPr>
      </w:pPr>
      <w:r>
        <w:rPr>
          <w:rFonts w:ascii="Times New Roman" w:eastAsia="Calibri" w:hAnsi="Times New Roman" w:cs="Times New Roman"/>
          <w:sz w:val="24"/>
          <w:szCs w:val="24"/>
          <w:lang w:eastAsia="en-US"/>
        </w:rPr>
        <w:t>1.1. П</w:t>
      </w:r>
      <w:r w:rsidR="001D3BD0" w:rsidRPr="001D3BD0">
        <w:rPr>
          <w:rFonts w:ascii="Times New Roman" w:eastAsia="Calibri" w:hAnsi="Times New Roman" w:cs="Times New Roman"/>
          <w:sz w:val="24"/>
          <w:szCs w:val="24"/>
          <w:lang w:eastAsia="en-US"/>
        </w:rPr>
        <w:t xml:space="preserve">о условиям настоящего контракта Подрядчик обязуется собственными силами, материалами и механизмами выполнить </w:t>
      </w:r>
      <w:r w:rsidR="00EE365E" w:rsidRPr="00CB6514">
        <w:rPr>
          <w:rFonts w:ascii="Times New Roman" w:hAnsi="Times New Roman" w:cs="Times New Roman"/>
          <w:sz w:val="24"/>
          <w:szCs w:val="24"/>
        </w:rPr>
        <w:t xml:space="preserve">ремонтные работы </w:t>
      </w:r>
      <w:r w:rsidR="00B23683" w:rsidRPr="00CB6514">
        <w:rPr>
          <w:rFonts w:ascii="Times New Roman" w:hAnsi="Times New Roman" w:cs="Times New Roman"/>
          <w:bCs/>
          <w:sz w:val="24"/>
          <w:szCs w:val="24"/>
        </w:rPr>
        <w:t xml:space="preserve">уличного освещения в рамках проекта поддержки местных инициатив «Темным </w:t>
      </w:r>
      <w:proofErr w:type="gramStart"/>
      <w:r w:rsidR="00B23683" w:rsidRPr="00CB6514">
        <w:rPr>
          <w:rFonts w:ascii="Times New Roman" w:hAnsi="Times New Roman" w:cs="Times New Roman"/>
          <w:bCs/>
          <w:sz w:val="24"/>
          <w:szCs w:val="24"/>
        </w:rPr>
        <w:t>улицам-яркий</w:t>
      </w:r>
      <w:proofErr w:type="gramEnd"/>
      <w:r w:rsidR="00B23683" w:rsidRPr="00CB6514">
        <w:rPr>
          <w:rFonts w:ascii="Times New Roman" w:hAnsi="Times New Roman" w:cs="Times New Roman"/>
          <w:bCs/>
          <w:sz w:val="24"/>
          <w:szCs w:val="24"/>
        </w:rPr>
        <w:t xml:space="preserve"> свет» в п. Таежный»</w:t>
      </w:r>
    </w:p>
    <w:p w14:paraId="77D35295" w14:textId="5A4D526A" w:rsidR="00CB6514" w:rsidRPr="00CB6514" w:rsidRDefault="004822CC" w:rsidP="00CB6514">
      <w:pPr>
        <w:ind w:firstLine="567"/>
        <w:jc w:val="both"/>
        <w:rPr>
          <w:color w:val="auto"/>
          <w:szCs w:val="24"/>
        </w:rPr>
      </w:pPr>
      <w:r w:rsidRPr="00A37582">
        <w:rPr>
          <w:color w:val="auto"/>
          <w:szCs w:val="24"/>
        </w:rPr>
        <w:t>1.</w:t>
      </w:r>
      <w:r w:rsidR="00CB6514">
        <w:rPr>
          <w:color w:val="auto"/>
          <w:szCs w:val="24"/>
        </w:rPr>
        <w:t>2</w:t>
      </w:r>
      <w:r w:rsidRPr="00A37582">
        <w:rPr>
          <w:color w:val="auto"/>
          <w:szCs w:val="24"/>
        </w:rPr>
        <w:t xml:space="preserve">. Предусмотренные настоящим контрактом работы выполняются в объеме </w:t>
      </w:r>
      <w:proofErr w:type="gramStart"/>
      <w:r w:rsidRPr="00A37582">
        <w:rPr>
          <w:color w:val="auto"/>
          <w:szCs w:val="24"/>
        </w:rPr>
        <w:t>согласно</w:t>
      </w:r>
      <w:proofErr w:type="gramEnd"/>
      <w:r w:rsidRPr="00A37582">
        <w:rPr>
          <w:color w:val="auto"/>
          <w:szCs w:val="24"/>
        </w:rPr>
        <w:t xml:space="preserve"> локального сметного </w:t>
      </w:r>
      <w:r w:rsidR="00CB6514">
        <w:rPr>
          <w:color w:val="auto"/>
          <w:szCs w:val="24"/>
        </w:rPr>
        <w:t xml:space="preserve">расчета </w:t>
      </w:r>
      <w:r w:rsidR="00CB6514" w:rsidRPr="00CB6514">
        <w:rPr>
          <w:color w:val="auto"/>
          <w:szCs w:val="24"/>
        </w:rPr>
        <w:t xml:space="preserve">(приложение № 1 к настоящему Контракту), которое является неотъемлемой частью настоящего муниципального контракта. </w:t>
      </w:r>
    </w:p>
    <w:p w14:paraId="0C2447C1" w14:textId="77777777" w:rsidR="00CB6514" w:rsidRDefault="00CB6514" w:rsidP="004822CC">
      <w:pPr>
        <w:widowControl w:val="0"/>
        <w:autoSpaceDE w:val="0"/>
        <w:autoSpaceDN w:val="0"/>
        <w:jc w:val="center"/>
        <w:outlineLvl w:val="1"/>
        <w:rPr>
          <w:color w:val="auto"/>
          <w:szCs w:val="24"/>
        </w:rPr>
      </w:pPr>
    </w:p>
    <w:p w14:paraId="06D90123"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2. Цена Контракта и порядок расчетов</w:t>
      </w:r>
    </w:p>
    <w:p w14:paraId="4E0D4D2B" w14:textId="77777777" w:rsidR="004822CC" w:rsidRPr="00A37582" w:rsidRDefault="004822CC" w:rsidP="004822CC">
      <w:pPr>
        <w:widowControl w:val="0"/>
        <w:autoSpaceDE w:val="0"/>
        <w:autoSpaceDN w:val="0"/>
        <w:jc w:val="both"/>
        <w:rPr>
          <w:b/>
          <w:color w:val="auto"/>
          <w:szCs w:val="24"/>
        </w:rPr>
      </w:pPr>
    </w:p>
    <w:p w14:paraId="6F563FF6" w14:textId="77777777" w:rsidR="004822CC" w:rsidRPr="00A37582" w:rsidRDefault="004822CC" w:rsidP="004822CC">
      <w:pPr>
        <w:ind w:firstLine="567"/>
        <w:jc w:val="both"/>
        <w:rPr>
          <w:color w:val="auto"/>
          <w:spacing w:val="2"/>
          <w:szCs w:val="24"/>
          <w:shd w:val="clear" w:color="auto" w:fill="FFFFFF"/>
        </w:rPr>
      </w:pPr>
      <w:r w:rsidRPr="00A37582">
        <w:rPr>
          <w:color w:val="auto"/>
          <w:szCs w:val="24"/>
        </w:rPr>
        <w:t xml:space="preserve">2.1. </w:t>
      </w:r>
      <w:proofErr w:type="gramStart"/>
      <w:r w:rsidRPr="00A37582">
        <w:rPr>
          <w:color w:val="auto"/>
          <w:spacing w:val="2"/>
          <w:szCs w:val="24"/>
          <w:shd w:val="clear" w:color="auto" w:fill="FFFFFF"/>
        </w:rPr>
        <w:t>Цена контракта является твердой, определена на весь срок исполнения контракта, включающую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_____ копеек, в том числе налог на добавленную стоимость (далее - НДС) по налоговой ставке ______ (_______) процентов, а в случае если контракт заключается с</w:t>
      </w:r>
      <w:proofErr w:type="gramEnd"/>
      <w:r w:rsidRPr="00A37582">
        <w:rPr>
          <w:color w:val="auto"/>
          <w:spacing w:val="2"/>
          <w:szCs w:val="24"/>
          <w:shd w:val="clear" w:color="auto" w:fill="FFFFFF"/>
        </w:rPr>
        <w:t xml:space="preserve">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AE0BC4C" w14:textId="77777777" w:rsidR="004822CC" w:rsidRPr="00A37582" w:rsidRDefault="004822CC" w:rsidP="004822CC">
      <w:pPr>
        <w:widowControl w:val="0"/>
        <w:autoSpaceDE w:val="0"/>
        <w:autoSpaceDN w:val="0"/>
        <w:ind w:firstLine="567"/>
        <w:jc w:val="both"/>
        <w:rPr>
          <w:color w:val="auto"/>
          <w:szCs w:val="24"/>
        </w:rPr>
      </w:pPr>
      <w:r w:rsidRPr="00A37582">
        <w:rPr>
          <w:color w:val="auto"/>
          <w:szCs w:val="24"/>
        </w:rPr>
        <w:t>2.2.  Оплата по Контракту производится в следующем порядке:</w:t>
      </w:r>
    </w:p>
    <w:p w14:paraId="7AA49A3B" w14:textId="10996B32" w:rsidR="004822CC" w:rsidRPr="003160C9" w:rsidRDefault="004822CC" w:rsidP="004822CC">
      <w:pPr>
        <w:widowControl w:val="0"/>
        <w:tabs>
          <w:tab w:val="left" w:pos="567"/>
        </w:tabs>
        <w:autoSpaceDE w:val="0"/>
        <w:autoSpaceDN w:val="0"/>
        <w:jc w:val="both"/>
        <w:rPr>
          <w:color w:val="auto"/>
          <w:spacing w:val="2"/>
          <w:szCs w:val="24"/>
          <w:shd w:val="clear" w:color="auto" w:fill="FFFFFF"/>
        </w:rPr>
      </w:pPr>
      <w:r w:rsidRPr="00A37582">
        <w:rPr>
          <w:color w:val="auto"/>
          <w:szCs w:val="24"/>
        </w:rPr>
        <w:tab/>
        <w:t xml:space="preserve">2.2.1. </w:t>
      </w:r>
      <w:proofErr w:type="gramStart"/>
      <w:r w:rsidR="00025D39" w:rsidRPr="00A37582">
        <w:rPr>
          <w:color w:val="auto"/>
          <w:szCs w:val="24"/>
        </w:rPr>
        <w:t xml:space="preserve">Оплата осуществляется в пределах лимита финансирования </w:t>
      </w:r>
      <w:r w:rsidR="004F3182" w:rsidRPr="00A37582">
        <w:rPr>
          <w:color w:val="auto"/>
          <w:szCs w:val="24"/>
        </w:rPr>
        <w:t xml:space="preserve">в сроки 15 (пятнадцати) рабочих дней </w:t>
      </w:r>
      <w:r w:rsidR="00025D39" w:rsidRPr="00A37582">
        <w:rPr>
          <w:color w:val="auto"/>
          <w:szCs w:val="24"/>
        </w:rPr>
        <w:t>по факту выполнения</w:t>
      </w:r>
      <w:r w:rsidR="00CB6514">
        <w:rPr>
          <w:color w:val="auto"/>
          <w:szCs w:val="24"/>
        </w:rPr>
        <w:t xml:space="preserve"> работ на основании счета (счет</w:t>
      </w:r>
      <w:r w:rsidR="00025D39" w:rsidRPr="00A37582">
        <w:rPr>
          <w:color w:val="auto"/>
          <w:szCs w:val="24"/>
        </w:rPr>
        <w:t xml:space="preserve">-фактуры и после подписания </w:t>
      </w:r>
      <w:r w:rsidR="00025D39" w:rsidRPr="003160C9">
        <w:rPr>
          <w:color w:val="auto"/>
          <w:szCs w:val="24"/>
        </w:rPr>
        <w:t>ЭЦП Заказчиком в ЕИС документов о приемке, а также после направления (актов приемки выполненных работ (КС-2), справок о стоимости выполненных работ и затрат (КС-3)</w:t>
      </w:r>
      <w:r w:rsidR="00CB6514" w:rsidRPr="003160C9">
        <w:rPr>
          <w:color w:val="auto"/>
          <w:szCs w:val="24"/>
        </w:rPr>
        <w:t>.</w:t>
      </w:r>
      <w:r w:rsidR="00025D39" w:rsidRPr="003160C9">
        <w:rPr>
          <w:color w:val="auto"/>
          <w:szCs w:val="24"/>
        </w:rPr>
        <w:t xml:space="preserve"> </w:t>
      </w:r>
      <w:proofErr w:type="gramEnd"/>
    </w:p>
    <w:p w14:paraId="17BDB57C" w14:textId="77777777" w:rsidR="004822CC" w:rsidRPr="003160C9" w:rsidRDefault="004822CC" w:rsidP="004822CC">
      <w:pPr>
        <w:widowControl w:val="0"/>
        <w:autoSpaceDE w:val="0"/>
        <w:autoSpaceDN w:val="0"/>
        <w:ind w:firstLine="708"/>
        <w:jc w:val="both"/>
        <w:rPr>
          <w:color w:val="auto"/>
          <w:szCs w:val="24"/>
        </w:rPr>
      </w:pPr>
      <w:r w:rsidRPr="003160C9">
        <w:rPr>
          <w:color w:val="auto"/>
          <w:szCs w:val="24"/>
        </w:rPr>
        <w:t>2.2.2. Оплата производится в рублях Российской Федерации.</w:t>
      </w:r>
    </w:p>
    <w:p w14:paraId="575AB002" w14:textId="08F69803" w:rsidR="004822CC" w:rsidRPr="003160C9" w:rsidRDefault="004822CC" w:rsidP="00957194">
      <w:pPr>
        <w:widowControl w:val="0"/>
        <w:autoSpaceDE w:val="0"/>
        <w:autoSpaceDN w:val="0"/>
        <w:ind w:firstLine="708"/>
        <w:jc w:val="both"/>
        <w:rPr>
          <w:color w:val="auto"/>
          <w:szCs w:val="24"/>
        </w:rPr>
      </w:pPr>
      <w:r w:rsidRPr="003160C9">
        <w:rPr>
          <w:color w:val="auto"/>
          <w:szCs w:val="24"/>
        </w:rPr>
        <w:t xml:space="preserve">2.2.3. </w:t>
      </w:r>
      <w:r w:rsidRPr="003160C9">
        <w:rPr>
          <w:iCs/>
          <w:color w:val="auto"/>
          <w:szCs w:val="24"/>
        </w:rPr>
        <w:t>Авансовые платежи по Контракту не предусмотрены.</w:t>
      </w:r>
    </w:p>
    <w:p w14:paraId="4D1F1105" w14:textId="133A3C4B" w:rsidR="004822CC" w:rsidRPr="003160C9" w:rsidRDefault="004822CC" w:rsidP="004822CC">
      <w:pPr>
        <w:widowControl w:val="0"/>
        <w:autoSpaceDE w:val="0"/>
        <w:autoSpaceDN w:val="0"/>
        <w:ind w:firstLine="708"/>
        <w:jc w:val="both"/>
        <w:rPr>
          <w:color w:val="auto"/>
          <w:szCs w:val="24"/>
        </w:rPr>
      </w:pPr>
      <w:r w:rsidRPr="003160C9">
        <w:rPr>
          <w:color w:val="auto"/>
          <w:szCs w:val="24"/>
        </w:rPr>
        <w:t>2.2.5 И</w:t>
      </w:r>
      <w:r w:rsidRPr="003160C9">
        <w:rPr>
          <w:color w:val="auto"/>
          <w:spacing w:val="2"/>
          <w:szCs w:val="24"/>
          <w:shd w:val="clear" w:color="auto" w:fill="FFFFFF"/>
        </w:rPr>
        <w:t>сточник финансирования контракта:</w:t>
      </w:r>
      <w:r w:rsidRPr="003160C9">
        <w:rPr>
          <w:color w:val="auto"/>
          <w:szCs w:val="24"/>
        </w:rPr>
        <w:t xml:space="preserve"> </w:t>
      </w:r>
      <w:r w:rsidR="00CB6514" w:rsidRPr="003160C9">
        <w:rPr>
          <w:color w:val="auto"/>
          <w:szCs w:val="24"/>
        </w:rPr>
        <w:t xml:space="preserve">бюджет Таежнинского сельсовета включая бюджет </w:t>
      </w:r>
      <w:r w:rsidR="00957194" w:rsidRPr="003160C9">
        <w:rPr>
          <w:color w:val="auto"/>
          <w:szCs w:val="24"/>
        </w:rPr>
        <w:t>Красноярского края:</w:t>
      </w:r>
    </w:p>
    <w:p w14:paraId="2D117ECD" w14:textId="1CA109D0" w:rsidR="00957194" w:rsidRDefault="00957194" w:rsidP="004822CC">
      <w:pPr>
        <w:widowControl w:val="0"/>
        <w:autoSpaceDE w:val="0"/>
        <w:autoSpaceDN w:val="0"/>
        <w:ind w:firstLine="708"/>
        <w:jc w:val="both"/>
        <w:rPr>
          <w:color w:val="auto"/>
          <w:szCs w:val="24"/>
        </w:rPr>
      </w:pPr>
      <w:r w:rsidRPr="003160C9">
        <w:rPr>
          <w:color w:val="auto"/>
          <w:szCs w:val="24"/>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 _______________</w:t>
      </w:r>
      <w:r>
        <w:rPr>
          <w:color w:val="auto"/>
          <w:szCs w:val="24"/>
        </w:rPr>
        <w:t xml:space="preserve"> рублей _____копеек.</w:t>
      </w:r>
    </w:p>
    <w:p w14:paraId="7E0DF147" w14:textId="067048AF" w:rsidR="00957194" w:rsidRPr="00957194" w:rsidRDefault="00957194" w:rsidP="00957194">
      <w:pPr>
        <w:widowControl w:val="0"/>
        <w:autoSpaceDE w:val="0"/>
        <w:autoSpaceDN w:val="0"/>
        <w:ind w:firstLine="708"/>
        <w:jc w:val="both"/>
        <w:rPr>
          <w:color w:val="auto"/>
          <w:szCs w:val="24"/>
        </w:rPr>
      </w:pPr>
      <w:r>
        <w:rPr>
          <w:color w:val="auto"/>
          <w:szCs w:val="24"/>
        </w:rPr>
        <w:t xml:space="preserve">Бюджет Таежнинского сельсовета Богучанского района - </w:t>
      </w:r>
      <w:r w:rsidRPr="00957194">
        <w:rPr>
          <w:color w:val="auto"/>
          <w:szCs w:val="24"/>
        </w:rPr>
        <w:t>_______________ рублей _____копеек.</w:t>
      </w:r>
    </w:p>
    <w:p w14:paraId="21BD5339" w14:textId="57716136" w:rsidR="00957194" w:rsidRDefault="003160C9" w:rsidP="003160C9">
      <w:pPr>
        <w:widowControl w:val="0"/>
        <w:autoSpaceDE w:val="0"/>
        <w:autoSpaceDN w:val="0"/>
        <w:ind w:firstLine="708"/>
        <w:jc w:val="both"/>
        <w:rPr>
          <w:color w:val="auto"/>
          <w:szCs w:val="24"/>
        </w:rPr>
      </w:pPr>
      <w:r w:rsidRPr="003160C9">
        <w:rPr>
          <w:color w:val="auto"/>
          <w:szCs w:val="24"/>
        </w:rPr>
        <w:t xml:space="preserve">Инициативные платежи, зачисляемые в бюджеты сельских поселений (поступление </w:t>
      </w:r>
      <w:r w:rsidRPr="003160C9">
        <w:rPr>
          <w:color w:val="auto"/>
          <w:szCs w:val="24"/>
        </w:rPr>
        <w:lastRenderedPageBreak/>
        <w:t xml:space="preserve">платежей от юридических лиц и индивидуальных предпринимателей) </w:t>
      </w:r>
      <w:r>
        <w:rPr>
          <w:color w:val="auto"/>
          <w:szCs w:val="24"/>
        </w:rPr>
        <w:t xml:space="preserve">- </w:t>
      </w:r>
      <w:r w:rsidRPr="00957194">
        <w:rPr>
          <w:color w:val="auto"/>
          <w:szCs w:val="24"/>
        </w:rPr>
        <w:t>____</w:t>
      </w:r>
      <w:r>
        <w:rPr>
          <w:color w:val="auto"/>
          <w:szCs w:val="24"/>
        </w:rPr>
        <w:t>___________ рублей _____копеек.</w:t>
      </w:r>
    </w:p>
    <w:p w14:paraId="21D4EEC5" w14:textId="2E90439B" w:rsidR="00957194" w:rsidRPr="00A37582" w:rsidRDefault="003160C9" w:rsidP="003160C9">
      <w:pPr>
        <w:widowControl w:val="0"/>
        <w:autoSpaceDE w:val="0"/>
        <w:autoSpaceDN w:val="0"/>
        <w:ind w:firstLine="708"/>
        <w:jc w:val="both"/>
        <w:rPr>
          <w:color w:val="auto"/>
          <w:szCs w:val="24"/>
        </w:rPr>
      </w:pPr>
      <w:r w:rsidRPr="003160C9">
        <w:rPr>
          <w:color w:val="auto"/>
          <w:szCs w:val="24"/>
        </w:rPr>
        <w:t xml:space="preserve">Инициативные платежи, зачисляемые в бюджеты сельских поселений (поступление платежей от физических лиц) </w:t>
      </w:r>
      <w:r>
        <w:rPr>
          <w:color w:val="auto"/>
          <w:szCs w:val="24"/>
        </w:rPr>
        <w:t xml:space="preserve">- </w:t>
      </w:r>
      <w:r w:rsidRPr="00957194">
        <w:rPr>
          <w:color w:val="auto"/>
          <w:szCs w:val="24"/>
        </w:rPr>
        <w:t>____</w:t>
      </w:r>
      <w:r>
        <w:rPr>
          <w:color w:val="auto"/>
          <w:szCs w:val="24"/>
        </w:rPr>
        <w:t>___________ рублей _____копеек.</w:t>
      </w:r>
    </w:p>
    <w:p w14:paraId="3BDCD3EB" w14:textId="77777777" w:rsidR="004822CC" w:rsidRPr="00A37582" w:rsidRDefault="004822CC" w:rsidP="004822CC">
      <w:pPr>
        <w:widowControl w:val="0"/>
        <w:autoSpaceDE w:val="0"/>
        <w:autoSpaceDN w:val="0"/>
        <w:ind w:firstLine="708"/>
        <w:jc w:val="both"/>
        <w:rPr>
          <w:color w:val="auto"/>
          <w:szCs w:val="24"/>
        </w:rPr>
      </w:pPr>
      <w:r w:rsidRPr="00A37582">
        <w:rPr>
          <w:color w:val="auto"/>
          <w:szCs w:val="24"/>
        </w:rPr>
        <w:t xml:space="preserve">2.3. </w:t>
      </w:r>
      <w:proofErr w:type="gramStart"/>
      <w:r w:rsidRPr="00A37582">
        <w:rPr>
          <w:color w:val="auto"/>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37582">
        <w:rPr>
          <w:color w:val="auto"/>
          <w:szCs w:val="24"/>
        </w:rPr>
        <w:t>взаимосверки</w:t>
      </w:r>
      <w:proofErr w:type="spellEnd"/>
      <w:r w:rsidRPr="00A37582">
        <w:rPr>
          <w:color w:val="auto"/>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37582">
        <w:rPr>
          <w:color w:val="auto"/>
          <w:szCs w:val="24"/>
        </w:rPr>
        <w:t xml:space="preserve"> (или) убытков, итоговая сумма, подлежащая оплате Подрядчику по Контракту. </w:t>
      </w:r>
    </w:p>
    <w:p w14:paraId="21BAB5D1" w14:textId="77777777" w:rsidR="004822CC" w:rsidRPr="00A37582" w:rsidRDefault="004822CC" w:rsidP="004822CC">
      <w:pPr>
        <w:jc w:val="both"/>
        <w:rPr>
          <w:i/>
          <w:iCs/>
          <w:color w:val="auto"/>
          <w:szCs w:val="24"/>
        </w:rPr>
      </w:pPr>
      <w:r w:rsidRPr="00A37582">
        <w:rPr>
          <w:color w:val="auto"/>
          <w:szCs w:val="24"/>
        </w:rPr>
        <w:tab/>
        <w:t xml:space="preserve">В случае подписания Сторонами Акта </w:t>
      </w:r>
      <w:proofErr w:type="spellStart"/>
      <w:r w:rsidRPr="00A37582">
        <w:rPr>
          <w:color w:val="auto"/>
          <w:szCs w:val="24"/>
        </w:rPr>
        <w:t>взаимосверки</w:t>
      </w:r>
      <w:proofErr w:type="spellEnd"/>
      <w:r w:rsidRPr="00A37582">
        <w:rPr>
          <w:color w:val="auto"/>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37582">
        <w:rPr>
          <w:color w:val="auto"/>
          <w:szCs w:val="24"/>
        </w:rPr>
        <w:t>согласно</w:t>
      </w:r>
      <w:proofErr w:type="gramEnd"/>
      <w:r w:rsidRPr="00A37582">
        <w:rPr>
          <w:color w:val="auto"/>
          <w:szCs w:val="24"/>
        </w:rPr>
        <w:t xml:space="preserve"> указанного Акта и на основании представленных Подрядчиком счета и счета-фактуры.</w:t>
      </w:r>
    </w:p>
    <w:p w14:paraId="12DDC56E" w14:textId="77777777" w:rsidR="004822CC" w:rsidRPr="00A37582" w:rsidRDefault="004822CC" w:rsidP="004822CC">
      <w:pPr>
        <w:widowControl w:val="0"/>
        <w:tabs>
          <w:tab w:val="left" w:pos="567"/>
        </w:tabs>
        <w:autoSpaceDE w:val="0"/>
        <w:autoSpaceDN w:val="0"/>
        <w:jc w:val="both"/>
        <w:rPr>
          <w:color w:val="auto"/>
          <w:szCs w:val="24"/>
        </w:rPr>
      </w:pPr>
      <w:r w:rsidRPr="00A37582">
        <w:rPr>
          <w:color w:val="auto"/>
          <w:szCs w:val="24"/>
        </w:rPr>
        <w:tab/>
        <w:t xml:space="preserve">2.4. В случае уменьшения Заказчику соответствующими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14:paraId="60EBD0C5" w14:textId="77777777" w:rsidR="004822CC" w:rsidRPr="00A37582" w:rsidRDefault="004822CC" w:rsidP="004822CC">
      <w:pPr>
        <w:jc w:val="both"/>
        <w:rPr>
          <w:color w:val="auto"/>
          <w:szCs w:val="24"/>
          <w:shd w:val="clear" w:color="auto" w:fill="FFFFFF"/>
        </w:rPr>
      </w:pPr>
      <w:r w:rsidRPr="00A37582">
        <w:rPr>
          <w:color w:val="auto"/>
          <w:szCs w:val="24"/>
        </w:rPr>
        <w:tab/>
        <w:t xml:space="preserve">2.5. </w:t>
      </w:r>
      <w:proofErr w:type="gramStart"/>
      <w:r w:rsidRPr="00A37582">
        <w:rPr>
          <w:color w:val="auto"/>
          <w:szCs w:val="24"/>
          <w:shd w:val="clear" w:color="auto" w:fill="FFFFFF"/>
        </w:rPr>
        <w:t>В случае если настоящий Контракт 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w:t>
      </w:r>
      <w:proofErr w:type="gramEnd"/>
      <w:r w:rsidRPr="00A37582">
        <w:rPr>
          <w:color w:val="auto"/>
          <w:szCs w:val="24"/>
          <w:shd w:val="clear" w:color="auto" w:fill="FFFFFF"/>
        </w:rPr>
        <w:t xml:space="preserve"> обязательные платежи подлежат уплате в бюджеты бюджетной системы Российской Федерации заказчиком.</w:t>
      </w:r>
    </w:p>
    <w:p w14:paraId="278780FA" w14:textId="61F0E451" w:rsidR="004F3182" w:rsidRPr="00A37582" w:rsidRDefault="004F3182" w:rsidP="00CB6514">
      <w:pPr>
        <w:suppressAutoHyphens w:val="0"/>
        <w:ind w:firstLine="709"/>
        <w:jc w:val="both"/>
        <w:rPr>
          <w:color w:val="auto"/>
          <w:szCs w:val="24"/>
        </w:rPr>
      </w:pPr>
    </w:p>
    <w:p w14:paraId="146BC9FE" w14:textId="77777777" w:rsidR="004822CC" w:rsidRPr="00A37582" w:rsidRDefault="004822CC" w:rsidP="004822CC">
      <w:pPr>
        <w:jc w:val="center"/>
        <w:rPr>
          <w:b/>
          <w:color w:val="auto"/>
          <w:szCs w:val="24"/>
        </w:rPr>
      </w:pPr>
      <w:r w:rsidRPr="00A37582">
        <w:rPr>
          <w:b/>
          <w:color w:val="auto"/>
          <w:szCs w:val="24"/>
        </w:rPr>
        <w:t>3. Сроки выполнения работ</w:t>
      </w:r>
    </w:p>
    <w:p w14:paraId="527CFA8A" w14:textId="3E7E01A4" w:rsidR="00CB6514" w:rsidRDefault="004822CC" w:rsidP="00B12D50">
      <w:pPr>
        <w:jc w:val="both"/>
        <w:rPr>
          <w:rFonts w:eastAsia="Calibri"/>
          <w:color w:val="auto"/>
          <w:spacing w:val="-1"/>
          <w:szCs w:val="24"/>
          <w:lang w:eastAsia="en-US"/>
        </w:rPr>
      </w:pPr>
      <w:r w:rsidRPr="00A37582">
        <w:rPr>
          <w:color w:val="auto"/>
          <w:szCs w:val="24"/>
        </w:rPr>
        <w:t xml:space="preserve">          3.</w:t>
      </w:r>
      <w:r w:rsidR="00CB6514">
        <w:rPr>
          <w:color w:val="auto"/>
          <w:szCs w:val="24"/>
        </w:rPr>
        <w:t>1</w:t>
      </w:r>
      <w:r w:rsidRPr="00A37582">
        <w:rPr>
          <w:color w:val="auto"/>
          <w:szCs w:val="24"/>
        </w:rPr>
        <w:t>. Сроки выполнения работ</w:t>
      </w:r>
      <w:r w:rsidR="00B12D50" w:rsidRPr="00A37582">
        <w:rPr>
          <w:color w:val="auto"/>
          <w:szCs w:val="24"/>
        </w:rPr>
        <w:t xml:space="preserve">: </w:t>
      </w:r>
      <w:proofErr w:type="gramStart"/>
      <w:r w:rsidR="00CB6514">
        <w:rPr>
          <w:rFonts w:eastAsia="Calibri"/>
          <w:color w:val="auto"/>
          <w:spacing w:val="-1"/>
          <w:szCs w:val="24"/>
          <w:lang w:eastAsia="en-US"/>
        </w:rPr>
        <w:t>с</w:t>
      </w:r>
      <w:r w:rsidR="00CB6514" w:rsidRPr="00CB6514">
        <w:rPr>
          <w:rFonts w:eastAsia="Calibri"/>
          <w:color w:val="auto"/>
          <w:spacing w:val="-1"/>
          <w:szCs w:val="24"/>
          <w:lang w:eastAsia="en-US"/>
        </w:rPr>
        <w:t xml:space="preserve"> даты заключения</w:t>
      </w:r>
      <w:proofErr w:type="gramEnd"/>
      <w:r w:rsidR="00CB6514" w:rsidRPr="00CB6514">
        <w:rPr>
          <w:rFonts w:eastAsia="Calibri"/>
          <w:color w:val="auto"/>
          <w:spacing w:val="-1"/>
          <w:szCs w:val="24"/>
          <w:lang w:eastAsia="en-US"/>
        </w:rPr>
        <w:t xml:space="preserve"> контракта по 01.08.2022 года включительно</w:t>
      </w:r>
    </w:p>
    <w:p w14:paraId="597F01AA" w14:textId="6D9BEA04" w:rsidR="001D3BD0" w:rsidRDefault="004822CC" w:rsidP="001D3BD0">
      <w:pPr>
        <w:jc w:val="both"/>
        <w:rPr>
          <w:color w:val="auto"/>
          <w:szCs w:val="24"/>
        </w:rPr>
      </w:pPr>
      <w:r w:rsidRPr="00A37582">
        <w:rPr>
          <w:color w:val="auto"/>
          <w:szCs w:val="24"/>
        </w:rPr>
        <w:t xml:space="preserve"> </w:t>
      </w:r>
      <w:r w:rsidR="001D3BD0">
        <w:rPr>
          <w:color w:val="auto"/>
          <w:szCs w:val="24"/>
        </w:rPr>
        <w:t xml:space="preserve">         3.2. </w:t>
      </w:r>
      <w:r w:rsidR="001D3BD0" w:rsidRPr="001D3BD0">
        <w:rPr>
          <w:color w:val="auto"/>
          <w:szCs w:val="24"/>
        </w:rPr>
        <w:t xml:space="preserve">Результатом выполненных  работ, предусмотренных настоящим контрактом, является приемка </w:t>
      </w:r>
      <w:r w:rsidR="001D3BD0">
        <w:rPr>
          <w:color w:val="auto"/>
          <w:szCs w:val="24"/>
        </w:rPr>
        <w:t>работ</w:t>
      </w:r>
      <w:r w:rsidR="001D3BD0" w:rsidRPr="001D3BD0">
        <w:rPr>
          <w:color w:val="auto"/>
          <w:szCs w:val="24"/>
        </w:rPr>
        <w:t>, подтвержденная актом о приемке выполненных работ (по форме № КС- 2) и справки о стоимости выполненных работ и затрат (по форме № КС-3)</w:t>
      </w:r>
      <w:r w:rsidR="00CB6514">
        <w:rPr>
          <w:color w:val="auto"/>
          <w:szCs w:val="24"/>
        </w:rPr>
        <w:t>3.2</w:t>
      </w:r>
      <w:r w:rsidRPr="00A37582">
        <w:rPr>
          <w:color w:val="auto"/>
          <w:szCs w:val="24"/>
        </w:rPr>
        <w:t xml:space="preserve">. </w:t>
      </w:r>
    </w:p>
    <w:p w14:paraId="2102C7D5" w14:textId="116D8E06" w:rsidR="004822CC" w:rsidRPr="00A37582" w:rsidRDefault="001D3BD0" w:rsidP="001D3BD0">
      <w:pPr>
        <w:jc w:val="both"/>
        <w:rPr>
          <w:color w:val="auto"/>
          <w:szCs w:val="24"/>
        </w:rPr>
      </w:pPr>
      <w:r>
        <w:rPr>
          <w:color w:val="auto"/>
          <w:szCs w:val="24"/>
        </w:rPr>
        <w:t xml:space="preserve">          3.3. </w:t>
      </w:r>
      <w:r w:rsidR="004822CC" w:rsidRPr="00A37582">
        <w:rPr>
          <w:color w:val="auto"/>
          <w:szCs w:val="24"/>
        </w:rPr>
        <w:t xml:space="preserve">На момент подписания Сторонами настоящего Контракта даты </w:t>
      </w:r>
      <w:proofErr w:type="gramStart"/>
      <w:r w:rsidR="004822CC" w:rsidRPr="00A37582">
        <w:rPr>
          <w:color w:val="auto"/>
          <w:szCs w:val="24"/>
        </w:rPr>
        <w:t>начала</w:t>
      </w:r>
      <w:proofErr w:type="gramEnd"/>
      <w:r w:rsidR="004822CC" w:rsidRPr="00A37582">
        <w:rPr>
          <w:color w:val="auto"/>
          <w:szCs w:val="24"/>
        </w:rPr>
        <w:t xml:space="preserve"> и окончания работ являются исходными для определения имущественных санкций в случаях нарушения сроков выполнения работ.</w:t>
      </w:r>
    </w:p>
    <w:p w14:paraId="02B8FACB" w14:textId="77777777" w:rsidR="004822CC" w:rsidRPr="00A37582" w:rsidRDefault="004822CC" w:rsidP="004822CC">
      <w:pPr>
        <w:pStyle w:val="220"/>
        <w:ind w:left="0" w:firstLine="357"/>
        <w:rPr>
          <w:b/>
          <w:sz w:val="24"/>
          <w:szCs w:val="24"/>
        </w:rPr>
      </w:pPr>
    </w:p>
    <w:p w14:paraId="0D79EB02" w14:textId="77777777" w:rsidR="004822CC" w:rsidRPr="00A37582" w:rsidRDefault="004822CC" w:rsidP="003038C6">
      <w:pPr>
        <w:widowControl w:val="0"/>
        <w:autoSpaceDE w:val="0"/>
        <w:ind w:firstLine="709"/>
        <w:jc w:val="center"/>
        <w:rPr>
          <w:b/>
          <w:bCs/>
          <w:color w:val="auto"/>
          <w:spacing w:val="-1"/>
          <w:szCs w:val="24"/>
        </w:rPr>
      </w:pPr>
      <w:r w:rsidRPr="00A37582">
        <w:rPr>
          <w:b/>
          <w:color w:val="auto"/>
          <w:szCs w:val="24"/>
        </w:rPr>
        <w:t xml:space="preserve">4. Порядок </w:t>
      </w:r>
      <w:r w:rsidRPr="00A37582">
        <w:rPr>
          <w:b/>
          <w:bCs/>
          <w:color w:val="auto"/>
          <w:spacing w:val="-1"/>
          <w:szCs w:val="24"/>
        </w:rPr>
        <w:t>производства работ и приемки выполненных работ</w:t>
      </w:r>
    </w:p>
    <w:p w14:paraId="1939541E" w14:textId="77777777" w:rsidR="004822CC" w:rsidRPr="00A37582" w:rsidRDefault="004822CC" w:rsidP="004822CC">
      <w:pPr>
        <w:widowControl w:val="0"/>
        <w:tabs>
          <w:tab w:val="left" w:pos="1904"/>
        </w:tabs>
        <w:autoSpaceDE w:val="0"/>
        <w:autoSpaceDN w:val="0"/>
        <w:jc w:val="center"/>
        <w:outlineLvl w:val="1"/>
        <w:rPr>
          <w:b/>
          <w:color w:val="auto"/>
          <w:szCs w:val="24"/>
        </w:rPr>
      </w:pPr>
    </w:p>
    <w:p w14:paraId="475CC9B5" w14:textId="77777777" w:rsidR="004F3182" w:rsidRPr="00A37582" w:rsidRDefault="004F3182" w:rsidP="004F3182">
      <w:pPr>
        <w:suppressAutoHyphens w:val="0"/>
        <w:autoSpaceDE w:val="0"/>
        <w:autoSpaceDN w:val="0"/>
        <w:adjustRightInd w:val="0"/>
        <w:ind w:firstLine="709"/>
        <w:jc w:val="both"/>
        <w:rPr>
          <w:color w:val="auto"/>
          <w:szCs w:val="24"/>
        </w:rPr>
      </w:pPr>
      <w:bookmarkStart w:id="0" w:name="Par716"/>
      <w:bookmarkEnd w:id="0"/>
      <w:r w:rsidRPr="00A37582">
        <w:rPr>
          <w:color w:val="auto"/>
          <w:szCs w:val="24"/>
        </w:rPr>
        <w:t xml:space="preserve">4.1. Подрядчик не позднее 5 (пяти) рабочих дней </w:t>
      </w:r>
      <w:proofErr w:type="gramStart"/>
      <w:r w:rsidRPr="00A37582">
        <w:rPr>
          <w:color w:val="auto"/>
          <w:szCs w:val="24"/>
        </w:rPr>
        <w:t>с даты окончания</w:t>
      </w:r>
      <w:proofErr w:type="gramEnd"/>
      <w:r w:rsidRPr="00A37582">
        <w:rPr>
          <w:color w:val="auto"/>
          <w:szCs w:val="24"/>
        </w:rPr>
        <w:t xml:space="preserve"> выполнения работ формирует и подписывает документ о приёмке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с приложенными документами, требуемыми в пункте 5.1.1. контракта.</w:t>
      </w:r>
    </w:p>
    <w:p w14:paraId="4DB2F12E" w14:textId="77777777" w:rsidR="004F3182" w:rsidRPr="00A37582" w:rsidRDefault="004F3182" w:rsidP="004F3182">
      <w:pPr>
        <w:suppressAutoHyphens w:val="0"/>
        <w:autoSpaceDE w:val="0"/>
        <w:autoSpaceDN w:val="0"/>
        <w:adjustRightInd w:val="0"/>
        <w:ind w:firstLine="709"/>
        <w:jc w:val="both"/>
        <w:rPr>
          <w:color w:val="auto"/>
          <w:szCs w:val="24"/>
        </w:rPr>
      </w:pPr>
      <w:r w:rsidRPr="00A37582">
        <w:rPr>
          <w:color w:val="auto"/>
          <w:szCs w:val="24"/>
        </w:rPr>
        <w:t>4.1.1. В целях принятия работ Подрядчик прикрепляет Акт сдачи-приемки работ по форме КС-2,  Справку о стоимости выполненных работ и затрат КС-3, Счет на оплату.</w:t>
      </w:r>
    </w:p>
    <w:p w14:paraId="64DB560A" w14:textId="77777777" w:rsidR="004F3182" w:rsidRPr="00A37582" w:rsidRDefault="004F3182" w:rsidP="004F3182">
      <w:pPr>
        <w:suppressAutoHyphens w:val="0"/>
        <w:autoSpaceDE w:val="0"/>
        <w:autoSpaceDN w:val="0"/>
        <w:adjustRightInd w:val="0"/>
        <w:ind w:firstLine="709"/>
        <w:jc w:val="both"/>
        <w:rPr>
          <w:color w:val="auto"/>
          <w:szCs w:val="24"/>
        </w:rPr>
      </w:pPr>
      <w:r w:rsidRPr="00A37582">
        <w:rPr>
          <w:color w:val="auto"/>
          <w:szCs w:val="24"/>
        </w:rPr>
        <w:t xml:space="preserve">4.1.2. 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 </w:t>
      </w:r>
    </w:p>
    <w:p w14:paraId="4D809FCA" w14:textId="77777777" w:rsidR="004F3182" w:rsidRPr="00A37582" w:rsidRDefault="004F3182" w:rsidP="004F3182">
      <w:pPr>
        <w:suppressAutoHyphens w:val="0"/>
        <w:autoSpaceDE w:val="0"/>
        <w:autoSpaceDN w:val="0"/>
        <w:adjustRightInd w:val="0"/>
        <w:ind w:firstLine="709"/>
        <w:jc w:val="both"/>
        <w:rPr>
          <w:color w:val="auto"/>
          <w:szCs w:val="24"/>
        </w:rPr>
      </w:pPr>
      <w:r w:rsidRPr="00A37582">
        <w:rPr>
          <w:color w:val="auto"/>
          <w:szCs w:val="24"/>
        </w:rPr>
        <w:lastRenderedPageBreak/>
        <w:t xml:space="preserve">4.2. Заказчик не позднее 5 (пяти) рабочих дней </w:t>
      </w:r>
      <w:proofErr w:type="gramStart"/>
      <w:r w:rsidRPr="00A37582">
        <w:rPr>
          <w:color w:val="auto"/>
          <w:szCs w:val="24"/>
        </w:rPr>
        <w:t>с даты получения</w:t>
      </w:r>
      <w:proofErr w:type="gramEnd"/>
      <w:r w:rsidRPr="00A37582">
        <w:rPr>
          <w:color w:val="auto"/>
          <w:szCs w:val="24"/>
        </w:rPr>
        <w:t xml:space="preserve"> указанных в п.5.1. </w:t>
      </w:r>
      <w:proofErr w:type="gramStart"/>
      <w:r w:rsidRPr="00A37582">
        <w:rPr>
          <w:color w:val="auto"/>
          <w:szCs w:val="24"/>
        </w:rPr>
        <w:t>Актов рассматривает и осуществляет приемку выполненных работ на предмет соответствия объему, качеству, установленным в настоящем Контракте.</w:t>
      </w:r>
      <w:proofErr w:type="gramEnd"/>
    </w:p>
    <w:p w14:paraId="5A7EE046" w14:textId="77777777" w:rsidR="004F3182" w:rsidRPr="00A37582" w:rsidRDefault="004F3182" w:rsidP="004F3182">
      <w:pPr>
        <w:tabs>
          <w:tab w:val="left" w:pos="1134"/>
        </w:tabs>
        <w:ind w:firstLine="709"/>
        <w:jc w:val="both"/>
        <w:rPr>
          <w:color w:val="auto"/>
          <w:szCs w:val="24"/>
        </w:rPr>
      </w:pPr>
      <w:r w:rsidRPr="00A37582">
        <w:rPr>
          <w:color w:val="auto"/>
          <w:szCs w:val="24"/>
        </w:rPr>
        <w:t>4.2.1. По результатам такого рассмотрения Заказчик осуществляет одно из следующих действий:</w:t>
      </w:r>
    </w:p>
    <w:p w14:paraId="506EB9BE" w14:textId="77777777" w:rsidR="004F3182" w:rsidRPr="00A37582" w:rsidRDefault="004F3182" w:rsidP="004F3182">
      <w:pPr>
        <w:tabs>
          <w:tab w:val="left" w:pos="1134"/>
        </w:tabs>
        <w:ind w:firstLine="709"/>
        <w:jc w:val="both"/>
        <w:rPr>
          <w:color w:val="auto"/>
          <w:szCs w:val="24"/>
        </w:rPr>
      </w:pPr>
      <w:r w:rsidRPr="00A37582">
        <w:rPr>
          <w:color w:val="auto"/>
          <w:szCs w:val="24"/>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t>
      </w:r>
    </w:p>
    <w:p w14:paraId="42D87F78" w14:textId="77777777" w:rsidR="004F3182" w:rsidRPr="00A37582" w:rsidRDefault="004F3182" w:rsidP="004F3182">
      <w:pPr>
        <w:tabs>
          <w:tab w:val="left" w:pos="1134"/>
        </w:tabs>
        <w:ind w:firstLine="709"/>
        <w:jc w:val="both"/>
        <w:rPr>
          <w:color w:val="auto"/>
          <w:szCs w:val="24"/>
        </w:rPr>
      </w:pPr>
      <w:r w:rsidRPr="00A37582">
        <w:rPr>
          <w:color w:val="auto"/>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t>
      </w:r>
    </w:p>
    <w:p w14:paraId="069F0972" w14:textId="77777777" w:rsidR="004F3182" w:rsidRPr="00A37582" w:rsidRDefault="004F3182" w:rsidP="004F3182">
      <w:pPr>
        <w:tabs>
          <w:tab w:val="left" w:pos="1134"/>
        </w:tabs>
        <w:ind w:firstLine="709"/>
        <w:jc w:val="both"/>
        <w:rPr>
          <w:color w:val="auto"/>
          <w:szCs w:val="24"/>
        </w:rPr>
      </w:pPr>
      <w:r w:rsidRPr="00A37582">
        <w:rPr>
          <w:color w:val="auto"/>
          <w:szCs w:val="24"/>
        </w:rPr>
        <w:t>Запрос о предоставлении разъяснений или отказ в приемке по выполненным работам также может быть направлен по адресу электронной почты, а также иным способом, позволяющим достоверно определить отправителя и получателя, в том числе, используя мессенджеры.</w:t>
      </w:r>
    </w:p>
    <w:p w14:paraId="1E3A0EA4" w14:textId="77777777" w:rsidR="004F3182" w:rsidRPr="00A37582" w:rsidRDefault="004F3182" w:rsidP="004F3182">
      <w:pPr>
        <w:tabs>
          <w:tab w:val="left" w:pos="1134"/>
        </w:tabs>
        <w:ind w:firstLine="709"/>
        <w:jc w:val="both"/>
        <w:rPr>
          <w:color w:val="auto"/>
          <w:szCs w:val="24"/>
        </w:rPr>
      </w:pPr>
      <w:r w:rsidRPr="00A37582">
        <w:rPr>
          <w:color w:val="auto"/>
          <w:szCs w:val="24"/>
        </w:rPr>
        <w:t>4.2.2. В случае создания приемочной комиссии не позднее двадцати рабочих дней, следующих за днем поступления Заказчику документа о приемке:</w:t>
      </w:r>
    </w:p>
    <w:p w14:paraId="34507435" w14:textId="77777777" w:rsidR="004F3182" w:rsidRPr="00A37582" w:rsidRDefault="004F3182" w:rsidP="004F3182">
      <w:pPr>
        <w:tabs>
          <w:tab w:val="left" w:pos="1134"/>
        </w:tabs>
        <w:ind w:firstLine="709"/>
        <w:jc w:val="both"/>
        <w:rPr>
          <w:color w:val="auto"/>
          <w:szCs w:val="24"/>
        </w:rPr>
      </w:pPr>
      <w:r w:rsidRPr="00A37582">
        <w:rPr>
          <w:color w:val="auto"/>
          <w:szCs w:val="24"/>
        </w:rPr>
        <w:t>4.2.2.1.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37582">
        <w:rPr>
          <w:color w:val="auto"/>
          <w:szCs w:val="24"/>
        </w:rPr>
        <w:t>,</w:t>
      </w:r>
      <w:proofErr w:type="gramEnd"/>
      <w:r w:rsidRPr="00A37582">
        <w:rPr>
          <w:color w:val="auto"/>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w:t>
      </w:r>
    </w:p>
    <w:p w14:paraId="0D86EBCD" w14:textId="77777777" w:rsidR="004F3182" w:rsidRPr="00A37582" w:rsidRDefault="004F3182" w:rsidP="004F3182">
      <w:pPr>
        <w:tabs>
          <w:tab w:val="left" w:pos="1134"/>
        </w:tabs>
        <w:jc w:val="both"/>
        <w:rPr>
          <w:color w:val="auto"/>
          <w:szCs w:val="24"/>
        </w:rPr>
      </w:pPr>
      <w:r w:rsidRPr="00A37582">
        <w:rPr>
          <w:color w:val="auto"/>
          <w:szCs w:val="24"/>
        </w:rPr>
        <w:t>подписание такого отказа без использования усиленных электронных подписей и единой информационной системы;</w:t>
      </w:r>
    </w:p>
    <w:p w14:paraId="7A18CB86" w14:textId="1B8F75F0" w:rsidR="004F3182" w:rsidRPr="00A37582" w:rsidRDefault="004F3182" w:rsidP="004F3182">
      <w:pPr>
        <w:tabs>
          <w:tab w:val="left" w:pos="1134"/>
        </w:tabs>
        <w:jc w:val="both"/>
        <w:rPr>
          <w:color w:val="auto"/>
          <w:szCs w:val="24"/>
        </w:rPr>
      </w:pPr>
      <w:r w:rsidRPr="00A37582">
        <w:rPr>
          <w:color w:val="auto"/>
          <w:szCs w:val="24"/>
        </w:rPr>
        <w:t xml:space="preserve">             4.2.2.2.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444DE26" w14:textId="77777777" w:rsidR="004F3182" w:rsidRPr="00A37582" w:rsidRDefault="004F3182" w:rsidP="004F3182">
      <w:pPr>
        <w:tabs>
          <w:tab w:val="left" w:pos="1134"/>
        </w:tabs>
        <w:ind w:firstLine="709"/>
        <w:jc w:val="both"/>
        <w:rPr>
          <w:color w:val="auto"/>
          <w:szCs w:val="24"/>
        </w:rPr>
      </w:pPr>
      <w:r w:rsidRPr="00A37582">
        <w:rPr>
          <w:color w:val="auto"/>
          <w:szCs w:val="24"/>
        </w:rPr>
        <w:t>4.3. В случае получения от Заказчика надлежащим образом направленного запроса о предоставлении разъяснений касательно выполненных работ, Подрядчик в течение 5 (пяти) рабочих дней обязан предоставить Заказчику запрашиваемые разъяснения.</w:t>
      </w:r>
    </w:p>
    <w:p w14:paraId="010B250F" w14:textId="77777777" w:rsidR="004F3182" w:rsidRPr="00A37582" w:rsidRDefault="004F3182" w:rsidP="004F3182">
      <w:pPr>
        <w:tabs>
          <w:tab w:val="left" w:pos="1134"/>
        </w:tabs>
        <w:ind w:firstLine="709"/>
        <w:jc w:val="both"/>
        <w:rPr>
          <w:color w:val="auto"/>
          <w:szCs w:val="24"/>
        </w:rPr>
      </w:pPr>
      <w:r w:rsidRPr="00A37582">
        <w:rPr>
          <w:color w:val="auto"/>
          <w:szCs w:val="24"/>
        </w:rPr>
        <w:t xml:space="preserve">4.4. Для проверки выполненной работы (ее результатов) Подрядчиком в части их соответствия условиям Контракта Заказчик проводит экспертизу. Экспертиза может проводиться Заказчиком своими силами или к ее проведению могут привлекаться эксперты, экспертные организации. </w:t>
      </w:r>
    </w:p>
    <w:p w14:paraId="23996E58" w14:textId="77777777" w:rsidR="004F3182" w:rsidRPr="00A37582" w:rsidRDefault="004F3182" w:rsidP="004F3182">
      <w:pPr>
        <w:tabs>
          <w:tab w:val="left" w:pos="1134"/>
        </w:tabs>
        <w:ind w:firstLine="709"/>
        <w:jc w:val="both"/>
        <w:rPr>
          <w:color w:val="auto"/>
          <w:szCs w:val="24"/>
        </w:rPr>
      </w:pPr>
      <w:r w:rsidRPr="00A37582">
        <w:rPr>
          <w:color w:val="auto"/>
          <w:szCs w:val="24"/>
        </w:rPr>
        <w:t xml:space="preserve">4.5. </w:t>
      </w:r>
      <w:proofErr w:type="gramStart"/>
      <w:r w:rsidRPr="00A37582">
        <w:rPr>
          <w:color w:val="auto"/>
          <w:szCs w:val="24"/>
        </w:rPr>
        <w:t>В случае отказа Заказчика от принятия выполненных работ в связи с необходимостью устранения недостатков и/или доработки, Подрядчик обязуется в срок, установленный в Акте, составленном Заказчиком, устранить указанные недостатки за свой счет и направить (почтой или нарочно, в том числе электронной почтой, факсом, с предоставлением в кратчайшие сроки оригиналов) отчет об устранении недостатков, а также повторно, подписанные Подрядчиком, структурированный документ</w:t>
      </w:r>
      <w:proofErr w:type="gramEnd"/>
      <w:r w:rsidRPr="00A37582">
        <w:rPr>
          <w:color w:val="auto"/>
          <w:szCs w:val="24"/>
        </w:rPr>
        <w:t xml:space="preserve"> о приемке для принятия Заказчиком выполненных работ.</w:t>
      </w:r>
    </w:p>
    <w:p w14:paraId="502ADACB" w14:textId="77777777" w:rsidR="004F3182" w:rsidRPr="00A37582" w:rsidRDefault="004F3182" w:rsidP="004F3182">
      <w:pPr>
        <w:tabs>
          <w:tab w:val="left" w:pos="1134"/>
        </w:tabs>
        <w:ind w:firstLine="709"/>
        <w:jc w:val="both"/>
        <w:rPr>
          <w:color w:val="auto"/>
          <w:szCs w:val="24"/>
        </w:rPr>
      </w:pPr>
      <w:r w:rsidRPr="00A37582">
        <w:rPr>
          <w:color w:val="auto"/>
          <w:szCs w:val="24"/>
        </w:rPr>
        <w:t>4.6. В случае</w:t>
      </w:r>
      <w:proofErr w:type="gramStart"/>
      <w:r w:rsidRPr="00A37582">
        <w:rPr>
          <w:color w:val="auto"/>
          <w:szCs w:val="24"/>
        </w:rPr>
        <w:t>,</w:t>
      </w:r>
      <w:proofErr w:type="gramEnd"/>
      <w:r w:rsidRPr="00A37582">
        <w:rPr>
          <w:color w:val="auto"/>
          <w:szCs w:val="24"/>
        </w:rPr>
        <w:t xml:space="preserve"> если по результатам рассмотрения отчета, содержащего выявленные недостатки и/или необходимые доработки, разъяснения Подрядчика в отношении выполненных работ, Заказчиком принято решение об устранении Подрядчиком недостатков в надлежащем порядке и в установленные сроки, Заказчик принимает выполненные работы и подписывает структурированный документ о приемке.</w:t>
      </w:r>
    </w:p>
    <w:p w14:paraId="17188543" w14:textId="77777777" w:rsidR="004F3182" w:rsidRPr="00A37582" w:rsidRDefault="004F3182" w:rsidP="004F3182">
      <w:pPr>
        <w:tabs>
          <w:tab w:val="left" w:pos="930"/>
        </w:tabs>
        <w:autoSpaceDE w:val="0"/>
        <w:autoSpaceDN w:val="0"/>
        <w:adjustRightInd w:val="0"/>
        <w:ind w:firstLine="709"/>
        <w:jc w:val="both"/>
        <w:rPr>
          <w:color w:val="auto"/>
          <w:szCs w:val="24"/>
        </w:rPr>
      </w:pPr>
      <w:r w:rsidRPr="00A37582">
        <w:rPr>
          <w:color w:val="auto"/>
          <w:szCs w:val="24"/>
        </w:rPr>
        <w:lastRenderedPageBreak/>
        <w:t>4.7. Обязательства Подрядчика по выполнению работ по контракту (этапу) считаются выполненными Подрядчиком  после подписания структурированного документа о приемке</w:t>
      </w:r>
    </w:p>
    <w:p w14:paraId="22BD1F87" w14:textId="77777777" w:rsidR="004822CC" w:rsidRPr="00A37582" w:rsidRDefault="004822CC" w:rsidP="004822CC">
      <w:pPr>
        <w:ind w:firstLine="567"/>
        <w:jc w:val="both"/>
        <w:rPr>
          <w:color w:val="auto"/>
          <w:szCs w:val="24"/>
        </w:rPr>
      </w:pPr>
    </w:p>
    <w:p w14:paraId="4C6F3CC2"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5. Права и обязанности Сторон</w:t>
      </w:r>
    </w:p>
    <w:p w14:paraId="627AB996"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5.1. Заказчик обязан: </w:t>
      </w:r>
    </w:p>
    <w:p w14:paraId="192EAAE7"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5.1.1. Произвести приемку результата выполненных Подрядчиком работ в порядке и в сроки, предусмотренные статьей 4 настоящего Контракта.</w:t>
      </w:r>
    </w:p>
    <w:p w14:paraId="2E5F199D"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5.1.2. Оплатить работы в порядке и в сроки, предусмотренные статьей 2 настоящего Контракта.</w:t>
      </w:r>
    </w:p>
    <w:p w14:paraId="116670A2"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5.1.3. Направить претензию Подрядчику в случае неисполнения или ненадлежащего исполнения Подрядчиком обязательств, предусмотренных муниципальным контрактом. Претензия направляется одним из указанных способов: по почте, факсимильной связью, электронной почтой.</w:t>
      </w:r>
    </w:p>
    <w:p w14:paraId="21FBAD1A"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5.2. Заказчик вправе: </w:t>
      </w:r>
    </w:p>
    <w:p w14:paraId="4F2C8567" w14:textId="77777777" w:rsidR="004822CC" w:rsidRPr="00A37582" w:rsidRDefault="004822CC" w:rsidP="004822CC">
      <w:pPr>
        <w:shd w:val="clear" w:color="auto" w:fill="FFFFFF"/>
        <w:tabs>
          <w:tab w:val="left" w:pos="709"/>
          <w:tab w:val="left" w:pos="1134"/>
        </w:tabs>
        <w:ind w:firstLine="567"/>
        <w:jc w:val="both"/>
        <w:rPr>
          <w:color w:val="auto"/>
          <w:szCs w:val="24"/>
        </w:rPr>
      </w:pPr>
      <w:r w:rsidRPr="00A37582">
        <w:rPr>
          <w:color w:val="auto"/>
          <w:szCs w:val="24"/>
        </w:rPr>
        <w:t>5.2.1. Беспрепятственного доступа ко всем видам работ в любое время суток в течение срока выполнения работ, указанного в статье 3 настоящего Контракта;</w:t>
      </w:r>
    </w:p>
    <w:p w14:paraId="7A069AC7" w14:textId="77777777" w:rsidR="004822CC" w:rsidRPr="00A37582" w:rsidRDefault="004822CC" w:rsidP="004822CC">
      <w:pPr>
        <w:ind w:firstLine="567"/>
        <w:jc w:val="both"/>
        <w:rPr>
          <w:color w:val="auto"/>
          <w:szCs w:val="24"/>
        </w:rPr>
      </w:pPr>
      <w:r w:rsidRPr="00A37582">
        <w:rPr>
          <w:color w:val="auto"/>
          <w:szCs w:val="24"/>
        </w:rPr>
        <w:t>5.2.2. Давать обязательные для Подрядчика предписания в письменном виде при обнаружении отступлений от Локального сметного расчета и технического задания (Приложение № 1 к настоящему контракту), не вмешиваясь в оперативно-хозяйственную деятельность Подрядчика.</w:t>
      </w:r>
    </w:p>
    <w:p w14:paraId="6A6CC6BE"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 Подрядчик обязан:</w:t>
      </w:r>
    </w:p>
    <w:p w14:paraId="6A114A00"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5.3.1. Начать производство работ в сроки, указанные в разделе 3 муниципального контракта.</w:t>
      </w:r>
    </w:p>
    <w:p w14:paraId="3450E02E" w14:textId="32EE2551"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5.3.2. Выполнять работы, указанные в п. 1.1. настоящего Контракта, с надлежащим качеством в соответствии с нормативными требованиями, локальным сметным расчетом (Приложение № 1 к настоящему контракту), в сроки, предусмотренные п. 3.2. настоящего Контракта.  </w:t>
      </w:r>
    </w:p>
    <w:p w14:paraId="1DB51A0F"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5.3.3. Выполнять предписания Заказчика, выданные в порядке, предусмотренном п. 5.1.3 настоящего Контракта в сроки, установленные Заказчиком. </w:t>
      </w:r>
    </w:p>
    <w:p w14:paraId="47B560A7"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5.3.4. Обеспечить в ходе выполнения работ соблюдение мероприятий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w:t>
      </w:r>
    </w:p>
    <w:p w14:paraId="1449D125"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5.3.5. Возвести собственными силами и средствами на территории выполнения работ временные сооружения, в том числе осуществить в установленном порядке временные подсоединения коммуникаций на период выполнения работ.</w:t>
      </w:r>
    </w:p>
    <w:p w14:paraId="6EE9302F"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5.3.6. Немедленно известить Заказчика, и до получения от него указаний приостановить работы при обнаружении обстоятельств, создающих невозможность завершения работ в установленный срок.</w:t>
      </w:r>
    </w:p>
    <w:p w14:paraId="02EA80AD"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5.3.7. </w:t>
      </w:r>
      <w:proofErr w:type="gramStart"/>
      <w:r w:rsidRPr="00A37582">
        <w:rPr>
          <w:color w:val="auto"/>
          <w:szCs w:val="24"/>
        </w:rPr>
        <w:t>Устранять недостатки и дефекты, обнаруженные в процессе приемки результата выполненных работ, а также выявленные в течение гарантийного срока на результат выполненных работ, установленного п. 6.1. настоящего Контракта, за свой счет в согласованные с Заказчиком сроки, при этом течение гарантийного срока начинается заново с момента устранения недостатков и подписания Сторонами акта о приемке выполненных работ по устранению недостатков.</w:t>
      </w:r>
      <w:proofErr w:type="gramEnd"/>
      <w:r w:rsidRPr="00A37582">
        <w:rPr>
          <w:color w:val="auto"/>
          <w:szCs w:val="24"/>
        </w:rPr>
        <w:t xml:space="preserve"> Для участия в составлении акта, фиксирующего недостатки и дефекты, порядок и сроки их устранения, Подрядчик обязан направить своего представителя не позднее 3 (трех) календарных дней со дня получения письменного извещения Заказчика. При отказе Подрядчика от составления или подписания акта обнаруженных недостатков и дефектов Заказчик составляет односторонний а</w:t>
      </w:r>
      <w:proofErr w:type="gramStart"/>
      <w:r w:rsidRPr="00A37582">
        <w:rPr>
          <w:color w:val="auto"/>
          <w:szCs w:val="24"/>
        </w:rPr>
        <w:t>кт с пр</w:t>
      </w:r>
      <w:proofErr w:type="gramEnd"/>
      <w:r w:rsidRPr="00A37582">
        <w:rPr>
          <w:color w:val="auto"/>
          <w:szCs w:val="24"/>
        </w:rPr>
        <w:t>ивлечением экспертов, все расходы по которым, при установлении вины Подрядчика, предъявляются ему в полном объёме.</w:t>
      </w:r>
    </w:p>
    <w:p w14:paraId="79571B3A"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5.3.8. При завершении работ до подписания приемочной комиссией акта приемки законченных работ по ремонту Объекта Подрядчик должен вывезти за пределы ремонтируемого Объекта, принадлежащие ему ремонтные машины, оборудование, инвентарь, </w:t>
      </w:r>
      <w:r w:rsidRPr="00A37582">
        <w:rPr>
          <w:color w:val="auto"/>
          <w:szCs w:val="24"/>
        </w:rPr>
        <w:lastRenderedPageBreak/>
        <w:t xml:space="preserve">инструменты, материалы, временные сооружения и другое имущество, а также очистить Объект от мусора и провести рекультивацию земли на месте складирования инертных материалов. </w:t>
      </w:r>
      <w:r w:rsidRPr="00A37582">
        <w:rPr>
          <w:bCs/>
          <w:color w:val="auto"/>
          <w:kern w:val="36"/>
          <w:szCs w:val="24"/>
        </w:rPr>
        <w:t>Не допускается сжигание мусора на территории объекта по экологическим требованиям. За нарушение требований природоохранного законодательства и пожарной безопасности Подрядчик несет предусмотрен</w:t>
      </w:r>
      <w:r w:rsidRPr="00A37582">
        <w:rPr>
          <w:bCs/>
          <w:color w:val="auto"/>
          <w:szCs w:val="24"/>
        </w:rPr>
        <w:t>ную законодательством ответственность перед государственными органами.</w:t>
      </w:r>
    </w:p>
    <w:p w14:paraId="1DBC6AA0"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5.3.9. Осуществлять своими силами контроль выполнения работ, и делать соответствующие записи в Общем журнале работ.</w:t>
      </w:r>
    </w:p>
    <w:p w14:paraId="60532B8E" w14:textId="77777777" w:rsidR="004822CC" w:rsidRPr="00A37582" w:rsidRDefault="004822CC" w:rsidP="004822CC">
      <w:pPr>
        <w:shd w:val="clear" w:color="auto" w:fill="FFFFFF"/>
        <w:tabs>
          <w:tab w:val="left" w:pos="0"/>
          <w:tab w:val="left" w:pos="1260"/>
        </w:tabs>
        <w:ind w:firstLine="567"/>
        <w:jc w:val="both"/>
        <w:rPr>
          <w:color w:val="auto"/>
          <w:szCs w:val="24"/>
        </w:rPr>
      </w:pPr>
      <w:r w:rsidRPr="00A37582">
        <w:rPr>
          <w:color w:val="auto"/>
          <w:szCs w:val="24"/>
        </w:rPr>
        <w:t xml:space="preserve">5.3.10. </w:t>
      </w:r>
      <w:proofErr w:type="gramStart"/>
      <w:r w:rsidRPr="00A37582">
        <w:rPr>
          <w:color w:val="auto"/>
          <w:szCs w:val="24"/>
        </w:rPr>
        <w:t>Оплатить пеню в</w:t>
      </w:r>
      <w:proofErr w:type="gramEnd"/>
      <w:r w:rsidRPr="00A37582">
        <w:rPr>
          <w:color w:val="auto"/>
          <w:szCs w:val="24"/>
        </w:rPr>
        <w:t xml:space="preserve"> размере, установленном п.7 настоящего контракта, в течение 10 дней со дня получения претензии.</w:t>
      </w:r>
    </w:p>
    <w:p w14:paraId="71BABF99"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5.4. Подрядчик вправе: </w:t>
      </w:r>
    </w:p>
    <w:p w14:paraId="245548B2"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5.4.1. Выполнить обязательства, предусмотренные настоящим Контрактом, досрочно.</w:t>
      </w:r>
    </w:p>
    <w:p w14:paraId="76D28EBB" w14:textId="77777777" w:rsidR="004822CC" w:rsidRPr="00A37582" w:rsidRDefault="004822CC" w:rsidP="004822CC">
      <w:pPr>
        <w:shd w:val="clear" w:color="auto" w:fill="FFFFFF"/>
        <w:tabs>
          <w:tab w:val="left" w:pos="0"/>
          <w:tab w:val="left" w:pos="1276"/>
        </w:tabs>
        <w:ind w:firstLine="567"/>
        <w:jc w:val="both"/>
        <w:rPr>
          <w:color w:val="auto"/>
          <w:szCs w:val="24"/>
        </w:rPr>
      </w:pPr>
      <w:r w:rsidRPr="00A37582">
        <w:rPr>
          <w:color w:val="auto"/>
          <w:szCs w:val="24"/>
        </w:rPr>
        <w:t xml:space="preserve">5.4.2. По согласованию с Заказчиком привлекать субподрядные организации для выполнения работ по настоящему Контракту. </w:t>
      </w:r>
      <w:proofErr w:type="gramStart"/>
      <w:r w:rsidRPr="00A37582">
        <w:rPr>
          <w:color w:val="auto"/>
          <w:szCs w:val="24"/>
        </w:rPr>
        <w:t>В случае привлечения к выполнению работ по настоящему Контракту других лиц, Подрядчик несет ответственность за их действия как за свои собственные.</w:t>
      </w:r>
      <w:proofErr w:type="gramEnd"/>
    </w:p>
    <w:p w14:paraId="06BA9360" w14:textId="77777777" w:rsidR="004822CC" w:rsidRPr="00A37582" w:rsidRDefault="004822CC" w:rsidP="004822CC">
      <w:pPr>
        <w:pStyle w:val="22"/>
        <w:ind w:left="0" w:firstLine="709"/>
        <w:rPr>
          <w:szCs w:val="24"/>
        </w:rPr>
      </w:pPr>
    </w:p>
    <w:p w14:paraId="3EB46BAB"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6. Гарантийный срок на результат выполненных работ</w:t>
      </w:r>
    </w:p>
    <w:p w14:paraId="2A9355E4" w14:textId="77777777" w:rsidR="004822CC" w:rsidRPr="00A37582" w:rsidRDefault="004822CC" w:rsidP="004822CC">
      <w:pPr>
        <w:ind w:firstLine="851"/>
        <w:jc w:val="both"/>
        <w:rPr>
          <w:color w:val="auto"/>
          <w:szCs w:val="24"/>
        </w:rPr>
      </w:pPr>
      <w:r w:rsidRPr="00A37582">
        <w:rPr>
          <w:color w:val="auto"/>
          <w:szCs w:val="24"/>
        </w:rPr>
        <w:t>6.1.</w:t>
      </w:r>
      <w:r w:rsidRPr="00A37582">
        <w:rPr>
          <w:color w:val="auto"/>
          <w:szCs w:val="24"/>
        </w:rPr>
        <w:tab/>
        <w:t xml:space="preserve">Подрядчик гарантирует качество выполнения Работ в соответствии с требованиями, указанными в Контракте. </w:t>
      </w:r>
      <w:r w:rsidRPr="00A37582">
        <w:rPr>
          <w:color w:val="auto"/>
          <w:spacing w:val="2"/>
          <w:szCs w:val="24"/>
        </w:rPr>
        <w:t xml:space="preserve">Подрядчик </w:t>
      </w:r>
      <w:r w:rsidRPr="00A37582">
        <w:rPr>
          <w:color w:val="auto"/>
          <w:szCs w:val="24"/>
        </w:rPr>
        <w:t xml:space="preserve">гарантирует соответствие качества выполненных работ требованиям СНиП, ГОСТ, технических условий, технических регламентов. </w:t>
      </w:r>
    </w:p>
    <w:p w14:paraId="7152CC57" w14:textId="77777777" w:rsidR="004822CC" w:rsidRPr="00A37582" w:rsidRDefault="004822CC" w:rsidP="00920C8B">
      <w:pPr>
        <w:autoSpaceDE w:val="0"/>
        <w:autoSpaceDN w:val="0"/>
        <w:ind w:firstLine="567"/>
        <w:jc w:val="both"/>
        <w:rPr>
          <w:color w:val="auto"/>
          <w:szCs w:val="24"/>
        </w:rPr>
      </w:pPr>
      <w:bookmarkStart w:id="1" w:name="Par773"/>
      <w:bookmarkEnd w:id="1"/>
      <w:r w:rsidRPr="00A37582">
        <w:rPr>
          <w:color w:val="auto"/>
          <w:szCs w:val="24"/>
        </w:rPr>
        <w:t>6.2. Гарантийный срок на все результаты работ по настоящему контракту составляет:</w:t>
      </w:r>
    </w:p>
    <w:p w14:paraId="10760E82" w14:textId="004495CF" w:rsidR="004822CC" w:rsidRPr="00A37582" w:rsidRDefault="001D3BD0" w:rsidP="00920C8B">
      <w:pPr>
        <w:tabs>
          <w:tab w:val="left" w:pos="0"/>
        </w:tabs>
        <w:jc w:val="both"/>
        <w:rPr>
          <w:color w:val="auto"/>
          <w:szCs w:val="24"/>
        </w:rPr>
      </w:pPr>
      <w:r>
        <w:rPr>
          <w:color w:val="auto"/>
          <w:szCs w:val="24"/>
        </w:rPr>
        <w:t>60</w:t>
      </w:r>
      <w:r w:rsidR="00104268" w:rsidRPr="00A37582">
        <w:rPr>
          <w:color w:val="auto"/>
          <w:szCs w:val="24"/>
        </w:rPr>
        <w:t xml:space="preserve"> месяц</w:t>
      </w:r>
      <w:r>
        <w:rPr>
          <w:color w:val="auto"/>
          <w:szCs w:val="24"/>
        </w:rPr>
        <w:t>ев</w:t>
      </w:r>
      <w:r w:rsidR="004822CC" w:rsidRPr="00A37582">
        <w:rPr>
          <w:color w:val="auto"/>
          <w:szCs w:val="24"/>
        </w:rPr>
        <w:t xml:space="preserve"> </w:t>
      </w:r>
      <w:proofErr w:type="gramStart"/>
      <w:r w:rsidR="004822CC" w:rsidRPr="00A37582">
        <w:rPr>
          <w:color w:val="auto"/>
          <w:szCs w:val="24"/>
        </w:rPr>
        <w:t>с даты подписания</w:t>
      </w:r>
      <w:proofErr w:type="gramEnd"/>
      <w:r w:rsidR="004822CC" w:rsidRPr="00A37582">
        <w:rPr>
          <w:color w:val="auto"/>
          <w:szCs w:val="24"/>
        </w:rPr>
        <w:t xml:space="preserve"> Сторонами Акта о полном исполнении Контракта.</w:t>
      </w:r>
    </w:p>
    <w:p w14:paraId="1C175018" w14:textId="77777777" w:rsidR="004822CC" w:rsidRPr="00A37582" w:rsidRDefault="004822CC" w:rsidP="00920C8B">
      <w:pPr>
        <w:ind w:firstLine="567"/>
        <w:jc w:val="both"/>
        <w:rPr>
          <w:color w:val="auto"/>
          <w:szCs w:val="24"/>
        </w:rPr>
      </w:pPr>
      <w:r w:rsidRPr="00A37582">
        <w:rPr>
          <w:color w:val="auto"/>
          <w:szCs w:val="24"/>
        </w:rPr>
        <w:t xml:space="preserve">6.3. </w:t>
      </w:r>
      <w:proofErr w:type="gramStart"/>
      <w:r w:rsidRPr="00A37582">
        <w:rPr>
          <w:color w:val="auto"/>
          <w:szCs w:val="24"/>
        </w:rPr>
        <w:t>Если в течение гарантийного срока выявится, что Работы (отдельные виды работ) выполнены с недостатками,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Контракта, то Заказчик совместно с Подрядчиком составляет документ, фиксирующий недостатки, и определяет сроки устранения недостатков.</w:t>
      </w:r>
      <w:proofErr w:type="gramEnd"/>
      <w:r w:rsidRPr="00A37582">
        <w:rPr>
          <w:color w:val="auto"/>
          <w:szCs w:val="24"/>
        </w:rPr>
        <w:t xml:space="preserve"> Указанный документ должен быть составлен не позднее 3 (трех) рабочих дней со дня обнаружения таких недостатков.</w:t>
      </w:r>
    </w:p>
    <w:p w14:paraId="45686B68" w14:textId="77777777" w:rsidR="004822CC" w:rsidRPr="00A37582" w:rsidRDefault="004822CC" w:rsidP="004822CC">
      <w:pPr>
        <w:ind w:firstLine="851"/>
        <w:jc w:val="both"/>
        <w:rPr>
          <w:color w:val="auto"/>
          <w:szCs w:val="24"/>
        </w:rPr>
      </w:pPr>
      <w:r w:rsidRPr="00A37582">
        <w:rPr>
          <w:color w:val="auto"/>
          <w:szCs w:val="24"/>
        </w:rPr>
        <w:t xml:space="preserve">6.4. Для участия в составлении документа, фиксирующего недостатки, выявленные в течение гарантийного срока, согласования порядка и сроков   их устранения Подрядчик обязан в течение 2 (двух) рабочих дней с момента получения, указания о выявленных недостатках от Заказчика, направить Представителя Подрядчика. </w:t>
      </w:r>
    </w:p>
    <w:p w14:paraId="51ED4195" w14:textId="77777777" w:rsidR="004822CC" w:rsidRPr="00A37582" w:rsidRDefault="004822CC" w:rsidP="004822CC">
      <w:pPr>
        <w:ind w:firstLine="851"/>
        <w:jc w:val="both"/>
        <w:rPr>
          <w:color w:val="auto"/>
          <w:szCs w:val="24"/>
        </w:rPr>
      </w:pPr>
      <w:r w:rsidRPr="00A37582">
        <w:rPr>
          <w:color w:val="auto"/>
          <w:szCs w:val="24"/>
        </w:rPr>
        <w:t>При этом гарантийный срок продлевается на период устранения недостатков.</w:t>
      </w:r>
    </w:p>
    <w:p w14:paraId="15F9D1F0" w14:textId="77777777" w:rsidR="004822CC" w:rsidRPr="00A37582" w:rsidRDefault="004822CC" w:rsidP="004822CC">
      <w:pPr>
        <w:keepNext/>
        <w:keepLines/>
        <w:tabs>
          <w:tab w:val="left" w:pos="454"/>
        </w:tabs>
        <w:ind w:firstLine="851"/>
        <w:jc w:val="both"/>
        <w:rPr>
          <w:color w:val="auto"/>
          <w:szCs w:val="24"/>
        </w:rPr>
      </w:pPr>
      <w:r w:rsidRPr="00A37582">
        <w:rPr>
          <w:color w:val="auto"/>
          <w:szCs w:val="24"/>
        </w:rPr>
        <w:t xml:space="preserve">6.5. При отказе Подрядчика от составления или подписания документа, фиксирующего недостатки, Заказчик составляет односторонний документ   о выявленных недостатках и сроках их устранения Подрядчиком. В случае нарушения данного положения Подрядчик </w:t>
      </w:r>
      <w:proofErr w:type="gramStart"/>
      <w:r w:rsidRPr="00A37582">
        <w:rPr>
          <w:color w:val="auto"/>
          <w:szCs w:val="24"/>
        </w:rPr>
        <w:t>оплачивает штраф в</w:t>
      </w:r>
      <w:proofErr w:type="gramEnd"/>
      <w:r w:rsidRPr="00A37582">
        <w:rPr>
          <w:color w:val="auto"/>
          <w:szCs w:val="24"/>
        </w:rPr>
        <w:t xml:space="preserve"> соответствии с п.7.4.3 Контракта.</w:t>
      </w:r>
    </w:p>
    <w:p w14:paraId="2BF7B1BD" w14:textId="77777777" w:rsidR="004822CC" w:rsidRPr="00A37582" w:rsidRDefault="004822CC" w:rsidP="004822CC">
      <w:pPr>
        <w:ind w:firstLine="851"/>
        <w:jc w:val="both"/>
        <w:rPr>
          <w:color w:val="auto"/>
          <w:szCs w:val="24"/>
        </w:rPr>
      </w:pPr>
      <w:r w:rsidRPr="00A37582">
        <w:rPr>
          <w:color w:val="auto"/>
          <w:szCs w:val="24"/>
        </w:rPr>
        <w:t>6.6. Подрядчик обязан устранить выявленные дефекты и недостатки за свой счет и в согласованные с Заказчиком сроки. Если Подрядчик не устраняет недостатки в сроки, согласованные с Заказчиком, Заказчик имеет право заменить оборудование и устранить дефекты и недоделки силами третьих лиц за счет Подрядчика.</w:t>
      </w:r>
    </w:p>
    <w:p w14:paraId="586A796C" w14:textId="77777777" w:rsidR="004822CC" w:rsidRPr="00A37582" w:rsidRDefault="004822CC" w:rsidP="004822CC">
      <w:pPr>
        <w:widowControl w:val="0"/>
        <w:autoSpaceDE w:val="0"/>
        <w:ind w:firstLine="709"/>
        <w:jc w:val="both"/>
        <w:rPr>
          <w:color w:val="auto"/>
          <w:szCs w:val="24"/>
        </w:rPr>
      </w:pPr>
      <w:r w:rsidRPr="00A37582">
        <w:rPr>
          <w:color w:val="auto"/>
          <w:szCs w:val="24"/>
        </w:rPr>
        <w:t>6.7. Гарантия качества работ распространяется на все элементы Работ, включая использованные для выполнения Работ материалы, конструкции, изделия и оборудование</w:t>
      </w:r>
    </w:p>
    <w:p w14:paraId="07C1154E" w14:textId="5D9D8D02" w:rsidR="004822CC" w:rsidRPr="00A37582" w:rsidRDefault="004822CC" w:rsidP="004822CC">
      <w:pPr>
        <w:ind w:firstLine="709"/>
        <w:jc w:val="both"/>
        <w:rPr>
          <w:b/>
          <w:color w:val="auto"/>
          <w:szCs w:val="24"/>
        </w:rPr>
      </w:pPr>
      <w:r w:rsidRPr="00A37582">
        <w:rPr>
          <w:color w:val="auto"/>
          <w:szCs w:val="24"/>
        </w:rPr>
        <w:t xml:space="preserve">6.8. К моменту сдачи приемки выполненных по настоящему контракту работ Подрядчик должен представить Заказчику обеспечение исполнения гарантийных обязательств по Контракту в виде </w:t>
      </w:r>
      <w:r w:rsidR="00594E94" w:rsidRPr="00A37582">
        <w:rPr>
          <w:color w:val="auto"/>
          <w:szCs w:val="24"/>
        </w:rPr>
        <w:t>независимой</w:t>
      </w:r>
      <w:r w:rsidRPr="00A37582">
        <w:rPr>
          <w:color w:val="auto"/>
          <w:szCs w:val="24"/>
        </w:rPr>
        <w:t xml:space="preserve"> гарантии или внесением денежных средств на указанный счет Заказчика в размере </w:t>
      </w:r>
      <w:r w:rsidR="000F2089">
        <w:rPr>
          <w:color w:val="auto"/>
          <w:szCs w:val="24"/>
        </w:rPr>
        <w:t>5</w:t>
      </w:r>
      <w:r w:rsidRPr="00A37582">
        <w:rPr>
          <w:color w:val="auto"/>
          <w:szCs w:val="24"/>
        </w:rPr>
        <w:t xml:space="preserve"> % от начальной (максимальной) цены контракта, что составляет</w:t>
      </w:r>
      <w:proofErr w:type="gramStart"/>
      <w:r w:rsidRPr="00A37582">
        <w:rPr>
          <w:color w:val="auto"/>
          <w:szCs w:val="24"/>
        </w:rPr>
        <w:t xml:space="preserve"> </w:t>
      </w:r>
      <w:r w:rsidRPr="00A37582">
        <w:rPr>
          <w:b/>
          <w:color w:val="auto"/>
          <w:szCs w:val="24"/>
        </w:rPr>
        <w:t xml:space="preserve">___ (_____) </w:t>
      </w:r>
      <w:proofErr w:type="gramEnd"/>
      <w:r w:rsidRPr="00A37582">
        <w:rPr>
          <w:b/>
          <w:color w:val="auto"/>
          <w:szCs w:val="24"/>
        </w:rPr>
        <w:t>рублей ____ копеек.</w:t>
      </w:r>
    </w:p>
    <w:p w14:paraId="155B087C" w14:textId="77777777" w:rsidR="00594E94" w:rsidRPr="00A37582" w:rsidRDefault="00594E94" w:rsidP="00594E94">
      <w:pPr>
        <w:ind w:firstLine="708"/>
        <w:jc w:val="both"/>
        <w:rPr>
          <w:color w:val="auto"/>
          <w:szCs w:val="24"/>
        </w:rPr>
      </w:pPr>
      <w:r w:rsidRPr="00A37582">
        <w:rPr>
          <w:color w:val="auto"/>
          <w:szCs w:val="24"/>
        </w:rPr>
        <w:t xml:space="preserve">Исполнение контракта может обеспечиваться предоставлением независимой гарантией, соответствующей требованиям статьи 45 Федерального закона № 44-ФЗ, или внесением </w:t>
      </w:r>
      <w:r w:rsidRPr="00A37582">
        <w:rPr>
          <w:color w:val="auto"/>
          <w:szCs w:val="24"/>
        </w:rPr>
        <w:lastRenderedPageBreak/>
        <w:t>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6673B76" w14:textId="77777777" w:rsidR="00594E94" w:rsidRPr="00A37582" w:rsidRDefault="00B603C6" w:rsidP="00B603C6">
      <w:pPr>
        <w:ind w:firstLine="709"/>
        <w:jc w:val="both"/>
        <w:rPr>
          <w:color w:val="auto"/>
          <w:szCs w:val="24"/>
        </w:rPr>
      </w:pPr>
      <w:r w:rsidRPr="00A37582">
        <w:rPr>
          <w:color w:val="auto"/>
          <w:szCs w:val="24"/>
        </w:rPr>
        <w:t>6.9.</w:t>
      </w:r>
      <w:r w:rsidR="00594E94" w:rsidRPr="00A37582">
        <w:rPr>
          <w:color w:val="auto"/>
          <w:szCs w:val="24"/>
        </w:rPr>
        <w:tab/>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6160D370" w14:textId="77777777" w:rsidR="00594E94" w:rsidRPr="00A37582" w:rsidRDefault="00B603C6" w:rsidP="00B603C6">
      <w:pPr>
        <w:ind w:firstLine="709"/>
        <w:jc w:val="both"/>
        <w:rPr>
          <w:color w:val="auto"/>
          <w:szCs w:val="24"/>
        </w:rPr>
      </w:pPr>
      <w:r w:rsidRPr="00A37582">
        <w:rPr>
          <w:color w:val="auto"/>
          <w:szCs w:val="24"/>
        </w:rPr>
        <w:t>6</w:t>
      </w:r>
      <w:r w:rsidR="00594E94" w:rsidRPr="00A37582">
        <w:rPr>
          <w:color w:val="auto"/>
          <w:szCs w:val="24"/>
        </w:rPr>
        <w:t>.</w:t>
      </w:r>
      <w:r w:rsidRPr="00A37582">
        <w:rPr>
          <w:color w:val="auto"/>
          <w:szCs w:val="24"/>
        </w:rPr>
        <w:t>10</w:t>
      </w:r>
      <w:proofErr w:type="gramStart"/>
      <w:r w:rsidR="00594E94" w:rsidRPr="00A37582">
        <w:rPr>
          <w:color w:val="auto"/>
          <w:szCs w:val="24"/>
        </w:rPr>
        <w:tab/>
        <w:t>В</w:t>
      </w:r>
      <w:proofErr w:type="gramEnd"/>
      <w:r w:rsidR="00594E94" w:rsidRPr="00A37582">
        <w:rPr>
          <w:color w:val="auto"/>
          <w:szCs w:val="24"/>
        </w:rPr>
        <w:t xml:space="preserve"> случае предоставления независимой гарантии в нее должно быть включено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5A9C6B05" w14:textId="77777777" w:rsidR="00594E94" w:rsidRPr="00A37582" w:rsidRDefault="00B603C6" w:rsidP="00B603C6">
      <w:pPr>
        <w:ind w:firstLine="709"/>
        <w:jc w:val="both"/>
        <w:rPr>
          <w:color w:val="auto"/>
          <w:szCs w:val="24"/>
        </w:rPr>
      </w:pPr>
      <w:r w:rsidRPr="00A37582">
        <w:rPr>
          <w:color w:val="auto"/>
          <w:szCs w:val="24"/>
        </w:rPr>
        <w:t>6.11</w:t>
      </w:r>
      <w:r w:rsidR="00594E94" w:rsidRPr="00A37582">
        <w:rPr>
          <w:color w:val="auto"/>
          <w:szCs w:val="24"/>
        </w:rPr>
        <w:t>.</w:t>
      </w:r>
      <w:r w:rsidR="00594E94" w:rsidRPr="00A37582">
        <w:rPr>
          <w:color w:val="auto"/>
          <w:szCs w:val="24"/>
        </w:rPr>
        <w:tab/>
        <w:t xml:space="preserve">Срок возврата Заказчиком Подрядчику денежных средств, внесенных в качестве обеспечения гарантийных обязательств (если такая форма обеспечения применяется Подрядчиком), не должен превышать 30 (тридцать) дней </w:t>
      </w:r>
      <w:proofErr w:type="gramStart"/>
      <w:r w:rsidR="00594E94" w:rsidRPr="00A37582">
        <w:rPr>
          <w:color w:val="auto"/>
          <w:szCs w:val="24"/>
        </w:rPr>
        <w:t>с даты исполнения</w:t>
      </w:r>
      <w:proofErr w:type="gramEnd"/>
      <w:r w:rsidR="00594E94" w:rsidRPr="00A37582">
        <w:rPr>
          <w:color w:val="auto"/>
          <w:szCs w:val="24"/>
        </w:rPr>
        <w:t xml:space="preserve"> Подрядчиком обязательств, предусмотренных контрактом.</w:t>
      </w:r>
    </w:p>
    <w:p w14:paraId="3DC277E8" w14:textId="77777777" w:rsidR="00594E94" w:rsidRPr="00A37582" w:rsidRDefault="00B603C6" w:rsidP="00B603C6">
      <w:pPr>
        <w:ind w:firstLine="709"/>
        <w:jc w:val="both"/>
        <w:rPr>
          <w:color w:val="auto"/>
          <w:szCs w:val="24"/>
        </w:rPr>
      </w:pPr>
      <w:r w:rsidRPr="00A37582">
        <w:rPr>
          <w:color w:val="auto"/>
          <w:szCs w:val="24"/>
        </w:rPr>
        <w:t>6.12.</w:t>
      </w:r>
      <w:r w:rsidR="00594E94" w:rsidRPr="00A37582">
        <w:rPr>
          <w:color w:val="auto"/>
          <w:szCs w:val="24"/>
        </w:rPr>
        <w:tab/>
        <w:t>Подрядчик предоставляет обеспечение гарантийных обязательств Заказчику за 3 рабочих дня до формирования, подписания и размещения им в единой информационной системе документа о приемке после выполнения всех работ по контракту.</w:t>
      </w:r>
    </w:p>
    <w:p w14:paraId="687ED7FF" w14:textId="77777777" w:rsidR="00594E94" w:rsidRPr="00A37582" w:rsidRDefault="00594E94" w:rsidP="00B603C6">
      <w:pPr>
        <w:ind w:firstLine="709"/>
        <w:jc w:val="both"/>
        <w:rPr>
          <w:color w:val="auto"/>
          <w:szCs w:val="24"/>
        </w:rPr>
      </w:pPr>
      <w:r w:rsidRPr="00A37582">
        <w:rPr>
          <w:color w:val="auto"/>
          <w:szCs w:val="24"/>
        </w:rPr>
        <w:t>Оформление документа о приемке (за исключением отдельного этапа (</w:t>
      </w:r>
      <w:proofErr w:type="spellStart"/>
      <w:r w:rsidRPr="00A37582">
        <w:rPr>
          <w:color w:val="auto"/>
          <w:szCs w:val="24"/>
        </w:rPr>
        <w:t>ов</w:t>
      </w:r>
      <w:proofErr w:type="spellEnd"/>
      <w:r w:rsidRPr="00A37582">
        <w:rPr>
          <w:color w:val="auto"/>
          <w:szCs w:val="24"/>
        </w:rPr>
        <w:t>) исполнения контракта) выполненной работы (ее результатов) осуществляется после предоставления Подрядчиком обеспечения гарантийных обязательств в соответствии с Федеральным законом № 44-ФЗ в порядке и сроки, которые установлены Контрактом.</w:t>
      </w:r>
    </w:p>
    <w:p w14:paraId="65312DDF" w14:textId="77777777" w:rsidR="00594E94" w:rsidRPr="00A37582" w:rsidRDefault="00B603C6" w:rsidP="00B603C6">
      <w:pPr>
        <w:ind w:firstLine="709"/>
        <w:jc w:val="both"/>
        <w:rPr>
          <w:color w:val="auto"/>
          <w:szCs w:val="24"/>
        </w:rPr>
      </w:pPr>
      <w:r w:rsidRPr="00A37582">
        <w:rPr>
          <w:color w:val="auto"/>
          <w:szCs w:val="24"/>
        </w:rPr>
        <w:t>6.13.</w:t>
      </w:r>
      <w:r w:rsidR="00594E94" w:rsidRPr="00A37582">
        <w:rPr>
          <w:color w:val="auto"/>
          <w:szCs w:val="24"/>
        </w:rPr>
        <w:tab/>
        <w:t xml:space="preserve">В случае отзыва в соответствии с законодательством Российской Федерации у </w:t>
      </w:r>
      <w:proofErr w:type="gramStart"/>
      <w:r w:rsidR="00594E94" w:rsidRPr="00A37582">
        <w:rPr>
          <w:color w:val="auto"/>
          <w:szCs w:val="24"/>
        </w:rPr>
        <w:t>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w:t>
      </w:r>
      <w:proofErr w:type="gramEnd"/>
      <w:r w:rsidR="00594E94" w:rsidRPr="00A37582">
        <w:rPr>
          <w:color w:val="auto"/>
          <w:szCs w:val="24"/>
        </w:rPr>
        <w:t xml:space="preserve">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ч.ч.7, 7.1, 7.2 и 7.3 ст.96 Федерального закона № 44-ФЗ.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ч.7 ст.34 Федерального закона № 44-ФЗ.</w:t>
      </w:r>
    </w:p>
    <w:p w14:paraId="2AB9B4DB" w14:textId="77777777" w:rsidR="004822CC" w:rsidRPr="00A37582" w:rsidRDefault="00B603C6" w:rsidP="00B603C6">
      <w:pPr>
        <w:ind w:firstLine="709"/>
        <w:jc w:val="both"/>
        <w:rPr>
          <w:color w:val="auto"/>
          <w:szCs w:val="24"/>
        </w:rPr>
      </w:pPr>
      <w:r w:rsidRPr="00A37582">
        <w:rPr>
          <w:color w:val="auto"/>
          <w:szCs w:val="24"/>
        </w:rPr>
        <w:t>6.14.</w:t>
      </w:r>
      <w:r w:rsidR="00594E94" w:rsidRPr="00A37582">
        <w:rPr>
          <w:color w:val="auto"/>
          <w:szCs w:val="24"/>
        </w:rPr>
        <w:tab/>
        <w:t>В случае нарушения обязательств по Контракту Заказчик вправе удовлетворить требования за счет обеспечения исполнения обязательств по Контракту.</w:t>
      </w:r>
    </w:p>
    <w:p w14:paraId="315BFE2A" w14:textId="77777777" w:rsidR="004822CC" w:rsidRPr="00A37582" w:rsidRDefault="004822CC" w:rsidP="004822CC">
      <w:pPr>
        <w:widowControl w:val="0"/>
        <w:autoSpaceDE w:val="0"/>
        <w:autoSpaceDN w:val="0"/>
        <w:jc w:val="both"/>
        <w:outlineLvl w:val="1"/>
        <w:rPr>
          <w:b/>
          <w:color w:val="auto"/>
          <w:szCs w:val="24"/>
        </w:rPr>
      </w:pPr>
    </w:p>
    <w:p w14:paraId="31326B79" w14:textId="77777777" w:rsidR="004822CC" w:rsidRPr="00A37582" w:rsidRDefault="004822CC" w:rsidP="004822CC">
      <w:pPr>
        <w:shd w:val="clear" w:color="auto" w:fill="FFFFFF"/>
        <w:jc w:val="center"/>
        <w:rPr>
          <w:b/>
          <w:color w:val="auto"/>
          <w:spacing w:val="-2"/>
          <w:szCs w:val="24"/>
        </w:rPr>
      </w:pPr>
      <w:r w:rsidRPr="00A37582">
        <w:rPr>
          <w:b/>
          <w:color w:val="auto"/>
          <w:spacing w:val="-1"/>
          <w:szCs w:val="24"/>
        </w:rPr>
        <w:t xml:space="preserve">7. </w:t>
      </w:r>
      <w:r w:rsidRPr="00A37582">
        <w:rPr>
          <w:b/>
          <w:color w:val="auto"/>
          <w:spacing w:val="-2"/>
          <w:szCs w:val="24"/>
        </w:rPr>
        <w:t>Ответственность сторон</w:t>
      </w:r>
    </w:p>
    <w:p w14:paraId="7651CF1B" w14:textId="77777777" w:rsidR="004822CC" w:rsidRPr="00A37582" w:rsidRDefault="004822CC" w:rsidP="004822CC">
      <w:pPr>
        <w:shd w:val="clear" w:color="auto" w:fill="FFFFFF"/>
        <w:jc w:val="both"/>
        <w:rPr>
          <w:b/>
          <w:color w:val="auto"/>
          <w:spacing w:val="-1"/>
          <w:szCs w:val="24"/>
        </w:rPr>
      </w:pPr>
    </w:p>
    <w:p w14:paraId="3B8329F5" w14:textId="77777777" w:rsidR="004822CC" w:rsidRPr="00A37582" w:rsidRDefault="004822CC" w:rsidP="004822CC">
      <w:pPr>
        <w:ind w:firstLine="709"/>
        <w:jc w:val="both"/>
        <w:rPr>
          <w:color w:val="auto"/>
          <w:szCs w:val="24"/>
        </w:rPr>
      </w:pPr>
      <w:r w:rsidRPr="00A37582">
        <w:rPr>
          <w:color w:val="auto"/>
          <w:szCs w:val="24"/>
        </w:rPr>
        <w:t>7.1</w:t>
      </w:r>
      <w:proofErr w:type="gramStart"/>
      <w:r w:rsidRPr="00A37582">
        <w:rPr>
          <w:color w:val="auto"/>
          <w:szCs w:val="24"/>
        </w:rPr>
        <w:t xml:space="preserve"> З</w:t>
      </w:r>
      <w:proofErr w:type="gramEnd"/>
      <w:r w:rsidRPr="00A37582">
        <w:rPr>
          <w:color w:val="auto"/>
          <w:szCs w:val="24"/>
        </w:rPr>
        <w:t>а неисполнение или ненадлежащее исполнение обязательств по настоящему Контракту Стороны несут ответственность в соответствии с Гражданским кодексом Российской Федерации, частями 4-9 ст. 34 Федерального закона № 44-ФЗ от 05.04.2013.</w:t>
      </w:r>
    </w:p>
    <w:p w14:paraId="31ED6C41" w14:textId="77777777" w:rsidR="004822CC" w:rsidRPr="00A37582" w:rsidRDefault="004822CC" w:rsidP="004822CC">
      <w:pPr>
        <w:ind w:firstLine="709"/>
        <w:jc w:val="both"/>
        <w:rPr>
          <w:color w:val="auto"/>
          <w:szCs w:val="24"/>
        </w:rPr>
      </w:pPr>
      <w:r w:rsidRPr="00A37582">
        <w:rPr>
          <w:color w:val="auto"/>
          <w:szCs w:val="24"/>
        </w:rPr>
        <w:t xml:space="preserve">7.2. В случае просрочки исполнения Сторонами своих обязательств, предусмотренных настоящим Контрактом, а также в иных случаях неисполнения или ненадлежащего исполнения Сторонами обязательств, каждая из сторон вправе потребовать уплаты неустоек (штрафов, пеней). </w:t>
      </w:r>
    </w:p>
    <w:p w14:paraId="7C5EC1B1" w14:textId="77777777" w:rsidR="004822CC" w:rsidRPr="00A37582" w:rsidRDefault="004822CC" w:rsidP="004822CC">
      <w:pPr>
        <w:pStyle w:val="ConsPlusNormal"/>
        <w:ind w:firstLine="709"/>
        <w:jc w:val="both"/>
        <w:rPr>
          <w:rFonts w:ascii="Times New Roman" w:hAnsi="Times New Roman" w:cs="Times New Roman"/>
          <w:sz w:val="24"/>
          <w:szCs w:val="24"/>
        </w:rPr>
      </w:pPr>
      <w:r w:rsidRPr="00A37582">
        <w:rPr>
          <w:rFonts w:ascii="Times New Roman" w:hAnsi="Times New Roman" w:cs="Times New Roman"/>
          <w:sz w:val="24"/>
          <w:szCs w:val="24"/>
        </w:rPr>
        <w:t xml:space="preserve">7.3. </w:t>
      </w:r>
      <w:proofErr w:type="gramStart"/>
      <w:r w:rsidRPr="00A37582">
        <w:rPr>
          <w:rFonts w:ascii="Times New Roman" w:eastAsia="Calibri"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w:t>
      </w:r>
      <w:r w:rsidRPr="00A37582">
        <w:rPr>
          <w:rFonts w:ascii="Times New Roman" w:eastAsia="Calibri" w:hAnsi="Times New Roman" w:cs="Times New Roman"/>
          <w:sz w:val="24"/>
          <w:szCs w:val="24"/>
        </w:rPr>
        <w:lastRenderedPageBreak/>
        <w:t>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A37582">
        <w:rPr>
          <w:rFonts w:ascii="Times New Roman" w:eastAsia="Calibri" w:hAnsi="Times New Roman" w:cs="Times New Roman"/>
          <w:sz w:val="24"/>
          <w:szCs w:val="24"/>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и </w:t>
      </w:r>
      <w:r w:rsidRPr="00A37582">
        <w:rPr>
          <w:rFonts w:ascii="Times New Roman" w:hAnsi="Times New Roman" w:cs="Times New Roman"/>
          <w:sz w:val="24"/>
          <w:szCs w:val="24"/>
        </w:rPr>
        <w:t>фактически исполненных поставщиком (подрядчиком, исполнителем).</w:t>
      </w:r>
    </w:p>
    <w:p w14:paraId="5A399976"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pPr>
      <w:r w:rsidRPr="00A37582">
        <w:rPr>
          <w:spacing w:val="2"/>
        </w:rPr>
        <w:t xml:space="preserve">7.4. </w:t>
      </w:r>
      <w:proofErr w:type="gramStart"/>
      <w:r w:rsidRPr="00A37582">
        <w:rPr>
          <w:spacing w:val="2"/>
        </w:rPr>
        <w:t>Размер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в соответствии с </w:t>
      </w:r>
      <w:hyperlink r:id="rId7" w:history="1">
        <w:r w:rsidRPr="00A37582">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A37582">
          <w:t>) обязательства, предусмотренного контрактом</w:t>
        </w:r>
      </w:hyperlink>
      <w:r w:rsidRPr="00A37582">
        <w:t>, утвержденными </w:t>
      </w:r>
      <w:hyperlink r:id="rId8" w:history="1">
        <w:r w:rsidRPr="00A37582">
          <w:t>постановлением Правительства Российской Федерации от 30 августа 2017 г. N 1042</w:t>
        </w:r>
      </w:hyperlink>
      <w:r w:rsidRPr="00A37582">
        <w:t> .</w:t>
      </w:r>
    </w:p>
    <w:p w14:paraId="6EC12EF0"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7.4.1.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4329CAF"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а) 10 процентов цены контракта (этапа) в случае, если цена контракта (этапа) не превышает 3 млн. рублей;</w:t>
      </w:r>
    </w:p>
    <w:p w14:paraId="24B1A3D7"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б) 5 процентов цены контракта (этапа) в случае, если цена контракта (этапа) составляет от 3 млн. рублей до 50 млн. рублей (включительно);</w:t>
      </w:r>
    </w:p>
    <w:p w14:paraId="4DE746C5" w14:textId="77777777" w:rsidR="004822CC" w:rsidRPr="00A37582" w:rsidRDefault="004822CC" w:rsidP="004822CC">
      <w:pPr>
        <w:pStyle w:val="ConsPlusNormal"/>
        <w:ind w:firstLine="540"/>
        <w:jc w:val="both"/>
        <w:rPr>
          <w:rFonts w:ascii="Times New Roman" w:hAnsi="Times New Roman" w:cs="Times New Roman"/>
          <w:sz w:val="24"/>
          <w:szCs w:val="24"/>
        </w:rPr>
      </w:pPr>
      <w:r w:rsidRPr="00A37582">
        <w:rPr>
          <w:rFonts w:ascii="Times New Roman" w:hAnsi="Times New Roman" w:cs="Times New Roman"/>
          <w:spacing w:val="2"/>
          <w:sz w:val="24"/>
          <w:szCs w:val="24"/>
        </w:rPr>
        <w:t xml:space="preserve">7.4.2. </w:t>
      </w:r>
      <w:proofErr w:type="gramStart"/>
      <w:r w:rsidRPr="00A37582">
        <w:rPr>
          <w:rFonts w:ascii="Times New Roman" w:hAnsi="Times New Roman" w:cs="Times New Roman"/>
          <w:spacing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A37582">
          <w:rPr>
            <w:rStyle w:val="a3"/>
            <w:rFonts w:ascii="Times New Roman" w:hAnsi="Times New Roman" w:cs="Times New Roman"/>
            <w:color w:val="auto"/>
            <w:spacing w:val="2"/>
            <w:sz w:val="24"/>
            <w:szCs w:val="24"/>
          </w:rPr>
          <w:t>пунктом 1 части 1 статьи 30 Федерального закона о контрактной системе</w:t>
        </w:r>
      </w:hyperlink>
      <w:r w:rsidRPr="00A37582">
        <w:rPr>
          <w:rFonts w:ascii="Times New Roman" w:hAnsi="Times New Roman" w:cs="Times New Roman"/>
          <w:spacing w:val="2"/>
          <w:sz w:val="24"/>
          <w:szCs w:val="24"/>
        </w:rPr>
        <w:t xml:space="preserve">,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A37582">
        <w:rPr>
          <w:rFonts w:ascii="Times New Roman" w:hAnsi="Times New Roman" w:cs="Times New Roman"/>
          <w:sz w:val="24"/>
          <w:szCs w:val="24"/>
        </w:rPr>
        <w:t>в размере 1 процента цены контракта (этапа), но не более 5</w:t>
      </w:r>
      <w:proofErr w:type="gramEnd"/>
      <w:r w:rsidRPr="00A37582">
        <w:rPr>
          <w:rFonts w:ascii="Times New Roman" w:hAnsi="Times New Roman" w:cs="Times New Roman"/>
          <w:sz w:val="24"/>
          <w:szCs w:val="24"/>
        </w:rPr>
        <w:t xml:space="preserve"> тыс. рублей и не менее 1 тыс. рублей.</w:t>
      </w:r>
    </w:p>
    <w:p w14:paraId="3C92E156" w14:textId="77777777" w:rsidR="004822CC" w:rsidRPr="00A37582" w:rsidRDefault="004822CC" w:rsidP="004822CC">
      <w:pPr>
        <w:autoSpaceDE w:val="0"/>
        <w:autoSpaceDN w:val="0"/>
        <w:ind w:firstLine="540"/>
        <w:jc w:val="both"/>
        <w:rPr>
          <w:color w:val="auto"/>
          <w:szCs w:val="24"/>
        </w:rPr>
      </w:pPr>
      <w:r w:rsidRPr="00A37582">
        <w:rPr>
          <w:color w:val="auto"/>
          <w:spacing w:val="2"/>
          <w:szCs w:val="24"/>
        </w:rPr>
        <w:t>7.4.3.</w:t>
      </w:r>
      <w:r w:rsidRPr="00A37582">
        <w:rPr>
          <w:color w:val="auto"/>
          <w:szCs w:val="24"/>
        </w:rPr>
        <w:t xml:space="preserve"> </w:t>
      </w:r>
      <w:proofErr w:type="gramStart"/>
      <w:r w:rsidRPr="00A37582">
        <w:rPr>
          <w:color w:val="auto"/>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A37582">
          <w:rPr>
            <w:rStyle w:val="a3"/>
            <w:color w:val="auto"/>
            <w:szCs w:val="24"/>
          </w:rPr>
          <w:t>законом</w:t>
        </w:r>
      </w:hyperlink>
      <w:r w:rsidRPr="00A37582">
        <w:rPr>
          <w:color w:val="auto"/>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69DB7E0D" w14:textId="77777777" w:rsidR="004822CC" w:rsidRPr="00A37582" w:rsidRDefault="004822CC" w:rsidP="004822CC">
      <w:pPr>
        <w:autoSpaceDE w:val="0"/>
        <w:autoSpaceDN w:val="0"/>
        <w:ind w:firstLine="540"/>
        <w:jc w:val="both"/>
        <w:rPr>
          <w:color w:val="auto"/>
          <w:szCs w:val="24"/>
        </w:rPr>
      </w:pPr>
      <w:r w:rsidRPr="00A37582">
        <w:rPr>
          <w:color w:val="auto"/>
          <w:szCs w:val="24"/>
        </w:rPr>
        <w:t>а) в случае, если цена контракта не превышает начальную (максимальную) цену контракта:</w:t>
      </w:r>
    </w:p>
    <w:p w14:paraId="247FA273" w14:textId="77777777" w:rsidR="004822CC" w:rsidRPr="00A37582" w:rsidRDefault="004822CC" w:rsidP="004822CC">
      <w:pPr>
        <w:autoSpaceDE w:val="0"/>
        <w:autoSpaceDN w:val="0"/>
        <w:ind w:firstLine="540"/>
        <w:jc w:val="both"/>
        <w:rPr>
          <w:color w:val="auto"/>
          <w:szCs w:val="24"/>
        </w:rPr>
      </w:pPr>
      <w:r w:rsidRPr="00A37582">
        <w:rPr>
          <w:color w:val="auto"/>
          <w:szCs w:val="24"/>
        </w:rPr>
        <w:t>10 процентов начальной (максимальной) цены контракта, если цена контракта не превышает 3 млн. рублей;</w:t>
      </w:r>
    </w:p>
    <w:p w14:paraId="4F87D491" w14:textId="77777777" w:rsidR="004822CC" w:rsidRPr="00A37582" w:rsidRDefault="004822CC" w:rsidP="004822CC">
      <w:pPr>
        <w:autoSpaceDE w:val="0"/>
        <w:autoSpaceDN w:val="0"/>
        <w:ind w:firstLine="540"/>
        <w:jc w:val="both"/>
        <w:rPr>
          <w:color w:val="auto"/>
          <w:szCs w:val="24"/>
        </w:rPr>
      </w:pPr>
      <w:r w:rsidRPr="00A37582">
        <w:rPr>
          <w:color w:val="auto"/>
          <w:szCs w:val="24"/>
        </w:rPr>
        <w:t>5 процентов начальной (максимальной) цены контракта, если цена контракта составляет от 3 млн. рублей до 50 млн. рублей (включительно);</w:t>
      </w:r>
    </w:p>
    <w:p w14:paraId="28F2A0C2" w14:textId="77777777" w:rsidR="004822CC" w:rsidRPr="00A37582" w:rsidRDefault="004822CC" w:rsidP="004822CC">
      <w:pPr>
        <w:autoSpaceDE w:val="0"/>
        <w:autoSpaceDN w:val="0"/>
        <w:ind w:firstLine="540"/>
        <w:jc w:val="both"/>
        <w:rPr>
          <w:color w:val="auto"/>
          <w:szCs w:val="24"/>
        </w:rPr>
      </w:pPr>
      <w:r w:rsidRPr="00A37582">
        <w:rPr>
          <w:color w:val="auto"/>
          <w:szCs w:val="24"/>
        </w:rPr>
        <w:t>1 процент начальной (максимальной) цены контракта, если цена контракта составляет от 50 млн. рублей до 100 млн. рублей (включительно);</w:t>
      </w:r>
    </w:p>
    <w:p w14:paraId="7F0E0365" w14:textId="77777777" w:rsidR="004822CC" w:rsidRPr="00A37582" w:rsidRDefault="004822CC" w:rsidP="004822CC">
      <w:pPr>
        <w:autoSpaceDE w:val="0"/>
        <w:autoSpaceDN w:val="0"/>
        <w:ind w:firstLine="540"/>
        <w:jc w:val="both"/>
        <w:rPr>
          <w:color w:val="auto"/>
          <w:szCs w:val="24"/>
        </w:rPr>
      </w:pPr>
      <w:r w:rsidRPr="00A37582">
        <w:rPr>
          <w:color w:val="auto"/>
          <w:szCs w:val="24"/>
        </w:rPr>
        <w:t>б) в случае, если цена контракта превышает начальную (максимальную) цену контракта:</w:t>
      </w:r>
    </w:p>
    <w:p w14:paraId="57A5407C" w14:textId="77777777" w:rsidR="004822CC" w:rsidRPr="00A37582" w:rsidRDefault="004822CC" w:rsidP="004822CC">
      <w:pPr>
        <w:autoSpaceDE w:val="0"/>
        <w:autoSpaceDN w:val="0"/>
        <w:ind w:firstLine="540"/>
        <w:jc w:val="both"/>
        <w:rPr>
          <w:color w:val="auto"/>
          <w:szCs w:val="24"/>
        </w:rPr>
      </w:pPr>
      <w:r w:rsidRPr="00A37582">
        <w:rPr>
          <w:color w:val="auto"/>
          <w:szCs w:val="24"/>
        </w:rPr>
        <w:t>10 процентов цены контракта, если цена контракта не превышает 3 млн. рублей;</w:t>
      </w:r>
    </w:p>
    <w:p w14:paraId="79A7CC8E" w14:textId="77777777" w:rsidR="004822CC" w:rsidRPr="00A37582" w:rsidRDefault="004822CC" w:rsidP="004822CC">
      <w:pPr>
        <w:autoSpaceDE w:val="0"/>
        <w:autoSpaceDN w:val="0"/>
        <w:ind w:firstLine="540"/>
        <w:jc w:val="both"/>
        <w:rPr>
          <w:color w:val="auto"/>
          <w:szCs w:val="24"/>
        </w:rPr>
      </w:pPr>
      <w:r w:rsidRPr="00A37582">
        <w:rPr>
          <w:color w:val="auto"/>
          <w:szCs w:val="24"/>
        </w:rPr>
        <w:t>5 процентов цены контракта, если цена контракта составляет от 3 млн. рублей до 50 млн. рублей (включительно);</w:t>
      </w:r>
    </w:p>
    <w:p w14:paraId="355F58ED" w14:textId="77777777" w:rsidR="004822CC" w:rsidRPr="00A37582" w:rsidRDefault="004822CC" w:rsidP="004822CC">
      <w:pPr>
        <w:autoSpaceDE w:val="0"/>
        <w:autoSpaceDN w:val="0"/>
        <w:ind w:firstLine="540"/>
        <w:jc w:val="both"/>
        <w:rPr>
          <w:color w:val="auto"/>
          <w:szCs w:val="24"/>
        </w:rPr>
      </w:pPr>
      <w:r w:rsidRPr="00A37582">
        <w:rPr>
          <w:color w:val="auto"/>
          <w:szCs w:val="24"/>
        </w:rPr>
        <w:t>1 процент цены контракта, если цена контракта составляет от 50 млн. рублей до 100 млн. рублей (включительно).</w:t>
      </w:r>
    </w:p>
    <w:p w14:paraId="25E340F5"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 xml:space="preserve">7.4.4.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w:t>
      </w:r>
      <w:r w:rsidRPr="00A37582">
        <w:rPr>
          <w:spacing w:val="2"/>
        </w:rPr>
        <w:lastRenderedPageBreak/>
        <w:t>стоимостного выражения, размер штрафа устанавливается (при наличии в контракте таких обязательств) в следующем порядке:</w:t>
      </w:r>
    </w:p>
    <w:p w14:paraId="1A3FCE13"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а) 1 тысяча рублей, если цена контракта не превышает 3 млн. рублей;</w:t>
      </w:r>
    </w:p>
    <w:p w14:paraId="1CD164EE"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б) 5 тысяч рублей, если цена контракта составляет от 3 млн. рублей до 50 млн. рублей (включительно);</w:t>
      </w:r>
    </w:p>
    <w:p w14:paraId="2819B084"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в) 10 тысяч рублей, если цена контракта составляет от 50 млн. рублей до 100 млн. рублей (включительно);</w:t>
      </w:r>
    </w:p>
    <w:p w14:paraId="7C957850"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г) 100 тысяч рублей, если цена контракта превышает 100 млн. рублей.</w:t>
      </w:r>
    </w:p>
    <w:p w14:paraId="0D359664"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7.4.5.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5BD74195"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 xml:space="preserve">7.4.6. </w:t>
      </w:r>
      <w:proofErr w:type="gramStart"/>
      <w:r w:rsidRPr="00A37582">
        <w:rPr>
          <w:spacing w:val="2"/>
        </w:rPr>
        <w:t>В случае если в соответствии с </w:t>
      </w:r>
      <w:hyperlink r:id="rId11" w:history="1">
        <w:r w:rsidRPr="00A37582">
          <w:rPr>
            <w:rStyle w:val="a3"/>
            <w:color w:val="auto"/>
          </w:rPr>
          <w:t>частью 6 статьи 30 Федерального закона о контрактной системе</w:t>
        </w:r>
      </w:hyperlink>
      <w:r w:rsidRPr="00A37582">
        <w:rPr>
          <w:spacing w:val="2"/>
        </w:rPr>
        <w:t>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14:paraId="6BFBE75D"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7.4.7.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39E7CCC0"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а) 1 тысяча рублей, если цена контракта не превышает 3 млн. рублей (включительно);</w:t>
      </w:r>
    </w:p>
    <w:p w14:paraId="0CA6C63B"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б) 5 тысяч рублей, если цена контракта составляет от 3 млн. рублей до 50 млн. рублей (включительно);</w:t>
      </w:r>
    </w:p>
    <w:p w14:paraId="750F8F29"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в) 10 тысяч рублей, если цена контракта составляет от 50 млн. рублей до 100 млн. рублей (включительно);</w:t>
      </w:r>
    </w:p>
    <w:p w14:paraId="70F40DE7" w14:textId="77777777" w:rsidR="004822CC" w:rsidRPr="00A37582" w:rsidRDefault="004822CC" w:rsidP="004822CC">
      <w:pPr>
        <w:pStyle w:val="formattext"/>
        <w:shd w:val="clear" w:color="auto" w:fill="FFFFFF"/>
        <w:spacing w:before="0" w:beforeAutospacing="0" w:after="0" w:afterAutospacing="0"/>
        <w:jc w:val="both"/>
        <w:textAlignment w:val="baseline"/>
        <w:rPr>
          <w:spacing w:val="2"/>
        </w:rPr>
      </w:pPr>
      <w:r w:rsidRPr="00A37582">
        <w:rPr>
          <w:spacing w:val="2"/>
        </w:rPr>
        <w:t>г) 100 тысяч рублей, если цена контракта превышает 100 млн. рублей.</w:t>
      </w:r>
    </w:p>
    <w:p w14:paraId="5DC65A6A" w14:textId="77777777" w:rsidR="004822CC" w:rsidRPr="00A37582" w:rsidRDefault="004822CC" w:rsidP="004822CC">
      <w:pPr>
        <w:autoSpaceDE w:val="0"/>
        <w:autoSpaceDN w:val="0"/>
        <w:ind w:firstLine="708"/>
        <w:jc w:val="both"/>
        <w:rPr>
          <w:color w:val="auto"/>
          <w:szCs w:val="24"/>
        </w:rPr>
      </w:pPr>
      <w:r w:rsidRPr="00A37582">
        <w:rPr>
          <w:color w:val="auto"/>
          <w:spacing w:val="2"/>
          <w:szCs w:val="24"/>
        </w:rPr>
        <w:t xml:space="preserve">7.4.8. </w:t>
      </w:r>
      <w:proofErr w:type="gramStart"/>
      <w:r w:rsidRPr="00A37582">
        <w:rPr>
          <w:color w:val="auto"/>
          <w:spacing w:val="2"/>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A37582">
        <w:rPr>
          <w:color w:val="auto"/>
          <w:szCs w:val="24"/>
        </w:rPr>
        <w:t>(отдельного этапа исполнения контракта)</w:t>
      </w:r>
      <w:r w:rsidRPr="00A37582">
        <w:rPr>
          <w:color w:val="auto"/>
          <w:spacing w:val="2"/>
          <w:szCs w:val="24"/>
        </w:rPr>
        <w:t xml:space="preserve">, уменьшенной на сумму, пропорциональную объему обязательств, предусмотренных контрактом </w:t>
      </w:r>
      <w:r w:rsidRPr="00A37582">
        <w:rPr>
          <w:color w:val="auto"/>
          <w:szCs w:val="24"/>
        </w:rPr>
        <w:t>(соответствующим отдельным этапом исполнения контракта</w:t>
      </w:r>
      <w:r w:rsidRPr="00A37582">
        <w:rPr>
          <w:color w:val="auto"/>
          <w:spacing w:val="2"/>
          <w:szCs w:val="24"/>
        </w:rPr>
        <w:t>) и фактически исполненных поставщиком (подрядчиком, исполнителем).</w:t>
      </w:r>
      <w:proofErr w:type="gramEnd"/>
    </w:p>
    <w:p w14:paraId="1D878C52" w14:textId="77777777" w:rsidR="004822CC" w:rsidRPr="00A37582" w:rsidRDefault="004822CC" w:rsidP="004822CC">
      <w:pPr>
        <w:pStyle w:val="formattext"/>
        <w:shd w:val="clear" w:color="auto" w:fill="FFFFFF"/>
        <w:spacing w:before="0" w:beforeAutospacing="0" w:after="0" w:afterAutospacing="0"/>
        <w:ind w:firstLine="708"/>
        <w:jc w:val="both"/>
        <w:textAlignment w:val="baseline"/>
        <w:rPr>
          <w:spacing w:val="2"/>
        </w:rPr>
      </w:pPr>
      <w:r w:rsidRPr="00A37582">
        <w:rPr>
          <w:spacing w:val="2"/>
        </w:rPr>
        <w:t>7.4.9. Пеня начисляется за каждый день просрочки исполнения заказчиком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41EEA45" w14:textId="77777777" w:rsidR="004822CC" w:rsidRPr="00A37582" w:rsidRDefault="004822CC" w:rsidP="004822CC">
      <w:pPr>
        <w:ind w:firstLine="709"/>
        <w:jc w:val="both"/>
        <w:rPr>
          <w:color w:val="auto"/>
          <w:szCs w:val="24"/>
        </w:rPr>
      </w:pPr>
      <w:r w:rsidRPr="00A37582">
        <w:rPr>
          <w:color w:val="auto"/>
          <w:szCs w:val="24"/>
        </w:rPr>
        <w:t>7.5.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10E5A04" w14:textId="215F7ACF" w:rsidR="004822CC" w:rsidRPr="00A37582" w:rsidRDefault="004822CC" w:rsidP="004822CC">
      <w:pPr>
        <w:ind w:firstLine="709"/>
        <w:jc w:val="both"/>
        <w:rPr>
          <w:color w:val="auto"/>
          <w:szCs w:val="24"/>
        </w:rPr>
      </w:pPr>
      <w:r w:rsidRPr="00A37582">
        <w:rPr>
          <w:color w:val="auto"/>
          <w:szCs w:val="24"/>
        </w:rPr>
        <w:t xml:space="preserve">7.6.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 Неустойка (пеня, штраф) уплачиваются </w:t>
      </w:r>
      <w:r w:rsidR="00747A1A" w:rsidRPr="00A37582">
        <w:rPr>
          <w:color w:val="auto"/>
          <w:szCs w:val="24"/>
        </w:rPr>
        <w:t>Подрядчиком</w:t>
      </w:r>
      <w:r w:rsidRPr="00A37582">
        <w:rPr>
          <w:color w:val="auto"/>
          <w:szCs w:val="24"/>
        </w:rPr>
        <w:t xml:space="preserve"> в пятидневный срок после получения соответствующего требования от Заказчика о выплате неустойки, в котором, указывается основания применения и порядок расчета суммы взыскиваемой неустойки на конкретную дату, сумма неустойки по настоящему Контракту.</w:t>
      </w:r>
    </w:p>
    <w:p w14:paraId="7EA03C84" w14:textId="2DCE4670" w:rsidR="004822CC" w:rsidRPr="00A37582" w:rsidRDefault="004822CC" w:rsidP="004822CC">
      <w:pPr>
        <w:ind w:firstLine="709"/>
        <w:jc w:val="both"/>
        <w:rPr>
          <w:color w:val="auto"/>
          <w:szCs w:val="24"/>
        </w:rPr>
      </w:pPr>
      <w:r w:rsidRPr="00A37582">
        <w:rPr>
          <w:color w:val="auto"/>
          <w:szCs w:val="24"/>
        </w:rPr>
        <w:t xml:space="preserve">7.7. В случае </w:t>
      </w:r>
      <w:proofErr w:type="gramStart"/>
      <w:r w:rsidRPr="00A37582">
        <w:rPr>
          <w:color w:val="auto"/>
          <w:szCs w:val="24"/>
        </w:rPr>
        <w:t>не уплаты</w:t>
      </w:r>
      <w:proofErr w:type="gramEnd"/>
      <w:r w:rsidRPr="00A37582">
        <w:rPr>
          <w:color w:val="auto"/>
          <w:szCs w:val="24"/>
        </w:rPr>
        <w:t xml:space="preserve"> неустойки (пени, штрафов) </w:t>
      </w:r>
      <w:r w:rsidR="00747A1A" w:rsidRPr="00A37582">
        <w:rPr>
          <w:color w:val="auto"/>
          <w:szCs w:val="24"/>
        </w:rPr>
        <w:t xml:space="preserve">Подрядчиком </w:t>
      </w:r>
      <w:r w:rsidRPr="00A37582">
        <w:rPr>
          <w:color w:val="auto"/>
          <w:szCs w:val="24"/>
        </w:rPr>
        <w:t>в пятидневный срок со дня получения требования, Заказчик вправе по своему выбору:</w:t>
      </w:r>
    </w:p>
    <w:p w14:paraId="643E97D3" w14:textId="77777777" w:rsidR="004822CC" w:rsidRPr="00A37582" w:rsidRDefault="004822CC" w:rsidP="004822CC">
      <w:pPr>
        <w:ind w:firstLine="709"/>
        <w:jc w:val="both"/>
        <w:rPr>
          <w:color w:val="auto"/>
          <w:szCs w:val="24"/>
        </w:rPr>
      </w:pPr>
      <w:r w:rsidRPr="00A37582">
        <w:rPr>
          <w:color w:val="auto"/>
          <w:szCs w:val="24"/>
        </w:rPr>
        <w:t>- удержать сумму неустойки (штрафа, пени) при расчете по Контракту;</w:t>
      </w:r>
    </w:p>
    <w:p w14:paraId="50536DDE" w14:textId="531B792A" w:rsidR="004822CC" w:rsidRPr="00A37582" w:rsidRDefault="004822CC" w:rsidP="004822CC">
      <w:pPr>
        <w:ind w:firstLine="709"/>
        <w:jc w:val="both"/>
        <w:rPr>
          <w:color w:val="auto"/>
          <w:szCs w:val="24"/>
        </w:rPr>
      </w:pPr>
      <w:r w:rsidRPr="00A37582">
        <w:rPr>
          <w:color w:val="auto"/>
          <w:szCs w:val="24"/>
        </w:rPr>
        <w:t xml:space="preserve">- удержать сумму неустойки (штрафа, пени) из денежных средств, внесенных </w:t>
      </w:r>
      <w:r w:rsidR="00747A1A" w:rsidRPr="00A37582">
        <w:rPr>
          <w:color w:val="auto"/>
          <w:szCs w:val="24"/>
        </w:rPr>
        <w:t xml:space="preserve">Подрядчиком </w:t>
      </w:r>
      <w:r w:rsidRPr="00A37582">
        <w:rPr>
          <w:color w:val="auto"/>
          <w:szCs w:val="24"/>
        </w:rPr>
        <w:t>в качестве обеспечения исполнения Контракта.</w:t>
      </w:r>
    </w:p>
    <w:p w14:paraId="2BAAACED" w14:textId="77777777" w:rsidR="004822CC" w:rsidRPr="00A37582" w:rsidRDefault="004822CC" w:rsidP="004822CC">
      <w:pPr>
        <w:ind w:firstLine="709"/>
        <w:jc w:val="both"/>
        <w:rPr>
          <w:color w:val="auto"/>
          <w:szCs w:val="24"/>
        </w:rPr>
      </w:pPr>
      <w:r w:rsidRPr="00A37582">
        <w:rPr>
          <w:color w:val="auto"/>
          <w:szCs w:val="24"/>
        </w:rPr>
        <w:lastRenderedPageBreak/>
        <w:t>7.8. Заказчик не несет ответственности за нарушение сроков оплаты в случае не предоставления либо предоставления не надлежаще оформленных документов на оплату и (или) предоставления неполного пакета документов на оплату.</w:t>
      </w:r>
    </w:p>
    <w:p w14:paraId="4DB8BA51" w14:textId="77777777" w:rsidR="004822CC" w:rsidRPr="00A37582" w:rsidRDefault="004822CC" w:rsidP="004822CC">
      <w:pPr>
        <w:ind w:firstLine="709"/>
        <w:jc w:val="both"/>
        <w:rPr>
          <w:color w:val="auto"/>
          <w:szCs w:val="24"/>
        </w:rPr>
      </w:pPr>
      <w:r w:rsidRPr="00A37582">
        <w:rPr>
          <w:color w:val="auto"/>
          <w:szCs w:val="24"/>
        </w:rPr>
        <w:t>7.9.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2D0946F" w14:textId="77777777" w:rsidR="004822CC" w:rsidRPr="00A37582" w:rsidRDefault="004822CC" w:rsidP="004822CC">
      <w:pPr>
        <w:tabs>
          <w:tab w:val="center" w:pos="876"/>
          <w:tab w:val="center" w:pos="3854"/>
        </w:tabs>
        <w:ind w:firstLine="709"/>
        <w:jc w:val="both"/>
        <w:rPr>
          <w:color w:val="auto"/>
          <w:szCs w:val="24"/>
        </w:rPr>
      </w:pPr>
      <w:r w:rsidRPr="00A37582">
        <w:rPr>
          <w:color w:val="auto"/>
          <w:szCs w:val="24"/>
        </w:rPr>
        <w:t xml:space="preserve">7.10. Условия освобождения Сторон от ответственности: </w:t>
      </w:r>
    </w:p>
    <w:p w14:paraId="56DB4C73" w14:textId="77777777" w:rsidR="004822CC" w:rsidRPr="00A37582" w:rsidRDefault="004822CC" w:rsidP="004822CC">
      <w:pPr>
        <w:ind w:firstLine="709"/>
        <w:jc w:val="both"/>
        <w:rPr>
          <w:color w:val="auto"/>
          <w:szCs w:val="24"/>
        </w:rPr>
      </w:pPr>
      <w:r w:rsidRPr="00A37582">
        <w:rPr>
          <w:color w:val="auto"/>
          <w:szCs w:val="24"/>
        </w:rPr>
        <w:t xml:space="preserve">7.10.1. Стороны освобождаются от ответственности, за частичное или полное неисполнение обязательств по настоящему Контракту, в случае наступления обстоятельств непреодолимой силы (форс-мажор). </w:t>
      </w:r>
      <w:proofErr w:type="gramStart"/>
      <w:r w:rsidRPr="00A37582">
        <w:rPr>
          <w:color w:val="auto"/>
          <w:szCs w:val="24"/>
        </w:rPr>
        <w:t>Для целей настоящего контракта «форс-мажор» означает событие, находящееся вне разумного контроля Стороны и приводящее к тому, что выполнение Стороной ее обязательств по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Pr="00A37582">
        <w:rPr>
          <w:color w:val="auto"/>
          <w:szCs w:val="24"/>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 </w:t>
      </w:r>
    </w:p>
    <w:p w14:paraId="3610C7B9" w14:textId="77777777" w:rsidR="004822CC" w:rsidRPr="00A37582" w:rsidRDefault="004822CC" w:rsidP="004822CC">
      <w:pPr>
        <w:ind w:firstLine="709"/>
        <w:jc w:val="both"/>
        <w:rPr>
          <w:color w:val="auto"/>
          <w:szCs w:val="24"/>
        </w:rPr>
      </w:pPr>
      <w:r w:rsidRPr="00A37582">
        <w:rPr>
          <w:color w:val="auto"/>
          <w:szCs w:val="24"/>
        </w:rPr>
        <w:t xml:space="preserve">7.10.2. Форс-мажором не являются события, вызванные небрежностью или преднамеренным действием Стороны или Субподрядчиков, агентов или сотрудников Стороны, события, которые Сторона могла бы предусмотреть при должном прилежании, чтобы учесть их при заключении Контракта и предотвратить или контролировать их при выполнении обязательств по настоящему контракту. </w:t>
      </w:r>
    </w:p>
    <w:p w14:paraId="3CCAC5EB" w14:textId="77777777" w:rsidR="004822CC" w:rsidRPr="00A37582" w:rsidRDefault="004822CC" w:rsidP="004822CC">
      <w:pPr>
        <w:ind w:firstLine="709"/>
        <w:jc w:val="both"/>
        <w:rPr>
          <w:color w:val="auto"/>
          <w:szCs w:val="24"/>
        </w:rPr>
      </w:pPr>
      <w:r w:rsidRPr="00A37582">
        <w:rPr>
          <w:color w:val="auto"/>
          <w:szCs w:val="24"/>
        </w:rPr>
        <w:t xml:space="preserve">7.10.3. Форс-мажором не является отсутствие достаточных средств или невыполнение каких-либо платежей, предусмотренных настоящим контрактом. </w:t>
      </w:r>
    </w:p>
    <w:p w14:paraId="4A17ADAD" w14:textId="77777777" w:rsidR="004822CC" w:rsidRPr="00A37582" w:rsidRDefault="004822CC" w:rsidP="004822CC">
      <w:pPr>
        <w:ind w:firstLine="709"/>
        <w:jc w:val="both"/>
        <w:rPr>
          <w:color w:val="auto"/>
          <w:szCs w:val="24"/>
        </w:rPr>
      </w:pPr>
      <w:r w:rsidRPr="00A37582">
        <w:rPr>
          <w:color w:val="auto"/>
          <w:szCs w:val="24"/>
        </w:rPr>
        <w:t xml:space="preserve">7.10.4.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по-настоящему Контракту. </w:t>
      </w:r>
    </w:p>
    <w:p w14:paraId="096E8F81" w14:textId="77777777" w:rsidR="004822CC" w:rsidRPr="00A37582" w:rsidRDefault="004822CC" w:rsidP="004822CC">
      <w:pPr>
        <w:ind w:firstLine="709"/>
        <w:jc w:val="both"/>
        <w:rPr>
          <w:color w:val="auto"/>
          <w:szCs w:val="24"/>
        </w:rPr>
      </w:pPr>
      <w:r w:rsidRPr="00A37582">
        <w:rPr>
          <w:color w:val="auto"/>
          <w:szCs w:val="24"/>
        </w:rPr>
        <w:t xml:space="preserve">7.10.5. Сторона, пострадавшая от события форс-мажора, должна, как можно скорее, уведомить другую Сторону о таком событии, по крайней мере, не позднее, чем через три (3) дня после этого события, предоставив при этом информацию о характере и причине этого события, и так же, как можно скорее, сообщить о восстановлении нормальных условий. </w:t>
      </w:r>
    </w:p>
    <w:p w14:paraId="7184108B" w14:textId="77777777" w:rsidR="004822CC" w:rsidRPr="00A37582" w:rsidRDefault="004822CC" w:rsidP="004822CC">
      <w:pPr>
        <w:pStyle w:val="a5"/>
        <w:ind w:left="0" w:firstLine="709"/>
        <w:jc w:val="both"/>
        <w:rPr>
          <w:color w:val="auto"/>
          <w:szCs w:val="24"/>
          <w:lang w:eastAsia="ru-RU"/>
        </w:rPr>
      </w:pPr>
      <w:r w:rsidRPr="00A37582">
        <w:rPr>
          <w:color w:val="auto"/>
          <w:szCs w:val="24"/>
          <w:lang w:eastAsia="ru-RU"/>
        </w:rPr>
        <w:t>7.10.6. Стороны должны принять все разумные меры для сведения к минимуму последствий любого события форс-мажора.</w:t>
      </w:r>
    </w:p>
    <w:p w14:paraId="727B85AD" w14:textId="77777777" w:rsidR="004822CC" w:rsidRPr="00A37582" w:rsidRDefault="004822CC" w:rsidP="004822CC">
      <w:pPr>
        <w:ind w:firstLine="709"/>
        <w:jc w:val="both"/>
        <w:rPr>
          <w:color w:val="auto"/>
          <w:szCs w:val="24"/>
        </w:rPr>
      </w:pPr>
      <w:r w:rsidRPr="00A37582">
        <w:rPr>
          <w:color w:val="auto"/>
          <w:szCs w:val="24"/>
        </w:rPr>
        <w:t>7.11.</w:t>
      </w:r>
      <w:r w:rsidRPr="00A37582">
        <w:rPr>
          <w:color w:val="auto"/>
          <w:szCs w:val="24"/>
        </w:rPr>
        <w:tab/>
        <w:t>Ответственность за качество выполненных работ по настоящему Контракту несет Подрядчик.</w:t>
      </w:r>
    </w:p>
    <w:p w14:paraId="07C42E52" w14:textId="77777777" w:rsidR="004822CC" w:rsidRPr="00A37582" w:rsidRDefault="004822CC" w:rsidP="004822CC">
      <w:pPr>
        <w:ind w:firstLine="720"/>
        <w:jc w:val="both"/>
        <w:rPr>
          <w:color w:val="auto"/>
          <w:szCs w:val="24"/>
        </w:rPr>
      </w:pPr>
    </w:p>
    <w:p w14:paraId="0C31A5A2" w14:textId="77777777" w:rsidR="004822CC" w:rsidRPr="00A37582" w:rsidRDefault="004822CC" w:rsidP="004822CC">
      <w:pPr>
        <w:pStyle w:val="a5"/>
        <w:widowControl w:val="0"/>
        <w:numPr>
          <w:ilvl w:val="0"/>
          <w:numId w:val="2"/>
        </w:numPr>
        <w:suppressAutoHyphens w:val="0"/>
        <w:autoSpaceDE w:val="0"/>
        <w:autoSpaceDN w:val="0"/>
        <w:ind w:left="0"/>
        <w:jc w:val="center"/>
        <w:outlineLvl w:val="1"/>
        <w:rPr>
          <w:b/>
          <w:color w:val="auto"/>
          <w:szCs w:val="24"/>
        </w:rPr>
      </w:pPr>
      <w:r w:rsidRPr="00A37582">
        <w:rPr>
          <w:b/>
          <w:color w:val="auto"/>
          <w:szCs w:val="24"/>
        </w:rPr>
        <w:t>Форс-мажор</w:t>
      </w:r>
    </w:p>
    <w:p w14:paraId="67ABE0E9" w14:textId="77777777" w:rsidR="004822CC" w:rsidRPr="00A37582" w:rsidRDefault="004822CC" w:rsidP="004822CC">
      <w:pPr>
        <w:pStyle w:val="a5"/>
        <w:widowControl w:val="0"/>
        <w:autoSpaceDE w:val="0"/>
        <w:autoSpaceDN w:val="0"/>
        <w:ind w:left="0"/>
        <w:outlineLvl w:val="1"/>
        <w:rPr>
          <w:b/>
          <w:color w:val="auto"/>
          <w:szCs w:val="24"/>
        </w:rPr>
      </w:pPr>
    </w:p>
    <w:p w14:paraId="47E0392A" w14:textId="77777777" w:rsidR="004822CC" w:rsidRPr="00A37582" w:rsidRDefault="004822CC" w:rsidP="004822CC">
      <w:pPr>
        <w:tabs>
          <w:tab w:val="num" w:pos="0"/>
        </w:tabs>
        <w:ind w:firstLine="246"/>
        <w:jc w:val="both"/>
        <w:rPr>
          <w:color w:val="auto"/>
          <w:szCs w:val="24"/>
        </w:rPr>
      </w:pPr>
      <w:r w:rsidRPr="00A37582">
        <w:rPr>
          <w:color w:val="auto"/>
          <w:szCs w:val="24"/>
        </w:rPr>
        <w:t xml:space="preserve">         8.1. </w:t>
      </w:r>
      <w:proofErr w:type="gramStart"/>
      <w:r w:rsidRPr="00A37582">
        <w:rPr>
          <w:color w:val="auto"/>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w:t>
      </w:r>
      <w:proofErr w:type="gramEnd"/>
      <w:r w:rsidRPr="00A37582">
        <w:rPr>
          <w:color w:val="auto"/>
          <w:szCs w:val="24"/>
        </w:rPr>
        <w:t xml:space="preserve">, а </w:t>
      </w:r>
      <w:proofErr w:type="gramStart"/>
      <w:r w:rsidRPr="00A37582">
        <w:rPr>
          <w:color w:val="auto"/>
          <w:szCs w:val="24"/>
        </w:rPr>
        <w:t>также</w:t>
      </w:r>
      <w:proofErr w:type="gramEnd"/>
      <w:r w:rsidRPr="00A37582">
        <w:rPr>
          <w:color w:val="auto"/>
          <w:szCs w:val="24"/>
        </w:rPr>
        <w:t xml:space="preserve"> которые Стороны были не в состоянии предвидеть и предотвратить.</w:t>
      </w:r>
    </w:p>
    <w:p w14:paraId="7FFDD705" w14:textId="77777777" w:rsidR="004822CC" w:rsidRPr="00A37582" w:rsidRDefault="004822CC" w:rsidP="004822CC">
      <w:pPr>
        <w:tabs>
          <w:tab w:val="num" w:pos="0"/>
        </w:tabs>
        <w:ind w:firstLine="246"/>
        <w:jc w:val="both"/>
        <w:rPr>
          <w:color w:val="auto"/>
          <w:szCs w:val="24"/>
        </w:rPr>
      </w:pPr>
      <w:r w:rsidRPr="00A37582">
        <w:rPr>
          <w:color w:val="auto"/>
          <w:szCs w:val="24"/>
        </w:rPr>
        <w:t xml:space="preserve">        8.2.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w:t>
      </w:r>
      <w:proofErr w:type="gramStart"/>
      <w:r w:rsidRPr="00A37582">
        <w:rPr>
          <w:color w:val="auto"/>
          <w:szCs w:val="24"/>
        </w:rPr>
        <w:t>постольку</w:t>
      </w:r>
      <w:proofErr w:type="gramEnd"/>
      <w:r w:rsidRPr="00A37582">
        <w:rPr>
          <w:color w:val="auto"/>
          <w:szCs w:val="24"/>
        </w:rPr>
        <w:t xml:space="preserve"> поскольку эти обстоятельства значительно влияют на исполнение настоящего Контракта в срок.</w:t>
      </w:r>
    </w:p>
    <w:p w14:paraId="482EE80E" w14:textId="77777777" w:rsidR="004822CC" w:rsidRPr="00A37582" w:rsidRDefault="004822CC" w:rsidP="004822CC">
      <w:pPr>
        <w:tabs>
          <w:tab w:val="num" w:pos="0"/>
        </w:tabs>
        <w:ind w:firstLine="246"/>
        <w:jc w:val="both"/>
        <w:rPr>
          <w:color w:val="auto"/>
          <w:szCs w:val="24"/>
        </w:rPr>
      </w:pPr>
      <w:r w:rsidRPr="00A37582">
        <w:rPr>
          <w:color w:val="auto"/>
          <w:szCs w:val="24"/>
        </w:rPr>
        <w:t xml:space="preserve">        8.3. </w:t>
      </w:r>
      <w:proofErr w:type="gramStart"/>
      <w:r w:rsidRPr="00A37582">
        <w:rPr>
          <w:color w:val="auto"/>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sidRPr="00A37582">
        <w:rPr>
          <w:color w:val="auto"/>
          <w:szCs w:val="24"/>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4A894A0F" w14:textId="77777777" w:rsidR="004822CC" w:rsidRPr="00A37582" w:rsidRDefault="004822CC" w:rsidP="004822CC">
      <w:pPr>
        <w:ind w:firstLine="246"/>
        <w:jc w:val="both"/>
        <w:rPr>
          <w:color w:val="auto"/>
          <w:szCs w:val="24"/>
        </w:rPr>
      </w:pPr>
      <w:r w:rsidRPr="00A37582">
        <w:rPr>
          <w:color w:val="auto"/>
          <w:szCs w:val="24"/>
        </w:rPr>
        <w:t xml:space="preserve">        8.4. Если обстоятельства, указанные в п.8.1 настоящего Контракта, будут длиться более двух календарных месяцев </w:t>
      </w:r>
      <w:proofErr w:type="gramStart"/>
      <w:r w:rsidRPr="00A37582">
        <w:rPr>
          <w:color w:val="auto"/>
          <w:szCs w:val="24"/>
        </w:rPr>
        <w:t>с даты</w:t>
      </w:r>
      <w:proofErr w:type="gramEnd"/>
      <w:r w:rsidRPr="00A37582">
        <w:rPr>
          <w:color w:val="auto"/>
          <w:szCs w:val="24"/>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0FEB0DA6" w14:textId="77777777" w:rsidR="004822CC" w:rsidRPr="00A37582" w:rsidRDefault="004822CC" w:rsidP="004822CC">
      <w:pPr>
        <w:tabs>
          <w:tab w:val="left" w:pos="360"/>
        </w:tabs>
        <w:jc w:val="both"/>
        <w:rPr>
          <w:b/>
          <w:color w:val="auto"/>
          <w:szCs w:val="24"/>
        </w:rPr>
      </w:pPr>
    </w:p>
    <w:p w14:paraId="477757DF"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9. Обеспечение исполнения Контракта</w:t>
      </w:r>
    </w:p>
    <w:p w14:paraId="4872D330" w14:textId="77777777" w:rsidR="004822CC" w:rsidRPr="00A37582" w:rsidRDefault="004822CC" w:rsidP="004822CC">
      <w:pPr>
        <w:widowControl w:val="0"/>
        <w:autoSpaceDE w:val="0"/>
        <w:autoSpaceDN w:val="0"/>
        <w:jc w:val="center"/>
        <w:outlineLvl w:val="1"/>
        <w:rPr>
          <w:b/>
          <w:color w:val="auto"/>
          <w:szCs w:val="24"/>
        </w:rPr>
      </w:pPr>
    </w:p>
    <w:p w14:paraId="781CB5B8" w14:textId="77777777" w:rsidR="004822CC" w:rsidRPr="00A37582" w:rsidRDefault="004822CC" w:rsidP="0048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auto"/>
          <w:szCs w:val="24"/>
        </w:rPr>
      </w:pPr>
      <w:bookmarkStart w:id="2" w:name="Par854"/>
      <w:bookmarkStart w:id="3" w:name="Par880"/>
      <w:bookmarkEnd w:id="2"/>
      <w:bookmarkEnd w:id="3"/>
      <w:r w:rsidRPr="00A37582">
        <w:rPr>
          <w:color w:val="auto"/>
          <w:szCs w:val="24"/>
        </w:rPr>
        <w:t xml:space="preserve">9.1. В целях обеспечения исполнения обязательств по настоящему контракту Подрядчик предоставляет Заказчику обеспечение исполнения Контракта. </w:t>
      </w:r>
    </w:p>
    <w:p w14:paraId="00745985" w14:textId="6A428DDA" w:rsidR="004822CC" w:rsidRPr="00A37582" w:rsidRDefault="004822CC" w:rsidP="0048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color w:val="auto"/>
          <w:szCs w:val="24"/>
        </w:rPr>
      </w:pPr>
      <w:r w:rsidRPr="00A37582">
        <w:rPr>
          <w:color w:val="auto"/>
          <w:szCs w:val="24"/>
        </w:rPr>
        <w:t>9.</w:t>
      </w:r>
      <w:r w:rsidR="00C30C60" w:rsidRPr="00A37582">
        <w:rPr>
          <w:color w:val="auto"/>
          <w:szCs w:val="24"/>
        </w:rPr>
        <w:t>2</w:t>
      </w:r>
      <w:r w:rsidRPr="00A37582">
        <w:rPr>
          <w:color w:val="auto"/>
          <w:szCs w:val="24"/>
        </w:rPr>
        <w:t xml:space="preserve">. Подрядчик предоставляет обеспечение исполнения настоящего Контракта в размере </w:t>
      </w:r>
      <w:r w:rsidRPr="00A37582">
        <w:rPr>
          <w:b/>
          <w:color w:val="auto"/>
          <w:szCs w:val="24"/>
        </w:rPr>
        <w:t>_______________ рублей</w:t>
      </w:r>
      <w:r w:rsidRPr="00A37582">
        <w:rPr>
          <w:color w:val="auto"/>
          <w:szCs w:val="24"/>
        </w:rPr>
        <w:t>, что составляет</w:t>
      </w:r>
      <w:r w:rsidR="00E02663" w:rsidRPr="00A37582">
        <w:rPr>
          <w:color w:val="auto"/>
          <w:szCs w:val="24"/>
        </w:rPr>
        <w:t xml:space="preserve"> </w:t>
      </w:r>
      <w:r w:rsidR="000F2089">
        <w:rPr>
          <w:color w:val="auto"/>
          <w:szCs w:val="24"/>
        </w:rPr>
        <w:t>5</w:t>
      </w:r>
      <w:bookmarkStart w:id="4" w:name="_GoBack"/>
      <w:bookmarkEnd w:id="4"/>
      <w:r w:rsidRPr="00A37582">
        <w:rPr>
          <w:color w:val="auto"/>
          <w:szCs w:val="24"/>
        </w:rPr>
        <w:t xml:space="preserve"> </w:t>
      </w:r>
      <w:r w:rsidR="00E02663" w:rsidRPr="00A37582">
        <w:rPr>
          <w:color w:val="auto"/>
          <w:szCs w:val="24"/>
        </w:rPr>
        <w:t>%</w:t>
      </w:r>
      <w:r w:rsidRPr="00A37582">
        <w:rPr>
          <w:b/>
          <w:color w:val="auto"/>
          <w:szCs w:val="24"/>
        </w:rPr>
        <w:t xml:space="preserve"> от начальной максимальной цены Контракта.</w:t>
      </w:r>
    </w:p>
    <w:p w14:paraId="0A9AF898" w14:textId="77777777" w:rsidR="00C30C60" w:rsidRPr="00A37582" w:rsidRDefault="00C30C60" w:rsidP="00C30C60">
      <w:pPr>
        <w:tabs>
          <w:tab w:val="left" w:pos="0"/>
          <w:tab w:val="left" w:pos="1418"/>
        </w:tabs>
        <w:ind w:firstLine="567"/>
        <w:contextualSpacing/>
        <w:jc w:val="both"/>
        <w:rPr>
          <w:szCs w:val="24"/>
        </w:rPr>
      </w:pPr>
      <w:r w:rsidRPr="00A37582">
        <w:rPr>
          <w:szCs w:val="24"/>
        </w:rPr>
        <w:t>В случае</w:t>
      </w:r>
      <w:proofErr w:type="gramStart"/>
      <w:r w:rsidRPr="00A37582">
        <w:rPr>
          <w:szCs w:val="24"/>
        </w:rPr>
        <w:t>,</w:t>
      </w:r>
      <w:proofErr w:type="gramEnd"/>
      <w:r w:rsidRPr="00A37582">
        <w:rPr>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w:t>
      </w:r>
      <w:r w:rsidRPr="00A37582">
        <w:rPr>
          <w:color w:val="auto"/>
          <w:szCs w:val="24"/>
        </w:rPr>
        <w:t>в размере _______ рублей,</w:t>
      </w:r>
      <w:r w:rsidRPr="00A37582">
        <w:rPr>
          <w:szCs w:val="24"/>
        </w:rPr>
        <w:t xml:space="preserve"> с учетом положений статьи 37 Федерального закона № 44-ФЗ.</w:t>
      </w:r>
    </w:p>
    <w:p w14:paraId="11E8DD2C" w14:textId="7CA3D685" w:rsidR="00C30C60" w:rsidRPr="00A37582" w:rsidRDefault="00C30C60" w:rsidP="00C30C60">
      <w:pPr>
        <w:pStyle w:val="a6"/>
        <w:numPr>
          <w:ilvl w:val="1"/>
          <w:numId w:val="4"/>
        </w:numPr>
        <w:tabs>
          <w:tab w:val="left" w:pos="0"/>
        </w:tabs>
        <w:suppressAutoHyphens w:val="0"/>
        <w:ind w:left="0" w:firstLine="709"/>
        <w:jc w:val="both"/>
        <w:rPr>
          <w:szCs w:val="24"/>
        </w:rPr>
      </w:pPr>
      <w:r w:rsidRPr="00A37582">
        <w:rPr>
          <w:szCs w:val="24"/>
        </w:rPr>
        <w:t>Исполнение контракта может обеспечиваться предоставлением независимой гарантией,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D79A34C" w14:textId="77777777" w:rsidR="00C30C60" w:rsidRPr="00A37582" w:rsidRDefault="00C30C60" w:rsidP="00C30C60">
      <w:pPr>
        <w:pStyle w:val="a6"/>
        <w:numPr>
          <w:ilvl w:val="1"/>
          <w:numId w:val="4"/>
        </w:numPr>
        <w:tabs>
          <w:tab w:val="left" w:pos="0"/>
        </w:tabs>
        <w:suppressAutoHyphens w:val="0"/>
        <w:ind w:left="0" w:firstLine="709"/>
        <w:jc w:val="both"/>
        <w:rPr>
          <w:szCs w:val="24"/>
        </w:rPr>
      </w:pPr>
      <w:r w:rsidRPr="00A37582">
        <w:rPr>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2E7A6AEF" w14:textId="77777777" w:rsidR="00C30C60" w:rsidRPr="00A37582" w:rsidRDefault="00C30C60" w:rsidP="00C30C60">
      <w:pPr>
        <w:numPr>
          <w:ilvl w:val="1"/>
          <w:numId w:val="4"/>
        </w:numPr>
        <w:tabs>
          <w:tab w:val="left" w:pos="0"/>
        </w:tabs>
        <w:suppressAutoHyphens w:val="0"/>
        <w:ind w:left="0" w:firstLine="709"/>
        <w:contextualSpacing/>
        <w:jc w:val="both"/>
        <w:rPr>
          <w:szCs w:val="24"/>
        </w:rPr>
      </w:pPr>
      <w:proofErr w:type="gramStart"/>
      <w:r w:rsidRPr="00A37582">
        <w:rPr>
          <w:szCs w:val="24"/>
        </w:rPr>
        <w:t>В случае предоставления независимой гарантии в нее должно быть включено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w:t>
      </w:r>
      <w:proofErr w:type="gramEnd"/>
      <w:r w:rsidRPr="00A37582">
        <w:rPr>
          <w:szCs w:val="24"/>
        </w:rPr>
        <w:t xml:space="preserve"> срока ее действия.</w:t>
      </w:r>
    </w:p>
    <w:p w14:paraId="296521E0" w14:textId="77777777" w:rsidR="00C30C60" w:rsidRPr="00A37582" w:rsidRDefault="00C30C60" w:rsidP="00C30C60">
      <w:pPr>
        <w:numPr>
          <w:ilvl w:val="1"/>
          <w:numId w:val="4"/>
        </w:numPr>
        <w:tabs>
          <w:tab w:val="left" w:pos="567"/>
          <w:tab w:val="left" w:pos="1418"/>
        </w:tabs>
        <w:suppressAutoHyphens w:val="0"/>
        <w:ind w:left="0" w:firstLine="709"/>
        <w:contextualSpacing/>
        <w:jc w:val="both"/>
        <w:rPr>
          <w:szCs w:val="24"/>
        </w:rPr>
      </w:pPr>
      <w:proofErr w:type="gramStart"/>
      <w:r w:rsidRPr="00A37582">
        <w:rPr>
          <w:szCs w:val="24"/>
        </w:rPr>
        <w:t>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(тридцать) дней с даты исполнения Подрядчиком обязательств, предусмотренных контрактом.</w:t>
      </w:r>
      <w:proofErr w:type="gramEnd"/>
    </w:p>
    <w:p w14:paraId="27D15A0E" w14:textId="77777777" w:rsidR="00C30C60" w:rsidRPr="00A37582" w:rsidRDefault="00C30C60" w:rsidP="00C30C60">
      <w:pPr>
        <w:numPr>
          <w:ilvl w:val="1"/>
          <w:numId w:val="4"/>
        </w:numPr>
        <w:tabs>
          <w:tab w:val="left" w:pos="567"/>
          <w:tab w:val="left" w:pos="1418"/>
        </w:tabs>
        <w:suppressAutoHyphens w:val="0"/>
        <w:ind w:left="0" w:firstLine="709"/>
        <w:contextualSpacing/>
        <w:jc w:val="both"/>
        <w:rPr>
          <w:szCs w:val="24"/>
        </w:rPr>
      </w:pPr>
      <w:r w:rsidRPr="00A37582">
        <w:rPr>
          <w:szCs w:val="24"/>
        </w:rPr>
        <w:t>Подрядчик предоставляет обеспечение гарантийных обязательств Заказчику за 3 рабочих дня до формирования, подписания и размещения им в единой информационной системе документа о приемке после выполнения всех работ по контракту.</w:t>
      </w:r>
    </w:p>
    <w:p w14:paraId="25789019" w14:textId="77777777" w:rsidR="00C30C60" w:rsidRPr="00A37582" w:rsidRDefault="00C30C60" w:rsidP="00C30C60">
      <w:pPr>
        <w:tabs>
          <w:tab w:val="left" w:pos="567"/>
          <w:tab w:val="left" w:pos="1418"/>
        </w:tabs>
        <w:ind w:firstLine="709"/>
        <w:contextualSpacing/>
        <w:jc w:val="both"/>
        <w:rPr>
          <w:szCs w:val="24"/>
        </w:rPr>
      </w:pPr>
      <w:r w:rsidRPr="00A37582">
        <w:rPr>
          <w:szCs w:val="24"/>
        </w:rPr>
        <w:t>Оформление документа о приемке (за исключением отдельного этапа (</w:t>
      </w:r>
      <w:proofErr w:type="spellStart"/>
      <w:r w:rsidRPr="00A37582">
        <w:rPr>
          <w:szCs w:val="24"/>
        </w:rPr>
        <w:t>ов</w:t>
      </w:r>
      <w:proofErr w:type="spellEnd"/>
      <w:r w:rsidRPr="00A37582">
        <w:rPr>
          <w:szCs w:val="24"/>
        </w:rPr>
        <w:t>) исполнения контракта) выполненной работы (ее результатов) осуществляется после предоставления Подрядчиком обеспечения гарантийных обязательств в соответствии с Федеральным законом № 44-ФЗ в порядке и сроки, которые установлены Контрактом.</w:t>
      </w:r>
    </w:p>
    <w:p w14:paraId="1D3CCDB9" w14:textId="77777777" w:rsidR="00C30C60" w:rsidRPr="00A37582" w:rsidRDefault="00C30C60" w:rsidP="00C30C60">
      <w:pPr>
        <w:numPr>
          <w:ilvl w:val="1"/>
          <w:numId w:val="4"/>
        </w:numPr>
        <w:tabs>
          <w:tab w:val="left" w:pos="567"/>
          <w:tab w:val="left" w:pos="1418"/>
        </w:tabs>
        <w:suppressAutoHyphens w:val="0"/>
        <w:ind w:left="0" w:firstLine="709"/>
        <w:contextualSpacing/>
        <w:jc w:val="both"/>
        <w:rPr>
          <w:szCs w:val="24"/>
        </w:rPr>
      </w:pPr>
      <w:r w:rsidRPr="00A37582">
        <w:rPr>
          <w:szCs w:val="24"/>
        </w:rPr>
        <w:t xml:space="preserve">В случае отзыва в соответствии с законодательством Российской Федерации у </w:t>
      </w:r>
      <w:proofErr w:type="gramStart"/>
      <w:r w:rsidRPr="00A37582">
        <w:rPr>
          <w:szCs w:val="24"/>
        </w:rPr>
        <w:t>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w:t>
      </w:r>
      <w:proofErr w:type="gramEnd"/>
      <w:r w:rsidRPr="00A37582">
        <w:rPr>
          <w:szCs w:val="24"/>
        </w:rPr>
        <w:t xml:space="preserve"> предоставить новое обеспечение исполнения контракта не позднее одного месяца со дня надлежащего уведомления </w:t>
      </w:r>
      <w:r w:rsidRPr="00A37582">
        <w:rPr>
          <w:szCs w:val="24"/>
        </w:rPr>
        <w:lastRenderedPageBreak/>
        <w:t>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ч.ч.7, 7.1, 7.2 и 7.3 ст.96 Федерального закона № 44-ФЗ.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ч.7 ст.34 Федерального закона № 44-ФЗ.</w:t>
      </w:r>
    </w:p>
    <w:p w14:paraId="40AD065A" w14:textId="77777777" w:rsidR="00C30C60" w:rsidRPr="00A37582" w:rsidRDefault="00C30C60" w:rsidP="00C30C60">
      <w:pPr>
        <w:numPr>
          <w:ilvl w:val="1"/>
          <w:numId w:val="4"/>
        </w:numPr>
        <w:tabs>
          <w:tab w:val="left" w:pos="567"/>
          <w:tab w:val="left" w:pos="1418"/>
        </w:tabs>
        <w:suppressAutoHyphens w:val="0"/>
        <w:ind w:left="0" w:firstLine="709"/>
        <w:contextualSpacing/>
        <w:jc w:val="both"/>
        <w:rPr>
          <w:szCs w:val="24"/>
        </w:rPr>
      </w:pPr>
      <w:r w:rsidRPr="00A37582">
        <w:rPr>
          <w:szCs w:val="24"/>
        </w:rPr>
        <w:t>В случае нарушения обязательств по Контракту Заказчик вправе удовлетворить требования за счет обеспечения исполнения обязательств по Контракту.</w:t>
      </w:r>
    </w:p>
    <w:p w14:paraId="48D983DC" w14:textId="77777777" w:rsidR="00C30C60" w:rsidRPr="00A37582" w:rsidRDefault="00C30C60" w:rsidP="00C30C60">
      <w:pPr>
        <w:tabs>
          <w:tab w:val="left" w:pos="567"/>
          <w:tab w:val="left" w:pos="1418"/>
        </w:tabs>
        <w:contextualSpacing/>
        <w:jc w:val="both"/>
        <w:rPr>
          <w:szCs w:val="24"/>
        </w:rPr>
      </w:pPr>
    </w:p>
    <w:p w14:paraId="5BA46E9B"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10. Порядок урегулирования споров</w:t>
      </w:r>
    </w:p>
    <w:p w14:paraId="4E34086C" w14:textId="77777777" w:rsidR="004822CC" w:rsidRPr="00A37582" w:rsidRDefault="004822CC" w:rsidP="004822CC">
      <w:pPr>
        <w:widowControl w:val="0"/>
        <w:autoSpaceDE w:val="0"/>
        <w:autoSpaceDN w:val="0"/>
        <w:jc w:val="both"/>
        <w:outlineLvl w:val="1"/>
        <w:rPr>
          <w:b/>
          <w:color w:val="auto"/>
          <w:szCs w:val="24"/>
        </w:rPr>
      </w:pPr>
    </w:p>
    <w:p w14:paraId="3D340874" w14:textId="77777777" w:rsidR="004822CC" w:rsidRPr="00A37582" w:rsidRDefault="004822CC" w:rsidP="004822CC">
      <w:pPr>
        <w:widowControl w:val="0"/>
        <w:autoSpaceDE w:val="0"/>
        <w:autoSpaceDN w:val="0"/>
        <w:ind w:firstLine="709"/>
        <w:jc w:val="both"/>
        <w:rPr>
          <w:color w:val="auto"/>
          <w:szCs w:val="24"/>
        </w:rPr>
      </w:pPr>
      <w:r w:rsidRPr="00A37582">
        <w:rPr>
          <w:color w:val="auto"/>
          <w:szCs w:val="24"/>
        </w:rPr>
        <w:t>10.1.</w:t>
      </w:r>
      <w:r w:rsidRPr="00A37582">
        <w:rPr>
          <w:color w:val="auto"/>
          <w:szCs w:val="24"/>
        </w:rPr>
        <w:tab/>
        <w:t xml:space="preserve">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A37582">
        <w:rPr>
          <w:color w:val="auto"/>
          <w:szCs w:val="24"/>
        </w:rPr>
        <w:t>предпринимают усилия</w:t>
      </w:r>
      <w:proofErr w:type="gramEnd"/>
      <w:r w:rsidRPr="00A37582">
        <w:rPr>
          <w:color w:val="auto"/>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0350F3A" w14:textId="77777777" w:rsidR="004822CC" w:rsidRPr="00A37582" w:rsidRDefault="004822CC" w:rsidP="004822CC">
      <w:pPr>
        <w:widowControl w:val="0"/>
        <w:tabs>
          <w:tab w:val="left" w:pos="851"/>
        </w:tabs>
        <w:autoSpaceDE w:val="0"/>
        <w:autoSpaceDN w:val="0"/>
        <w:ind w:firstLine="709"/>
        <w:jc w:val="both"/>
        <w:rPr>
          <w:color w:val="auto"/>
          <w:szCs w:val="24"/>
        </w:rPr>
      </w:pPr>
      <w:r w:rsidRPr="00A37582">
        <w:rPr>
          <w:color w:val="auto"/>
          <w:szCs w:val="24"/>
        </w:rPr>
        <w:t>10.2.</w:t>
      </w:r>
      <w:r w:rsidRPr="00A37582">
        <w:rPr>
          <w:color w:val="auto"/>
          <w:szCs w:val="24"/>
        </w:rPr>
        <w:tab/>
        <w:t>Все достигнутые договоренности Стороны оформляют в виде дополнительных соглашений, подписанных Сторонами и скрепленных печатями.</w:t>
      </w:r>
    </w:p>
    <w:p w14:paraId="5E95E9AD" w14:textId="77777777" w:rsidR="004822CC" w:rsidRPr="00A37582" w:rsidRDefault="004822CC" w:rsidP="004822CC">
      <w:pPr>
        <w:widowControl w:val="0"/>
        <w:tabs>
          <w:tab w:val="left" w:pos="851"/>
          <w:tab w:val="left" w:pos="1134"/>
        </w:tabs>
        <w:autoSpaceDE w:val="0"/>
        <w:autoSpaceDN w:val="0"/>
        <w:ind w:firstLine="709"/>
        <w:jc w:val="both"/>
        <w:rPr>
          <w:color w:val="auto"/>
          <w:szCs w:val="24"/>
        </w:rPr>
      </w:pPr>
      <w:r w:rsidRPr="00A37582">
        <w:rPr>
          <w:color w:val="auto"/>
          <w:szCs w:val="24"/>
        </w:rPr>
        <w:t>10.3.</w:t>
      </w:r>
      <w:r w:rsidRPr="00A37582">
        <w:rPr>
          <w:color w:val="auto"/>
          <w:szCs w:val="24"/>
        </w:rPr>
        <w:tab/>
        <w:t>До передачи спора на разрешение Арбитражного суда Забайкальского края  Стороны принимают меры к его урегулированию в претензионном порядке.</w:t>
      </w:r>
    </w:p>
    <w:p w14:paraId="3832883C" w14:textId="77777777" w:rsidR="004822CC" w:rsidRPr="00A37582" w:rsidRDefault="004822CC" w:rsidP="004822CC">
      <w:pPr>
        <w:widowControl w:val="0"/>
        <w:tabs>
          <w:tab w:val="left" w:pos="851"/>
        </w:tabs>
        <w:autoSpaceDE w:val="0"/>
        <w:autoSpaceDN w:val="0"/>
        <w:ind w:firstLine="709"/>
        <w:jc w:val="both"/>
        <w:rPr>
          <w:color w:val="auto"/>
          <w:szCs w:val="24"/>
        </w:rPr>
      </w:pPr>
      <w:r w:rsidRPr="00A37582">
        <w:rPr>
          <w:color w:val="auto"/>
          <w:szCs w:val="24"/>
        </w:rPr>
        <w:t>10.3.1.</w:t>
      </w:r>
      <w:r w:rsidRPr="00A37582">
        <w:rPr>
          <w:color w:val="auto"/>
          <w:szCs w:val="24"/>
        </w:rPr>
        <w:tab/>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10 (десять) календарных дней </w:t>
      </w:r>
      <w:proofErr w:type="gramStart"/>
      <w:r w:rsidRPr="00A37582">
        <w:rPr>
          <w:color w:val="auto"/>
          <w:szCs w:val="24"/>
        </w:rPr>
        <w:t>с даты</w:t>
      </w:r>
      <w:proofErr w:type="gramEnd"/>
      <w:r w:rsidRPr="00A37582">
        <w:rPr>
          <w:color w:val="auto"/>
          <w:szCs w:val="24"/>
        </w:rPr>
        <w:t xml:space="preserve"> ее получения. Оставление претензии без ответа в установленный срок означает признание требований претензии.</w:t>
      </w:r>
    </w:p>
    <w:p w14:paraId="05A13F57" w14:textId="77777777" w:rsidR="004822CC" w:rsidRPr="00A37582" w:rsidRDefault="004822CC" w:rsidP="004822CC">
      <w:pPr>
        <w:widowControl w:val="0"/>
        <w:tabs>
          <w:tab w:val="left" w:pos="993"/>
        </w:tabs>
        <w:autoSpaceDE w:val="0"/>
        <w:autoSpaceDN w:val="0"/>
        <w:ind w:firstLine="709"/>
        <w:jc w:val="both"/>
        <w:rPr>
          <w:color w:val="auto"/>
          <w:szCs w:val="24"/>
        </w:rPr>
      </w:pPr>
      <w:r w:rsidRPr="00A37582">
        <w:rPr>
          <w:color w:val="auto"/>
          <w:szCs w:val="24"/>
        </w:rPr>
        <w:t>10.3.2.</w:t>
      </w:r>
      <w:r w:rsidRPr="00A37582">
        <w:rPr>
          <w:color w:val="auto"/>
          <w:szCs w:val="24"/>
        </w:rPr>
        <w:tab/>
        <w:t xml:space="preserve">Если претензионные требования подлежат денежной оценке, в претензии указывается  </w:t>
      </w:r>
      <w:proofErr w:type="spellStart"/>
      <w:r w:rsidRPr="00A37582">
        <w:rPr>
          <w:color w:val="auto"/>
          <w:szCs w:val="24"/>
        </w:rPr>
        <w:t>истребуемая</w:t>
      </w:r>
      <w:proofErr w:type="spellEnd"/>
      <w:r w:rsidRPr="00A37582">
        <w:rPr>
          <w:color w:val="auto"/>
          <w:szCs w:val="24"/>
        </w:rPr>
        <w:t xml:space="preserve"> сумма и ее полный и обоснованный расчет.</w:t>
      </w:r>
    </w:p>
    <w:p w14:paraId="1607A268" w14:textId="77777777" w:rsidR="004822CC" w:rsidRPr="00A37582" w:rsidRDefault="004822CC" w:rsidP="004822CC">
      <w:pPr>
        <w:widowControl w:val="0"/>
        <w:tabs>
          <w:tab w:val="left" w:pos="851"/>
        </w:tabs>
        <w:autoSpaceDE w:val="0"/>
        <w:autoSpaceDN w:val="0"/>
        <w:ind w:firstLine="709"/>
        <w:jc w:val="both"/>
        <w:rPr>
          <w:color w:val="auto"/>
          <w:szCs w:val="24"/>
        </w:rPr>
      </w:pPr>
      <w:r w:rsidRPr="00A37582">
        <w:rPr>
          <w:color w:val="auto"/>
          <w:szCs w:val="24"/>
        </w:rPr>
        <w:t>10.3.3.</w:t>
      </w:r>
      <w:r w:rsidRPr="00A37582">
        <w:rPr>
          <w:color w:val="auto"/>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DEE334B" w14:textId="77777777" w:rsidR="004822CC" w:rsidRPr="00A37582" w:rsidRDefault="004822CC" w:rsidP="004822CC">
      <w:pPr>
        <w:autoSpaceDE w:val="0"/>
        <w:autoSpaceDN w:val="0"/>
        <w:ind w:firstLine="709"/>
        <w:jc w:val="both"/>
        <w:outlineLvl w:val="0"/>
        <w:rPr>
          <w:color w:val="auto"/>
          <w:szCs w:val="24"/>
        </w:rPr>
      </w:pPr>
      <w:r w:rsidRPr="00A37582">
        <w:rPr>
          <w:color w:val="auto"/>
          <w:szCs w:val="24"/>
        </w:rPr>
        <w:t>10.4.</w:t>
      </w:r>
      <w:r w:rsidRPr="00A37582">
        <w:rPr>
          <w:color w:val="auto"/>
          <w:szCs w:val="24"/>
        </w:rPr>
        <w:tab/>
        <w:t xml:space="preserve">В случае невыполнения Сторонами своих обязательств и </w:t>
      </w:r>
      <w:proofErr w:type="gramStart"/>
      <w:r w:rsidRPr="00A37582">
        <w:rPr>
          <w:color w:val="auto"/>
          <w:szCs w:val="24"/>
        </w:rPr>
        <w:t>не достижения</w:t>
      </w:r>
      <w:proofErr w:type="gramEnd"/>
      <w:r w:rsidRPr="00A37582">
        <w:rPr>
          <w:color w:val="auto"/>
          <w:szCs w:val="24"/>
        </w:rPr>
        <w:t xml:space="preserve"> взаимного согласия споры по настоящему Контракту разрешаются в Арбитражном суде Забайкальского края.</w:t>
      </w:r>
    </w:p>
    <w:p w14:paraId="763290F8" w14:textId="77777777" w:rsidR="004822CC" w:rsidRPr="00A37582" w:rsidRDefault="004822CC" w:rsidP="004822CC">
      <w:pPr>
        <w:autoSpaceDE w:val="0"/>
        <w:autoSpaceDN w:val="0"/>
        <w:jc w:val="both"/>
        <w:rPr>
          <w:b/>
          <w:bCs/>
          <w:color w:val="auto"/>
          <w:szCs w:val="24"/>
        </w:rPr>
      </w:pPr>
    </w:p>
    <w:p w14:paraId="0CF07A4D"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11. Порядок изменения и расторжения Контракта</w:t>
      </w:r>
    </w:p>
    <w:p w14:paraId="0090875C" w14:textId="77777777" w:rsidR="004822CC" w:rsidRPr="00A37582" w:rsidRDefault="004822CC" w:rsidP="004822CC">
      <w:pPr>
        <w:widowControl w:val="0"/>
        <w:autoSpaceDE w:val="0"/>
        <w:autoSpaceDN w:val="0"/>
        <w:jc w:val="center"/>
        <w:outlineLvl w:val="1"/>
        <w:rPr>
          <w:b/>
          <w:color w:val="auto"/>
          <w:szCs w:val="24"/>
        </w:rPr>
      </w:pPr>
    </w:p>
    <w:p w14:paraId="43A58E6B" w14:textId="77777777" w:rsidR="004822CC" w:rsidRPr="00A37582" w:rsidRDefault="004822CC" w:rsidP="004822CC">
      <w:pPr>
        <w:ind w:firstLine="720"/>
        <w:jc w:val="both"/>
        <w:rPr>
          <w:color w:val="auto"/>
          <w:szCs w:val="24"/>
        </w:rPr>
      </w:pPr>
      <w:r w:rsidRPr="00A37582">
        <w:rPr>
          <w:color w:val="auto"/>
          <w:szCs w:val="24"/>
        </w:rPr>
        <w:t>11.1</w:t>
      </w:r>
      <w:proofErr w:type="gramStart"/>
      <w:r w:rsidRPr="00A37582">
        <w:rPr>
          <w:color w:val="auto"/>
          <w:szCs w:val="24"/>
        </w:rPr>
        <w:t xml:space="preserve"> П</w:t>
      </w:r>
      <w:proofErr w:type="gramEnd"/>
      <w:r w:rsidRPr="00A37582">
        <w:rPr>
          <w:color w:val="auto"/>
          <w:szCs w:val="24"/>
        </w:rPr>
        <w:t>ри заключении контракта заказчик по согласованию с участником закупки, с которым в соответствии с Законом о контрактной системе заключается контракт, вправе увеличить количество поставляемого выполняемой работы (оказанной услуги)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работы (услуги) не должна превышать цену единицы товара, определяемую как частное от деления цены контракта, указанной в заявке на участие участником аукциона, с которым заключается контракт, на количество работ (услуг), указанное в извещении о проведение аукциона.</w:t>
      </w:r>
    </w:p>
    <w:p w14:paraId="415568FA" w14:textId="77777777" w:rsidR="004822CC" w:rsidRPr="00A37582" w:rsidRDefault="004822CC" w:rsidP="004822CC">
      <w:pPr>
        <w:ind w:firstLine="708"/>
        <w:jc w:val="both"/>
        <w:rPr>
          <w:color w:val="auto"/>
          <w:szCs w:val="24"/>
        </w:rPr>
      </w:pPr>
      <w:r w:rsidRPr="00A37582">
        <w:rPr>
          <w:color w:val="auto"/>
          <w:szCs w:val="24"/>
        </w:rPr>
        <w:t xml:space="preserve">11.2 Изменение существенных условий контракта при его исполнении не допускается, за исключением их изменения по соглашению сторон в следующих случаях: </w:t>
      </w:r>
    </w:p>
    <w:p w14:paraId="04A9166A" w14:textId="77777777" w:rsidR="004822CC" w:rsidRPr="00A37582" w:rsidRDefault="004822CC" w:rsidP="004822CC">
      <w:pPr>
        <w:ind w:firstLine="720"/>
        <w:jc w:val="both"/>
        <w:rPr>
          <w:color w:val="auto"/>
          <w:szCs w:val="24"/>
        </w:rPr>
      </w:pPr>
      <w:r w:rsidRPr="00A37582">
        <w:rPr>
          <w:color w:val="auto"/>
          <w:szCs w:val="24"/>
        </w:rPr>
        <w:t>11.2.1</w:t>
      </w:r>
      <w:proofErr w:type="gramStart"/>
      <w:r w:rsidRPr="00A37582">
        <w:rPr>
          <w:color w:val="auto"/>
          <w:szCs w:val="24"/>
        </w:rPr>
        <w:t xml:space="preserve"> П</w:t>
      </w:r>
      <w:proofErr w:type="gramEnd"/>
      <w:r w:rsidRPr="00A37582">
        <w:rPr>
          <w:color w:val="auto"/>
          <w:szCs w:val="24"/>
        </w:rPr>
        <w:t>ри снижении цены контракта без изменения предусмотренных контрактом количества работы (услуги), качества поставляемого работы (услуги), и иных условий контракта;</w:t>
      </w:r>
    </w:p>
    <w:p w14:paraId="65CDA0F2" w14:textId="77777777" w:rsidR="004822CC" w:rsidRPr="00A37582" w:rsidRDefault="004822CC" w:rsidP="004822CC">
      <w:pPr>
        <w:ind w:firstLine="720"/>
        <w:jc w:val="both"/>
        <w:rPr>
          <w:color w:val="auto"/>
          <w:szCs w:val="24"/>
        </w:rPr>
      </w:pPr>
      <w:r w:rsidRPr="00A37582">
        <w:rPr>
          <w:color w:val="auto"/>
          <w:szCs w:val="24"/>
        </w:rPr>
        <w:t>11.2.2</w:t>
      </w:r>
      <w:proofErr w:type="gramStart"/>
      <w:r w:rsidRPr="00A37582">
        <w:rPr>
          <w:color w:val="auto"/>
          <w:szCs w:val="24"/>
        </w:rPr>
        <w:t xml:space="preserve"> Е</w:t>
      </w:r>
      <w:proofErr w:type="gramEnd"/>
      <w:r w:rsidRPr="00A37582">
        <w:rPr>
          <w:color w:val="auto"/>
          <w:szCs w:val="24"/>
        </w:rPr>
        <w:t xml:space="preserve">сли по предложению заказчика увеличивается предусмотренное контрактом количество работы (услуги) не более чем на десять процентов, или уменьшается предусмотренное контрактом количество поставляемого работы (услуги) не более чем на десять процентов. При этом, по соглашению сторон допускается изменение, с учетом положений </w:t>
      </w:r>
      <w:hyperlink r:id="rId12" w:history="1">
        <w:r w:rsidRPr="00A37582">
          <w:rPr>
            <w:rStyle w:val="a3"/>
            <w:color w:val="auto"/>
            <w:szCs w:val="24"/>
          </w:rPr>
          <w:t>бюджетного законодательства</w:t>
        </w:r>
      </w:hyperlink>
      <w:r w:rsidRPr="00A37582">
        <w:rPr>
          <w:color w:val="auto"/>
          <w:szCs w:val="24"/>
        </w:rPr>
        <w:t xml:space="preserve"> Российской Федерации, цены контракта пропорционально </w:t>
      </w:r>
      <w:r w:rsidRPr="00A37582">
        <w:rPr>
          <w:color w:val="auto"/>
          <w:szCs w:val="24"/>
        </w:rPr>
        <w:lastRenderedPageBreak/>
        <w:t>дополнительному количеству работы (услуги)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работы (услуги) стороны контракта обязаны уменьшить цену контракта исходя из цены единицы работы (услуги). Цена единицы дополнительно поставляемого работы (услуги)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CA445D9" w14:textId="77777777" w:rsidR="004822CC" w:rsidRPr="00A37582" w:rsidRDefault="004822CC" w:rsidP="004822CC">
      <w:pPr>
        <w:ind w:firstLine="720"/>
        <w:jc w:val="both"/>
        <w:rPr>
          <w:color w:val="auto"/>
          <w:szCs w:val="24"/>
        </w:rPr>
      </w:pPr>
      <w:r w:rsidRPr="00A37582">
        <w:rPr>
          <w:color w:val="auto"/>
          <w:szCs w:val="24"/>
        </w:rPr>
        <w:t>11.3</w:t>
      </w:r>
      <w:proofErr w:type="gramStart"/>
      <w:r w:rsidRPr="00A37582">
        <w:rPr>
          <w:color w:val="auto"/>
          <w:szCs w:val="24"/>
        </w:rPr>
        <w:t xml:space="preserve"> Е</w:t>
      </w:r>
      <w:proofErr w:type="gramEnd"/>
      <w:r w:rsidRPr="00A37582">
        <w:rPr>
          <w:color w:val="auto"/>
          <w:szCs w:val="24"/>
        </w:rPr>
        <w:t xml:space="preserve">сли цена заключенного для обеспечения нужд субъекта Российской Федерации на срок не менее чем три года контракта составляет или превышает размер цены, </w:t>
      </w:r>
      <w:hyperlink r:id="rId13" w:history="1">
        <w:r w:rsidRPr="00A37582">
          <w:rPr>
            <w:rStyle w:val="a3"/>
            <w:color w:val="auto"/>
            <w:szCs w:val="24"/>
          </w:rPr>
          <w:t>установленный</w:t>
        </w:r>
      </w:hyperlink>
      <w:r w:rsidRPr="00A37582">
        <w:rPr>
          <w:color w:val="auto"/>
          <w:szCs w:val="24"/>
        </w:rP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651858D1" w14:textId="77777777" w:rsidR="004822CC" w:rsidRPr="00A37582" w:rsidRDefault="004822CC" w:rsidP="004822CC">
      <w:pPr>
        <w:ind w:firstLine="708"/>
        <w:jc w:val="both"/>
        <w:rPr>
          <w:color w:val="auto"/>
          <w:szCs w:val="24"/>
        </w:rPr>
      </w:pPr>
      <w:r w:rsidRPr="00A37582">
        <w:rPr>
          <w:color w:val="auto"/>
          <w:szCs w:val="24"/>
        </w:rPr>
        <w:t>11.4</w:t>
      </w:r>
      <w:proofErr w:type="gramStart"/>
      <w:r w:rsidRPr="00A37582">
        <w:rPr>
          <w:color w:val="auto"/>
          <w:szCs w:val="24"/>
        </w:rPr>
        <w:t xml:space="preserve"> Е</w:t>
      </w:r>
      <w:proofErr w:type="gramEnd"/>
      <w:r w:rsidRPr="00A37582">
        <w:rPr>
          <w:color w:val="auto"/>
          <w:szCs w:val="24"/>
        </w:rPr>
        <w:t xml:space="preserve">сли цена заключенного для обеспечения муниципальных нужд на срок не менее одного года контракта составляет или превышает </w:t>
      </w:r>
      <w:hyperlink r:id="rId14" w:history="1">
        <w:r w:rsidRPr="00A37582">
          <w:rPr>
            <w:rStyle w:val="a3"/>
            <w:color w:val="auto"/>
            <w:szCs w:val="24"/>
          </w:rPr>
          <w:t>размер цены</w:t>
        </w:r>
      </w:hyperlink>
      <w:r w:rsidRPr="00A37582">
        <w:rPr>
          <w:color w:val="auto"/>
          <w:szCs w:val="24"/>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72143299" w14:textId="77777777" w:rsidR="004822CC" w:rsidRPr="00A37582" w:rsidRDefault="004822CC" w:rsidP="004822CC">
      <w:pPr>
        <w:ind w:firstLine="720"/>
        <w:jc w:val="both"/>
        <w:rPr>
          <w:color w:val="auto"/>
          <w:szCs w:val="24"/>
        </w:rPr>
      </w:pPr>
      <w:r w:rsidRPr="00A37582">
        <w:rPr>
          <w:color w:val="auto"/>
          <w:szCs w:val="24"/>
        </w:rPr>
        <w:t>11.5 Изменение в соответствии с законодательством Российской Федерации регулируемых цен (тарифов) на работы (услуги);</w:t>
      </w:r>
    </w:p>
    <w:p w14:paraId="0BE60E46" w14:textId="77777777" w:rsidR="004822CC" w:rsidRPr="00A37582" w:rsidRDefault="004822CC" w:rsidP="004822CC">
      <w:pPr>
        <w:ind w:firstLine="720"/>
        <w:jc w:val="both"/>
        <w:rPr>
          <w:color w:val="auto"/>
          <w:szCs w:val="24"/>
        </w:rPr>
      </w:pPr>
      <w:r w:rsidRPr="00A37582">
        <w:rPr>
          <w:color w:val="auto"/>
          <w:szCs w:val="24"/>
        </w:rPr>
        <w:t>11.6</w:t>
      </w:r>
      <w:proofErr w:type="gramStart"/>
      <w:r w:rsidRPr="00A37582">
        <w:rPr>
          <w:color w:val="auto"/>
          <w:szCs w:val="24"/>
        </w:rPr>
        <w:t xml:space="preserve"> В</w:t>
      </w:r>
      <w:proofErr w:type="gramEnd"/>
      <w:r w:rsidRPr="00A37582">
        <w:rPr>
          <w:color w:val="auto"/>
          <w:szCs w:val="24"/>
        </w:rPr>
        <w:t xml:space="preserve"> случаях, предусмотренных </w:t>
      </w:r>
      <w:hyperlink r:id="rId15" w:history="1">
        <w:r w:rsidRPr="00A37582">
          <w:rPr>
            <w:rStyle w:val="a3"/>
            <w:color w:val="auto"/>
            <w:szCs w:val="24"/>
          </w:rPr>
          <w:t>пунктом 6 статьи 161</w:t>
        </w:r>
      </w:hyperlink>
      <w:r w:rsidRPr="00A37582">
        <w:rPr>
          <w:color w:val="auto"/>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работы (услуги) предусмотренных контрактом.</w:t>
      </w:r>
    </w:p>
    <w:p w14:paraId="13BE3C1E" w14:textId="77777777" w:rsidR="004822CC" w:rsidRPr="00A37582" w:rsidRDefault="004822CC" w:rsidP="004822CC">
      <w:pPr>
        <w:ind w:firstLine="720"/>
        <w:jc w:val="both"/>
        <w:rPr>
          <w:color w:val="auto"/>
          <w:szCs w:val="24"/>
        </w:rPr>
      </w:pPr>
      <w:r w:rsidRPr="00A37582">
        <w:rPr>
          <w:color w:val="auto"/>
          <w:szCs w:val="24"/>
        </w:rPr>
        <w:t>11.6</w:t>
      </w:r>
      <w:proofErr w:type="gramStart"/>
      <w:r w:rsidRPr="00A37582">
        <w:rPr>
          <w:color w:val="auto"/>
          <w:szCs w:val="24"/>
        </w:rPr>
        <w:t xml:space="preserve"> П</w:t>
      </w:r>
      <w:proofErr w:type="gramEnd"/>
      <w:r w:rsidRPr="00A37582">
        <w:rPr>
          <w:color w:val="auto"/>
          <w:szCs w:val="24"/>
        </w:rPr>
        <w:t>ри исполнении (за исключением случаев, которые предусмотрены нормативно правовыми актами, принятыми в соответствии с частью 6 статьи 14 Закона о контрактной системе) контракта по согласованию заказчика с подрядчиком (исполнителем) допускается выполнение работ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04151694" w14:textId="77777777" w:rsidR="004822CC" w:rsidRPr="00A37582" w:rsidRDefault="004822CC" w:rsidP="004822CC">
      <w:pPr>
        <w:widowControl w:val="0"/>
        <w:ind w:firstLine="708"/>
        <w:jc w:val="both"/>
        <w:rPr>
          <w:color w:val="auto"/>
          <w:szCs w:val="24"/>
        </w:rPr>
      </w:pPr>
      <w:r w:rsidRPr="00A37582">
        <w:rPr>
          <w:color w:val="auto"/>
          <w:szCs w:val="24"/>
        </w:rPr>
        <w:t>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380FF0C7" w14:textId="77777777" w:rsidR="004822CC" w:rsidRPr="00A37582" w:rsidRDefault="004822CC" w:rsidP="004822CC">
      <w:pPr>
        <w:ind w:firstLine="540"/>
        <w:jc w:val="both"/>
        <w:rPr>
          <w:color w:val="auto"/>
          <w:szCs w:val="24"/>
        </w:rPr>
      </w:pPr>
      <w:r w:rsidRPr="00A37582">
        <w:rPr>
          <w:color w:val="auto"/>
          <w:szCs w:val="24"/>
        </w:rPr>
        <w:t>11.8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5694C0EF" w14:textId="77777777" w:rsidR="004822CC" w:rsidRPr="00A37582" w:rsidRDefault="004822CC" w:rsidP="004822CC">
      <w:pPr>
        <w:widowControl w:val="0"/>
        <w:ind w:firstLine="708"/>
        <w:jc w:val="both"/>
        <w:rPr>
          <w:color w:val="auto"/>
          <w:szCs w:val="24"/>
        </w:rPr>
      </w:pPr>
      <w:r w:rsidRPr="00A37582">
        <w:rPr>
          <w:color w:val="auto"/>
          <w:szCs w:val="24"/>
        </w:rPr>
        <w:t>11.9 Заказчик вправе провести экспертизу выполненных работ (услуг) с привлечением экспертов, экспертных организаций до принятия решения об одностороннем отказе от исполнения контракта.</w:t>
      </w:r>
    </w:p>
    <w:p w14:paraId="23BA64F9" w14:textId="77777777" w:rsidR="004822CC" w:rsidRPr="00A37582" w:rsidRDefault="004822CC" w:rsidP="004822CC">
      <w:pPr>
        <w:widowControl w:val="0"/>
        <w:ind w:firstLine="708"/>
        <w:jc w:val="both"/>
        <w:rPr>
          <w:color w:val="auto"/>
          <w:szCs w:val="24"/>
        </w:rPr>
      </w:pPr>
      <w:r w:rsidRPr="00A37582">
        <w:rPr>
          <w:color w:val="auto"/>
          <w:szCs w:val="24"/>
        </w:rPr>
        <w:t>11.10</w:t>
      </w:r>
      <w:proofErr w:type="gramStart"/>
      <w:r w:rsidRPr="00A37582">
        <w:rPr>
          <w:color w:val="auto"/>
          <w:szCs w:val="24"/>
        </w:rPr>
        <w:t>Е</w:t>
      </w:r>
      <w:proofErr w:type="gramEnd"/>
      <w:r w:rsidRPr="00A37582">
        <w:rPr>
          <w:color w:val="auto"/>
          <w:szCs w:val="24"/>
        </w:rPr>
        <w:t xml:space="preserve">сли заказчиком проведена экспертиза выполненных работ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40C05742" w14:textId="77777777" w:rsidR="004822CC" w:rsidRPr="00A37582" w:rsidRDefault="004822CC" w:rsidP="004822CC">
      <w:pPr>
        <w:ind w:firstLine="720"/>
        <w:jc w:val="both"/>
        <w:rPr>
          <w:color w:val="auto"/>
          <w:szCs w:val="24"/>
        </w:rPr>
      </w:pPr>
      <w:proofErr w:type="gramStart"/>
      <w:r w:rsidRPr="00A37582">
        <w:rPr>
          <w:color w:val="auto"/>
          <w:szCs w:val="24"/>
        </w:rPr>
        <w:t xml:space="preserve">11.11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w:t>
      </w:r>
      <w:r w:rsidRPr="00A37582">
        <w:rPr>
          <w:color w:val="auto"/>
          <w:szCs w:val="24"/>
        </w:rPr>
        <w:lastRenderedPageBreak/>
        <w:t>информационной системе и направляется подрядчику (исполнителю) по почте заказным письмом с уведомлением о вручении по адресу подрядчика (исполнителя), указанному в контракте, а также телеграммой, либо посредством факсимильной связи, либо по адресу электронной почты, либо с</w:t>
      </w:r>
      <w:proofErr w:type="gramEnd"/>
      <w:r w:rsidRPr="00A37582">
        <w:rPr>
          <w:color w:val="auto"/>
          <w:szCs w:val="24"/>
        </w:rPr>
        <w:t xml:space="preserve"> использованием иных сре</w:t>
      </w:r>
      <w:proofErr w:type="gramStart"/>
      <w:r w:rsidRPr="00A37582">
        <w:rPr>
          <w:color w:val="auto"/>
          <w:szCs w:val="24"/>
        </w:rPr>
        <w:t>дств св</w:t>
      </w:r>
      <w:proofErr w:type="gramEnd"/>
      <w:r w:rsidRPr="00A37582">
        <w:rPr>
          <w:color w:val="auto"/>
          <w:szCs w:val="24"/>
        </w:rPr>
        <w:t xml:space="preserve">язи и доставки, обеспечивающих фиксирование такого уведомления и получение заказчиком подтверждения о его вручении подрядчику (исполнителю). Выполнение заказчиком требований настоящей части считается надлежащим уведомлением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(исполнителю) указанного уведомления либо дата получения заказчиком информации об отсутствии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37582">
        <w:rPr>
          <w:color w:val="auto"/>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37582">
        <w:rPr>
          <w:color w:val="auto"/>
          <w:szCs w:val="24"/>
        </w:rPr>
        <w:t>.</w:t>
      </w:r>
    </w:p>
    <w:p w14:paraId="2DE05EA9" w14:textId="77777777" w:rsidR="004822CC" w:rsidRPr="00A37582" w:rsidRDefault="004822CC" w:rsidP="004822CC">
      <w:pPr>
        <w:widowControl w:val="0"/>
        <w:ind w:firstLine="708"/>
        <w:jc w:val="both"/>
        <w:rPr>
          <w:color w:val="auto"/>
          <w:szCs w:val="24"/>
        </w:rPr>
      </w:pPr>
      <w:r w:rsidRPr="00A37582">
        <w:rPr>
          <w:color w:val="auto"/>
          <w:szCs w:val="24"/>
        </w:rPr>
        <w:t xml:space="preserve">11.12 Решение заказчика об одностороннем отказе от исполнения контракта вступает в </w:t>
      </w:r>
      <w:proofErr w:type="gramStart"/>
      <w:r w:rsidRPr="00A37582">
        <w:rPr>
          <w:color w:val="auto"/>
          <w:szCs w:val="24"/>
        </w:rPr>
        <w:t>силу</w:t>
      </w:r>
      <w:proofErr w:type="gramEnd"/>
      <w:r w:rsidRPr="00A37582">
        <w:rPr>
          <w:color w:val="auto"/>
          <w:szCs w:val="24"/>
        </w:rPr>
        <w:t xml:space="preserve"> и контракт считается расторгнутым через десять дней с даты надлежащего уведомления заказчиком подрядчика (исполнителя) об одностороннем отказе от исполнения контракта.</w:t>
      </w:r>
    </w:p>
    <w:p w14:paraId="139C5183" w14:textId="77777777" w:rsidR="004822CC" w:rsidRPr="00A37582" w:rsidRDefault="004822CC" w:rsidP="004822CC">
      <w:pPr>
        <w:widowControl w:val="0"/>
        <w:ind w:firstLine="540"/>
        <w:jc w:val="both"/>
        <w:rPr>
          <w:color w:val="auto"/>
          <w:szCs w:val="24"/>
        </w:rPr>
      </w:pPr>
      <w:proofErr w:type="gramStart"/>
      <w:r w:rsidRPr="00A37582">
        <w:rPr>
          <w:color w:val="auto"/>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A37582">
        <w:rPr>
          <w:color w:val="auto"/>
          <w:szCs w:val="24"/>
        </w:rPr>
        <w:t xml:space="preserve"> Данное правило не применяется в случае повторного нарушения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6EEFD971" w14:textId="77777777" w:rsidR="004822CC" w:rsidRPr="00A37582" w:rsidRDefault="004822CC" w:rsidP="004822CC">
      <w:pPr>
        <w:widowControl w:val="0"/>
        <w:ind w:firstLine="540"/>
        <w:jc w:val="both"/>
        <w:rPr>
          <w:color w:val="auto"/>
          <w:szCs w:val="24"/>
        </w:rPr>
      </w:pPr>
      <w:r w:rsidRPr="00A37582">
        <w:rPr>
          <w:color w:val="auto"/>
          <w:szCs w:val="24"/>
        </w:rPr>
        <w:t>11.13 Заказчик обязан принять решение об одностороннем отказе от исполнения контракта, если в ходе исполнения контракта установлено, что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 (исполнителя).</w:t>
      </w:r>
    </w:p>
    <w:p w14:paraId="0275AF81" w14:textId="77777777" w:rsidR="004822CC" w:rsidRPr="00A37582" w:rsidRDefault="004822CC" w:rsidP="004822CC">
      <w:pPr>
        <w:widowControl w:val="0"/>
        <w:ind w:firstLine="540"/>
        <w:jc w:val="both"/>
        <w:rPr>
          <w:color w:val="auto"/>
          <w:szCs w:val="24"/>
        </w:rPr>
      </w:pPr>
      <w:r w:rsidRPr="00A37582">
        <w:rPr>
          <w:color w:val="auto"/>
          <w:szCs w:val="24"/>
        </w:rPr>
        <w:t xml:space="preserve">11.14 Информация о подрядчике (исполнителе), с которым контракт </w:t>
      </w:r>
      <w:proofErr w:type="gramStart"/>
      <w:r w:rsidRPr="00A37582">
        <w:rPr>
          <w:color w:val="auto"/>
          <w:szCs w:val="24"/>
        </w:rPr>
        <w:t>был</w:t>
      </w:r>
      <w:proofErr w:type="gramEnd"/>
      <w:r w:rsidRPr="00A37582">
        <w:rPr>
          <w:color w:val="auto"/>
          <w:szCs w:val="24"/>
        </w:rPr>
        <w:t xml:space="preserve"> расторгнут в связи с односторонним отказом заказчика от исполнения контракта, включается в установленном Законом о контрактной системе порядке в реестр недобросовестных поставщиков (подрядчиков, исполнителей).</w:t>
      </w:r>
    </w:p>
    <w:p w14:paraId="77DA8741" w14:textId="31E6D266" w:rsidR="004822CC" w:rsidRPr="00A37582" w:rsidRDefault="004822CC" w:rsidP="004822CC">
      <w:pPr>
        <w:widowControl w:val="0"/>
        <w:ind w:firstLine="540"/>
        <w:jc w:val="both"/>
        <w:rPr>
          <w:color w:val="auto"/>
          <w:szCs w:val="24"/>
        </w:rPr>
      </w:pPr>
      <w:r w:rsidRPr="00A37582">
        <w:rPr>
          <w:color w:val="auto"/>
          <w:szCs w:val="24"/>
        </w:rPr>
        <w:t>11.15</w:t>
      </w:r>
      <w:proofErr w:type="gramStart"/>
      <w:r w:rsidR="00875E91">
        <w:rPr>
          <w:color w:val="auto"/>
          <w:szCs w:val="24"/>
        </w:rPr>
        <w:t xml:space="preserve"> </w:t>
      </w:r>
      <w:r w:rsidRPr="00A37582">
        <w:rPr>
          <w:color w:val="auto"/>
          <w:szCs w:val="24"/>
        </w:rPr>
        <w:t>В</w:t>
      </w:r>
      <w:proofErr w:type="gramEnd"/>
      <w:r w:rsidRPr="00A37582">
        <w:rPr>
          <w:color w:val="auto"/>
          <w:szCs w:val="24"/>
        </w:rPr>
        <w:t xml:space="preserve"> случае расторжения контракта в связи с односторонним отказом заказчика от исполнения контракта заказчик вправе осуществить закупку работ (услуг), выполнение которых являлось предметом расторгнутого контракта, в соответствии с положениями </w:t>
      </w:r>
      <w:hyperlink r:id="rId16" w:anchor="Par1341" w:history="1">
        <w:r w:rsidRPr="00A37582">
          <w:rPr>
            <w:rStyle w:val="a3"/>
            <w:color w:val="auto"/>
            <w:szCs w:val="24"/>
          </w:rPr>
          <w:t>пункта 6 части 2 статьи 83</w:t>
        </w:r>
      </w:hyperlink>
      <w:r w:rsidRPr="00A37582">
        <w:rPr>
          <w:color w:val="auto"/>
          <w:szCs w:val="24"/>
        </w:rPr>
        <w:t>, пункта 2 части 2 статьи 83.1Закона о контрактной системе.</w:t>
      </w:r>
    </w:p>
    <w:p w14:paraId="1583CCF1" w14:textId="77777777" w:rsidR="004822CC" w:rsidRPr="00A37582" w:rsidRDefault="004822CC" w:rsidP="004822CC">
      <w:pPr>
        <w:widowControl w:val="0"/>
        <w:ind w:firstLine="540"/>
        <w:jc w:val="both"/>
        <w:rPr>
          <w:color w:val="auto"/>
          <w:szCs w:val="24"/>
        </w:rPr>
      </w:pPr>
      <w:r w:rsidRPr="00A37582">
        <w:rPr>
          <w:color w:val="auto"/>
          <w:szCs w:val="24"/>
        </w:rPr>
        <w:t>11.16</w:t>
      </w:r>
      <w:proofErr w:type="gramStart"/>
      <w:r w:rsidRPr="00A37582">
        <w:rPr>
          <w:color w:val="auto"/>
          <w:szCs w:val="24"/>
        </w:rPr>
        <w:t>Е</w:t>
      </w:r>
      <w:proofErr w:type="gramEnd"/>
      <w:r w:rsidRPr="00A37582">
        <w:rPr>
          <w:color w:val="auto"/>
          <w:szCs w:val="24"/>
        </w:rPr>
        <w:t>сли до расторжения контракта подрядчик (исполнитель) частично исполнил обязательства, предусмотренные контрактом, при заключении нового контракта объем выполненных работ (услуг) должен быть уменьшен с учетом объема выполненных работ (услуг) по расторгнутому контракту. При этом цена контракта, вновь заключаемого должна быть уменьшена пропорционально объему выполненных работ (услуг).</w:t>
      </w:r>
    </w:p>
    <w:p w14:paraId="7C59FB8F" w14:textId="77777777" w:rsidR="004822CC" w:rsidRPr="00A37582" w:rsidRDefault="004822CC" w:rsidP="004822CC">
      <w:pPr>
        <w:ind w:firstLine="540"/>
        <w:jc w:val="both"/>
        <w:rPr>
          <w:color w:val="auto"/>
          <w:szCs w:val="24"/>
        </w:rPr>
      </w:pPr>
      <w:r w:rsidRPr="00A37582">
        <w:rPr>
          <w:color w:val="auto"/>
          <w:szCs w:val="24"/>
        </w:rPr>
        <w:t>11.17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3149E21" w14:textId="77777777" w:rsidR="004822CC" w:rsidRPr="00A37582" w:rsidRDefault="004822CC" w:rsidP="004822CC">
      <w:pPr>
        <w:ind w:firstLine="540"/>
        <w:jc w:val="both"/>
        <w:rPr>
          <w:color w:val="auto"/>
          <w:szCs w:val="24"/>
        </w:rPr>
      </w:pPr>
      <w:proofErr w:type="gramStart"/>
      <w:r w:rsidRPr="00A37582">
        <w:rPr>
          <w:color w:val="auto"/>
          <w:szCs w:val="24"/>
        </w:rPr>
        <w:t xml:space="preserve">Решение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A37582">
        <w:rPr>
          <w:color w:val="auto"/>
          <w:szCs w:val="24"/>
        </w:rPr>
        <w:lastRenderedPageBreak/>
        <w:t>обеспечивающих фиксирование</w:t>
      </w:r>
      <w:proofErr w:type="gramEnd"/>
      <w:r w:rsidRPr="00A37582">
        <w:rPr>
          <w:color w:val="auto"/>
          <w:szCs w:val="24"/>
        </w:rPr>
        <w:t xml:space="preserve"> такого уведомления и получение подрядчиком (исполнителем) подтверждения о его вручении заказчику. Выполнение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(исполнителем) подтверждения о вручении заказчику указанного уведомления.</w:t>
      </w:r>
    </w:p>
    <w:p w14:paraId="69031128" w14:textId="77777777" w:rsidR="004822CC" w:rsidRPr="00A37582" w:rsidRDefault="004822CC" w:rsidP="004822CC">
      <w:pPr>
        <w:widowControl w:val="0"/>
        <w:ind w:firstLine="540"/>
        <w:jc w:val="both"/>
        <w:rPr>
          <w:color w:val="auto"/>
          <w:szCs w:val="24"/>
        </w:rPr>
      </w:pPr>
      <w:r w:rsidRPr="00A37582">
        <w:rPr>
          <w:color w:val="auto"/>
          <w:szCs w:val="24"/>
        </w:rPr>
        <w:t xml:space="preserve">11.18 Решение подрядчика (исполнителя) об одностороннем отказе от исполнения контракта вступает в </w:t>
      </w:r>
      <w:proofErr w:type="gramStart"/>
      <w:r w:rsidRPr="00A37582">
        <w:rPr>
          <w:color w:val="auto"/>
          <w:szCs w:val="24"/>
        </w:rPr>
        <w:t>силу</w:t>
      </w:r>
      <w:proofErr w:type="gramEnd"/>
      <w:r w:rsidRPr="00A37582">
        <w:rPr>
          <w:color w:val="auto"/>
          <w:szCs w:val="24"/>
        </w:rPr>
        <w:t xml:space="preserve"> и контракт считается расторгнутым через десять дней с даты надлежащего уведомления подрядчиком (исполнителем) заказчика об одностороннем отказе от исполнения контракта.</w:t>
      </w:r>
    </w:p>
    <w:p w14:paraId="35B61C13" w14:textId="77777777" w:rsidR="004822CC" w:rsidRPr="00A37582" w:rsidRDefault="004822CC" w:rsidP="004822CC">
      <w:pPr>
        <w:widowControl w:val="0"/>
        <w:ind w:firstLine="540"/>
        <w:jc w:val="both"/>
        <w:rPr>
          <w:color w:val="auto"/>
          <w:szCs w:val="24"/>
        </w:rPr>
      </w:pPr>
      <w:r w:rsidRPr="00A37582">
        <w:rPr>
          <w:color w:val="auto"/>
          <w:szCs w:val="24"/>
        </w:rPr>
        <w:t xml:space="preserve">11.19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37582">
        <w:rPr>
          <w:color w:val="auto"/>
          <w:szCs w:val="24"/>
        </w:rPr>
        <w:t>решении</w:t>
      </w:r>
      <w:proofErr w:type="gramEnd"/>
      <w:r w:rsidRPr="00A37582">
        <w:rPr>
          <w:color w:val="auto"/>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14:paraId="265FD800" w14:textId="77777777" w:rsidR="004822CC" w:rsidRPr="00A37582" w:rsidRDefault="004822CC" w:rsidP="004822CC">
      <w:pPr>
        <w:widowControl w:val="0"/>
        <w:ind w:firstLine="540"/>
        <w:jc w:val="both"/>
        <w:rPr>
          <w:color w:val="auto"/>
          <w:szCs w:val="24"/>
        </w:rPr>
      </w:pPr>
      <w:r w:rsidRPr="00A37582">
        <w:rPr>
          <w:color w:val="auto"/>
          <w:szCs w:val="24"/>
        </w:rPr>
        <w:t>11.20</w:t>
      </w:r>
      <w:proofErr w:type="gramStart"/>
      <w:r w:rsidRPr="00A37582">
        <w:rPr>
          <w:color w:val="auto"/>
          <w:szCs w:val="24"/>
        </w:rPr>
        <w:t xml:space="preserve"> П</w:t>
      </w:r>
      <w:proofErr w:type="gramEnd"/>
      <w:r w:rsidRPr="00A37582">
        <w:rPr>
          <w:color w:val="auto"/>
          <w:szCs w:val="24"/>
        </w:rPr>
        <w:t>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5EE3C56" w14:textId="77777777" w:rsidR="004822CC" w:rsidRPr="00A37582" w:rsidRDefault="004822CC" w:rsidP="004822CC">
      <w:pPr>
        <w:widowControl w:val="0"/>
        <w:ind w:firstLine="540"/>
        <w:jc w:val="both"/>
        <w:rPr>
          <w:color w:val="auto"/>
          <w:szCs w:val="24"/>
        </w:rPr>
      </w:pPr>
      <w:r w:rsidRPr="00A37582">
        <w:rPr>
          <w:color w:val="auto"/>
          <w:szCs w:val="24"/>
        </w:rPr>
        <w:t>11.21</w:t>
      </w:r>
      <w:proofErr w:type="gramStart"/>
      <w:r w:rsidRPr="00A37582">
        <w:rPr>
          <w:color w:val="auto"/>
          <w:szCs w:val="24"/>
        </w:rPr>
        <w:t xml:space="preserve"> В</w:t>
      </w:r>
      <w:proofErr w:type="gramEnd"/>
      <w:r w:rsidRPr="00A37582">
        <w:rPr>
          <w:color w:val="auto"/>
          <w:szCs w:val="24"/>
        </w:rPr>
        <w:t xml:space="preserve"> случае расторжения контракта в связи с односторонним отказом подрядчика (исполнителя) от исполнения контракта заказчик осуществляет закупку работ (услуг), выполнение которых являлось предметом расторгнутого контракта, в соответствии с положениями Федерального закона.</w:t>
      </w:r>
    </w:p>
    <w:p w14:paraId="5F8D7BE4" w14:textId="77777777" w:rsidR="004822CC" w:rsidRPr="00A37582" w:rsidRDefault="004822CC" w:rsidP="004822CC">
      <w:pPr>
        <w:widowControl w:val="0"/>
        <w:ind w:firstLine="540"/>
        <w:jc w:val="both"/>
        <w:rPr>
          <w:color w:val="auto"/>
          <w:szCs w:val="24"/>
        </w:rPr>
      </w:pPr>
      <w:r w:rsidRPr="00A37582">
        <w:rPr>
          <w:color w:val="auto"/>
          <w:szCs w:val="24"/>
        </w:rPr>
        <w:t>11.22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пяти рабочих дней, следующего за датой изменения контракта или расторжения контракта.</w:t>
      </w:r>
    </w:p>
    <w:p w14:paraId="51D6D310" w14:textId="77777777" w:rsidR="004822CC" w:rsidRPr="00A37582" w:rsidRDefault="004822CC" w:rsidP="004822CC">
      <w:pPr>
        <w:widowControl w:val="0"/>
        <w:autoSpaceDE w:val="0"/>
        <w:autoSpaceDN w:val="0"/>
        <w:jc w:val="center"/>
        <w:outlineLvl w:val="1"/>
        <w:rPr>
          <w:b/>
          <w:color w:val="auto"/>
          <w:szCs w:val="24"/>
        </w:rPr>
      </w:pPr>
    </w:p>
    <w:p w14:paraId="396BE29B"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12. Действие непреодолимой силы</w:t>
      </w:r>
    </w:p>
    <w:p w14:paraId="7AE12D52" w14:textId="77777777" w:rsidR="004822CC" w:rsidRPr="00A37582" w:rsidRDefault="004822CC" w:rsidP="004822CC">
      <w:pPr>
        <w:widowControl w:val="0"/>
        <w:autoSpaceDE w:val="0"/>
        <w:autoSpaceDN w:val="0"/>
        <w:jc w:val="center"/>
        <w:outlineLvl w:val="1"/>
        <w:rPr>
          <w:b/>
          <w:color w:val="auto"/>
          <w:szCs w:val="24"/>
        </w:rPr>
      </w:pPr>
    </w:p>
    <w:p w14:paraId="2B949AE7" w14:textId="77777777" w:rsidR="004822CC" w:rsidRPr="00A37582" w:rsidRDefault="004822CC" w:rsidP="004822CC">
      <w:pPr>
        <w:ind w:firstLine="709"/>
        <w:jc w:val="both"/>
        <w:rPr>
          <w:color w:val="auto"/>
          <w:szCs w:val="24"/>
        </w:rPr>
      </w:pPr>
      <w:r w:rsidRPr="00A37582">
        <w:rPr>
          <w:color w:val="auto"/>
          <w:szCs w:val="24"/>
        </w:rPr>
        <w:t>12.1. Стороны, не исполнившие или ненадлежащим образом исполнившие обязательства по настоящему Контракту, освобождаются от ответственности, если докажут, что надлежащее исполнение обязательств по настоящему Контракту оказалось невозможным вследствие наступления обстоятельств непреодолимой силы. При этом сроки выполнения обязательств по настоящему Контракту соразмерно продлеваются на срок действия указанных обстоятельств.</w:t>
      </w:r>
    </w:p>
    <w:p w14:paraId="7F0749FC" w14:textId="77777777" w:rsidR="004822CC" w:rsidRPr="00A37582" w:rsidRDefault="004822CC" w:rsidP="004822CC">
      <w:pPr>
        <w:ind w:firstLine="709"/>
        <w:jc w:val="both"/>
        <w:rPr>
          <w:color w:val="auto"/>
          <w:szCs w:val="24"/>
        </w:rPr>
      </w:pPr>
      <w:r w:rsidRPr="00A37582">
        <w:rPr>
          <w:color w:val="auto"/>
          <w:szCs w:val="24"/>
        </w:rPr>
        <w:t>12.2. Каждая из Сторон обязана письменно сообщить о наступлении обстоятельств непреодолимой силы не позднее 3-х рабочих дней с начала их действия.</w:t>
      </w:r>
    </w:p>
    <w:p w14:paraId="55AE3FFB" w14:textId="77777777" w:rsidR="004822CC" w:rsidRPr="00A37582" w:rsidRDefault="004822CC" w:rsidP="004822CC">
      <w:pPr>
        <w:ind w:firstLine="709"/>
        <w:jc w:val="both"/>
        <w:rPr>
          <w:color w:val="auto"/>
          <w:szCs w:val="24"/>
        </w:rPr>
      </w:pPr>
      <w:r w:rsidRPr="00A37582">
        <w:rPr>
          <w:color w:val="auto"/>
          <w:szCs w:val="24"/>
        </w:rPr>
        <w:t>12.3.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w:t>
      </w:r>
    </w:p>
    <w:p w14:paraId="18D96EB5" w14:textId="77777777" w:rsidR="004822CC" w:rsidRPr="00A37582" w:rsidRDefault="004822CC" w:rsidP="004822CC">
      <w:pPr>
        <w:widowControl w:val="0"/>
        <w:tabs>
          <w:tab w:val="left" w:pos="1560"/>
        </w:tabs>
        <w:autoSpaceDE w:val="0"/>
        <w:autoSpaceDN w:val="0"/>
        <w:ind w:firstLine="709"/>
        <w:jc w:val="both"/>
        <w:rPr>
          <w:color w:val="auto"/>
          <w:szCs w:val="24"/>
        </w:rPr>
      </w:pPr>
    </w:p>
    <w:p w14:paraId="6878C628" w14:textId="77777777" w:rsidR="004822CC" w:rsidRPr="00A37582" w:rsidRDefault="004822CC" w:rsidP="004822CC">
      <w:pPr>
        <w:widowControl w:val="0"/>
        <w:autoSpaceDE w:val="0"/>
        <w:autoSpaceDN w:val="0"/>
        <w:ind w:firstLine="709"/>
        <w:jc w:val="center"/>
        <w:outlineLvl w:val="1"/>
        <w:rPr>
          <w:b/>
          <w:color w:val="auto"/>
          <w:szCs w:val="24"/>
        </w:rPr>
      </w:pPr>
      <w:r w:rsidRPr="00A37582">
        <w:rPr>
          <w:b/>
          <w:color w:val="auto"/>
          <w:szCs w:val="24"/>
        </w:rPr>
        <w:t>13. Срок действия, порядок изменения Контракта</w:t>
      </w:r>
    </w:p>
    <w:p w14:paraId="7C56D368" w14:textId="77777777" w:rsidR="004822CC" w:rsidRPr="00A37582" w:rsidRDefault="004822CC" w:rsidP="004822CC">
      <w:pPr>
        <w:widowControl w:val="0"/>
        <w:autoSpaceDE w:val="0"/>
        <w:autoSpaceDN w:val="0"/>
        <w:ind w:firstLine="709"/>
        <w:jc w:val="both"/>
        <w:outlineLvl w:val="1"/>
        <w:rPr>
          <w:b/>
          <w:color w:val="auto"/>
          <w:szCs w:val="24"/>
        </w:rPr>
      </w:pPr>
    </w:p>
    <w:p w14:paraId="29F925AF" w14:textId="779F35FB" w:rsidR="004822CC" w:rsidRPr="00A37582" w:rsidRDefault="004822CC" w:rsidP="004822CC">
      <w:pPr>
        <w:ind w:firstLine="539"/>
        <w:jc w:val="both"/>
        <w:rPr>
          <w:color w:val="auto"/>
          <w:szCs w:val="24"/>
        </w:rPr>
      </w:pPr>
      <w:bookmarkStart w:id="5" w:name="Par855"/>
      <w:bookmarkEnd w:id="5"/>
      <w:r w:rsidRPr="00A37582">
        <w:rPr>
          <w:color w:val="auto"/>
          <w:szCs w:val="24"/>
        </w:rPr>
        <w:t xml:space="preserve">13.1.      Настоящий Контракт, вступает в силу </w:t>
      </w:r>
      <w:r w:rsidRPr="00A37582">
        <w:rPr>
          <w:noProof/>
          <w:color w:val="auto"/>
          <w:szCs w:val="24"/>
        </w:rPr>
        <w:t>с момента его заключения</w:t>
      </w:r>
      <w:r w:rsidR="001D0570" w:rsidRPr="00A37582">
        <w:rPr>
          <w:color w:val="auto"/>
          <w:szCs w:val="24"/>
        </w:rPr>
        <w:t xml:space="preserve"> и действует до «</w:t>
      </w:r>
      <w:r w:rsidR="00875E91" w:rsidRPr="00875E91">
        <w:rPr>
          <w:color w:val="auto"/>
          <w:szCs w:val="24"/>
        </w:rPr>
        <w:t>01</w:t>
      </w:r>
      <w:r w:rsidRPr="00A37582">
        <w:rPr>
          <w:color w:val="auto"/>
          <w:szCs w:val="24"/>
        </w:rPr>
        <w:t xml:space="preserve">» </w:t>
      </w:r>
      <w:r w:rsidR="00875E91">
        <w:rPr>
          <w:color w:val="auto"/>
          <w:szCs w:val="24"/>
        </w:rPr>
        <w:t>декабря</w:t>
      </w:r>
      <w:r w:rsidRPr="00A37582">
        <w:rPr>
          <w:color w:val="auto"/>
          <w:szCs w:val="24"/>
        </w:rPr>
        <w:t xml:space="preserve"> 202</w:t>
      </w:r>
      <w:r w:rsidR="00E02663" w:rsidRPr="00A37582">
        <w:rPr>
          <w:color w:val="auto"/>
          <w:szCs w:val="24"/>
        </w:rPr>
        <w:t>2</w:t>
      </w:r>
      <w:r w:rsidRPr="00A37582">
        <w:rPr>
          <w:color w:val="auto"/>
          <w:szCs w:val="24"/>
        </w:rPr>
        <w:t xml:space="preserve"> года. Во всем остальном, не предусмотренном настоящим Контрактом, стороны будут руководствоваться действующим законодательством РФ.</w:t>
      </w:r>
    </w:p>
    <w:p w14:paraId="56276970" w14:textId="77777777" w:rsidR="004822CC" w:rsidRPr="00A37582" w:rsidRDefault="004822CC" w:rsidP="004822CC">
      <w:pPr>
        <w:widowControl w:val="0"/>
        <w:autoSpaceDE w:val="0"/>
        <w:autoSpaceDN w:val="0"/>
        <w:ind w:firstLine="709"/>
        <w:jc w:val="both"/>
        <w:rPr>
          <w:color w:val="auto"/>
          <w:szCs w:val="24"/>
        </w:rPr>
      </w:pPr>
      <w:r w:rsidRPr="00A37582">
        <w:rPr>
          <w:color w:val="auto"/>
          <w:szCs w:val="24"/>
        </w:rPr>
        <w:t>13.2.  Обязательства Сторон, неисполненные до даты истечения срока действия настоящего Контракта, подлежат исполнению в полном объеме.</w:t>
      </w:r>
    </w:p>
    <w:p w14:paraId="4104D6BD" w14:textId="77777777" w:rsidR="004822CC" w:rsidRPr="00A37582" w:rsidRDefault="004822CC" w:rsidP="004822CC">
      <w:pPr>
        <w:pStyle w:val="p24"/>
        <w:spacing w:before="0" w:beforeAutospacing="0" w:after="0" w:afterAutospacing="0"/>
        <w:ind w:firstLine="709"/>
        <w:jc w:val="both"/>
      </w:pPr>
      <w:r w:rsidRPr="00A37582">
        <w:t>Любые изменения и дополнения к настоящему контракту, не противоречащие требованиям действующего законодательства, имеют силу только в том случае, если они оформлены в письменном виде и подписаны Сторонами, при этом внесение изменений в установленную настоящим контрактом цену не допускается.</w:t>
      </w:r>
    </w:p>
    <w:p w14:paraId="71AEDD75" w14:textId="77777777" w:rsidR="004822CC" w:rsidRPr="00A37582" w:rsidRDefault="004822CC" w:rsidP="004822CC">
      <w:pPr>
        <w:pStyle w:val="p24"/>
        <w:spacing w:before="0" w:beforeAutospacing="0" w:after="0" w:afterAutospacing="0"/>
        <w:ind w:firstLine="709"/>
        <w:jc w:val="both"/>
      </w:pPr>
      <w:r w:rsidRPr="00A37582">
        <w:lastRenderedPageBreak/>
        <w:t>13.2. Стороны обязаны в течение 10 дней сообщить друг другу об изменении своего места нахождения, почтового адреса, номеров телефонов, факсов и банковских реквизитов, в противном случае негативные последствия возлагаются на Сторону контракта, не известившую об этих изменениях.</w:t>
      </w:r>
    </w:p>
    <w:p w14:paraId="5C72D8AC" w14:textId="77777777" w:rsidR="004822CC" w:rsidRPr="00A37582" w:rsidRDefault="004822CC" w:rsidP="004822CC">
      <w:pPr>
        <w:pStyle w:val="p24"/>
        <w:spacing w:before="0" w:beforeAutospacing="0" w:after="0" w:afterAutospacing="0"/>
        <w:jc w:val="both"/>
      </w:pPr>
    </w:p>
    <w:p w14:paraId="3CEF3266" w14:textId="77777777" w:rsidR="004822CC" w:rsidRPr="00A37582" w:rsidRDefault="004822CC" w:rsidP="004822CC">
      <w:pPr>
        <w:widowControl w:val="0"/>
        <w:autoSpaceDE w:val="0"/>
        <w:autoSpaceDN w:val="0"/>
        <w:ind w:firstLine="709"/>
        <w:jc w:val="center"/>
        <w:outlineLvl w:val="1"/>
        <w:rPr>
          <w:b/>
          <w:color w:val="auto"/>
          <w:szCs w:val="24"/>
        </w:rPr>
      </w:pPr>
      <w:bookmarkStart w:id="6" w:name="Par857"/>
      <w:bookmarkEnd w:id="6"/>
      <w:r w:rsidRPr="00A37582">
        <w:rPr>
          <w:b/>
          <w:color w:val="auto"/>
          <w:szCs w:val="24"/>
        </w:rPr>
        <w:t>14. Прочие условия</w:t>
      </w:r>
    </w:p>
    <w:p w14:paraId="3F6D4CD2" w14:textId="77777777" w:rsidR="004822CC" w:rsidRPr="00A37582" w:rsidRDefault="004822CC" w:rsidP="004822CC">
      <w:pPr>
        <w:widowControl w:val="0"/>
        <w:autoSpaceDE w:val="0"/>
        <w:autoSpaceDN w:val="0"/>
        <w:ind w:firstLine="709"/>
        <w:jc w:val="both"/>
        <w:rPr>
          <w:b/>
          <w:color w:val="auto"/>
          <w:szCs w:val="24"/>
        </w:rPr>
      </w:pPr>
    </w:p>
    <w:p w14:paraId="5F28DEFE" w14:textId="24B53340" w:rsidR="004822CC" w:rsidRPr="00A37582" w:rsidRDefault="004822CC" w:rsidP="004822CC">
      <w:pPr>
        <w:widowControl w:val="0"/>
        <w:autoSpaceDE w:val="0"/>
        <w:autoSpaceDN w:val="0"/>
        <w:ind w:firstLine="709"/>
        <w:jc w:val="both"/>
        <w:rPr>
          <w:color w:val="auto"/>
          <w:szCs w:val="24"/>
        </w:rPr>
      </w:pPr>
      <w:r w:rsidRPr="00A37582">
        <w:rPr>
          <w:color w:val="auto"/>
          <w:szCs w:val="24"/>
        </w:rPr>
        <w:t>14.1.</w:t>
      </w:r>
      <w:r w:rsidRPr="00A37582">
        <w:rPr>
          <w:color w:val="auto"/>
          <w:szCs w:val="24"/>
        </w:rPr>
        <w:tab/>
        <w:t xml:space="preserve">Все уведомления, акты, претензии, сопроводительные письма, а также иные </w:t>
      </w:r>
      <w:proofErr w:type="gramStart"/>
      <w:r w:rsidRPr="00A37582">
        <w:rPr>
          <w:color w:val="auto"/>
          <w:szCs w:val="24"/>
        </w:rPr>
        <w:t>документы</w:t>
      </w:r>
      <w:proofErr w:type="gramEnd"/>
      <w:r w:rsidRPr="00A37582">
        <w:rPr>
          <w:color w:val="auto"/>
          <w:szCs w:val="24"/>
        </w:rPr>
        <w:t xml:space="preserve"> связанные с заключением, исполнением, изменением, расторжением муниципального Контракта,  переданные по электронной почте с доменных имен: «</w:t>
      </w:r>
      <w:proofErr w:type="spellStart"/>
      <w:r w:rsidR="003B2325" w:rsidRPr="00A37582">
        <w:rPr>
          <w:color w:val="auto"/>
          <w:szCs w:val="24"/>
          <w:lang w:val="en-US"/>
        </w:rPr>
        <w:t>adm</w:t>
      </w:r>
      <w:r w:rsidR="00875E91">
        <w:rPr>
          <w:color w:val="auto"/>
          <w:szCs w:val="24"/>
          <w:lang w:val="en-US"/>
        </w:rPr>
        <w:t>karabula</w:t>
      </w:r>
      <w:proofErr w:type="spellEnd"/>
      <w:r w:rsidR="003B2325" w:rsidRPr="00A37582">
        <w:rPr>
          <w:color w:val="auto"/>
          <w:szCs w:val="24"/>
        </w:rPr>
        <w:t>@</w:t>
      </w:r>
      <w:r w:rsidR="003B2325" w:rsidRPr="00A37582">
        <w:rPr>
          <w:color w:val="auto"/>
          <w:szCs w:val="24"/>
          <w:lang w:val="en-US"/>
        </w:rPr>
        <w:t>mail</w:t>
      </w:r>
      <w:r w:rsidR="003B2325" w:rsidRPr="00A37582">
        <w:rPr>
          <w:color w:val="auto"/>
          <w:szCs w:val="24"/>
        </w:rPr>
        <w:t>.</w:t>
      </w:r>
      <w:proofErr w:type="spellStart"/>
      <w:r w:rsidR="003B2325" w:rsidRPr="00A37582">
        <w:rPr>
          <w:color w:val="auto"/>
          <w:szCs w:val="24"/>
          <w:lang w:val="en-US"/>
        </w:rPr>
        <w:t>ru</w:t>
      </w:r>
      <w:proofErr w:type="spellEnd"/>
      <w:r w:rsidR="00875E91">
        <w:rPr>
          <w:color w:val="auto"/>
          <w:szCs w:val="24"/>
        </w:rPr>
        <w:t>»</w:t>
      </w:r>
      <w:r w:rsidRPr="00A37582">
        <w:rPr>
          <w:color w:val="auto"/>
          <w:szCs w:val="24"/>
        </w:rPr>
        <w:t xml:space="preserve">, признаются Сторонами наравне с оригиналами и являются надлежащим и достаточным доказательством совершения сделки при наличии реквизитов, позволяющих достоверно установить отправителя и получателя электронной почты. При этом оригиналы документов должны быть предоставлены в течение 7 (семи) календарных дней </w:t>
      </w:r>
      <w:proofErr w:type="gramStart"/>
      <w:r w:rsidRPr="00A37582">
        <w:rPr>
          <w:color w:val="auto"/>
          <w:szCs w:val="24"/>
        </w:rPr>
        <w:t>с даты составления</w:t>
      </w:r>
      <w:proofErr w:type="gramEnd"/>
      <w:r w:rsidRPr="00A37582">
        <w:rPr>
          <w:color w:val="auto"/>
          <w:szCs w:val="24"/>
        </w:rPr>
        <w:t>/подписания документов.</w:t>
      </w:r>
    </w:p>
    <w:p w14:paraId="3DFF93C9" w14:textId="77777777" w:rsidR="004822CC" w:rsidRPr="00A37582" w:rsidRDefault="004822CC" w:rsidP="004822CC">
      <w:pPr>
        <w:widowControl w:val="0"/>
        <w:autoSpaceDE w:val="0"/>
        <w:autoSpaceDN w:val="0"/>
        <w:ind w:firstLine="709"/>
        <w:jc w:val="both"/>
        <w:rPr>
          <w:color w:val="auto"/>
          <w:szCs w:val="24"/>
        </w:rPr>
      </w:pPr>
      <w:r w:rsidRPr="00A37582">
        <w:rPr>
          <w:color w:val="auto"/>
          <w:szCs w:val="24"/>
        </w:rPr>
        <w:t>14.2.</w:t>
      </w:r>
      <w:r w:rsidRPr="00A37582">
        <w:rPr>
          <w:color w:val="auto"/>
          <w:szCs w:val="24"/>
        </w:rPr>
        <w:tab/>
        <w:t>Во всем, что не предусмотрено настоящим Контрактом, Стороны руководствуются законодательством Российской Федерации.</w:t>
      </w:r>
    </w:p>
    <w:p w14:paraId="10D553E0" w14:textId="77777777" w:rsidR="004822CC" w:rsidRPr="00A37582" w:rsidRDefault="004822CC" w:rsidP="004822CC">
      <w:pPr>
        <w:widowControl w:val="0"/>
        <w:autoSpaceDE w:val="0"/>
        <w:autoSpaceDN w:val="0"/>
        <w:ind w:firstLine="709"/>
        <w:jc w:val="both"/>
        <w:rPr>
          <w:color w:val="auto"/>
          <w:szCs w:val="24"/>
        </w:rPr>
      </w:pPr>
    </w:p>
    <w:p w14:paraId="62FF6149" w14:textId="77777777" w:rsidR="004822CC" w:rsidRPr="00A37582" w:rsidRDefault="004822CC" w:rsidP="004822CC">
      <w:pPr>
        <w:widowControl w:val="0"/>
        <w:autoSpaceDE w:val="0"/>
        <w:autoSpaceDN w:val="0"/>
        <w:jc w:val="center"/>
        <w:outlineLvl w:val="1"/>
        <w:rPr>
          <w:b/>
          <w:color w:val="auto"/>
          <w:szCs w:val="24"/>
        </w:rPr>
      </w:pPr>
      <w:r w:rsidRPr="00A37582">
        <w:rPr>
          <w:b/>
          <w:color w:val="auto"/>
          <w:szCs w:val="24"/>
        </w:rPr>
        <w:t>15. Подписи и реквизиты Сторон</w:t>
      </w:r>
    </w:p>
    <w:p w14:paraId="7A440E19" w14:textId="77777777" w:rsidR="004822CC" w:rsidRPr="00A37582" w:rsidRDefault="004822CC" w:rsidP="004822CC">
      <w:pPr>
        <w:jc w:val="both"/>
        <w:rPr>
          <w:b/>
          <w:color w:val="auto"/>
          <w:szCs w:val="24"/>
        </w:rPr>
      </w:pPr>
    </w:p>
    <w:tbl>
      <w:tblPr>
        <w:tblW w:w="9889" w:type="dxa"/>
        <w:tblLook w:val="04A0" w:firstRow="1" w:lastRow="0" w:firstColumn="1" w:lastColumn="0" w:noHBand="0" w:noVBand="1"/>
      </w:tblPr>
      <w:tblGrid>
        <w:gridCol w:w="4786"/>
        <w:gridCol w:w="5103"/>
      </w:tblGrid>
      <w:tr w:rsidR="005718CD" w:rsidRPr="00A37582" w14:paraId="68E972A5" w14:textId="77777777" w:rsidTr="00BC21D0">
        <w:tc>
          <w:tcPr>
            <w:tcW w:w="4786" w:type="dxa"/>
            <w:tcBorders>
              <w:top w:val="single" w:sz="4" w:space="0" w:color="auto"/>
              <w:left w:val="single" w:sz="4" w:space="0" w:color="auto"/>
              <w:bottom w:val="single" w:sz="4" w:space="0" w:color="auto"/>
              <w:right w:val="single" w:sz="4" w:space="0" w:color="auto"/>
            </w:tcBorders>
            <w:hideMark/>
          </w:tcPr>
          <w:p w14:paraId="1FDDDA75" w14:textId="77777777" w:rsidR="004822CC" w:rsidRPr="00A37582" w:rsidRDefault="004822CC" w:rsidP="00CB6514">
            <w:pPr>
              <w:jc w:val="both"/>
              <w:rPr>
                <w:rFonts w:eastAsia="Arial Unicode MS"/>
                <w:b/>
                <w:bCs/>
                <w:color w:val="auto"/>
                <w:spacing w:val="-6"/>
                <w:szCs w:val="24"/>
              </w:rPr>
            </w:pPr>
            <w:r w:rsidRPr="00A37582">
              <w:rPr>
                <w:rFonts w:eastAsia="Arial Unicode MS"/>
                <w:b/>
                <w:bCs/>
                <w:color w:val="auto"/>
                <w:szCs w:val="24"/>
              </w:rPr>
              <w:t>ЗАКАЗЧИК:</w:t>
            </w:r>
          </w:p>
        </w:tc>
        <w:tc>
          <w:tcPr>
            <w:tcW w:w="5103" w:type="dxa"/>
            <w:tcBorders>
              <w:top w:val="single" w:sz="4" w:space="0" w:color="auto"/>
              <w:left w:val="single" w:sz="4" w:space="0" w:color="auto"/>
              <w:bottom w:val="single" w:sz="4" w:space="0" w:color="auto"/>
              <w:right w:val="single" w:sz="4" w:space="0" w:color="auto"/>
            </w:tcBorders>
            <w:hideMark/>
          </w:tcPr>
          <w:p w14:paraId="1D127A45" w14:textId="77777777" w:rsidR="004822CC" w:rsidRPr="00A37582" w:rsidRDefault="004822CC" w:rsidP="00CB6514">
            <w:pPr>
              <w:jc w:val="both"/>
              <w:rPr>
                <w:rFonts w:eastAsia="Arial Unicode MS"/>
                <w:b/>
                <w:bCs/>
                <w:color w:val="auto"/>
                <w:szCs w:val="24"/>
              </w:rPr>
            </w:pPr>
            <w:r w:rsidRPr="00A37582">
              <w:rPr>
                <w:rFonts w:eastAsia="Arial Unicode MS"/>
                <w:b/>
                <w:bCs/>
                <w:color w:val="auto"/>
                <w:szCs w:val="24"/>
              </w:rPr>
              <w:t>ПОДРЯДЧИК:</w:t>
            </w:r>
          </w:p>
        </w:tc>
      </w:tr>
      <w:tr w:rsidR="00BC21D0" w:rsidRPr="00A37582" w14:paraId="1DA7AA48" w14:textId="77777777" w:rsidTr="00BC21D0">
        <w:tc>
          <w:tcPr>
            <w:tcW w:w="4786" w:type="dxa"/>
            <w:tcBorders>
              <w:top w:val="single" w:sz="4" w:space="0" w:color="auto"/>
              <w:left w:val="single" w:sz="4" w:space="0" w:color="auto"/>
              <w:bottom w:val="single" w:sz="4" w:space="0" w:color="auto"/>
              <w:right w:val="single" w:sz="4" w:space="0" w:color="auto"/>
            </w:tcBorders>
          </w:tcPr>
          <w:p w14:paraId="4A45F834" w14:textId="77777777" w:rsidR="00BC21D0" w:rsidRPr="006F0EE0" w:rsidRDefault="00BC21D0" w:rsidP="00CB6514">
            <w:pPr>
              <w:widowControl w:val="0"/>
              <w:snapToGrid w:val="0"/>
              <w:rPr>
                <w:rFonts w:eastAsia="Andale Sans UI"/>
                <w:kern w:val="1"/>
              </w:rPr>
            </w:pPr>
            <w:r w:rsidRPr="006F0EE0">
              <w:rPr>
                <w:rFonts w:eastAsia="Andale Sans UI"/>
                <w:kern w:val="1"/>
              </w:rPr>
              <w:t>Администрация Таежнинского сельсовета</w:t>
            </w:r>
          </w:p>
          <w:p w14:paraId="794FB2E9" w14:textId="77777777" w:rsidR="00BC21D0" w:rsidRPr="002E7E50" w:rsidRDefault="00BC21D0" w:rsidP="00CB6514">
            <w:pPr>
              <w:widowControl w:val="0"/>
              <w:rPr>
                <w:rFonts w:eastAsia="Andale Sans UI"/>
                <w:kern w:val="1"/>
              </w:rPr>
            </w:pPr>
            <w:r w:rsidRPr="006F0EE0">
              <w:rPr>
                <w:rFonts w:eastAsia="Andale Sans UI"/>
                <w:kern w:val="1"/>
              </w:rPr>
              <w:t xml:space="preserve">Богучанского района Красноярского края </w:t>
            </w:r>
          </w:p>
          <w:p w14:paraId="018F948D" w14:textId="77777777" w:rsidR="00BC21D0" w:rsidRPr="002E7E50" w:rsidRDefault="00BC21D0" w:rsidP="00CB6514">
            <w:pPr>
              <w:widowControl w:val="0"/>
              <w:rPr>
                <w:rFonts w:eastAsia="Andale Sans UI"/>
                <w:kern w:val="1"/>
              </w:rPr>
            </w:pPr>
          </w:p>
          <w:p w14:paraId="2244D890" w14:textId="5E368877" w:rsidR="00BC21D0" w:rsidRPr="002E7E50" w:rsidRDefault="00BC21D0" w:rsidP="00CB6514">
            <w:pPr>
              <w:widowControl w:val="0"/>
              <w:rPr>
                <w:rFonts w:eastAsia="Andale Sans UI"/>
                <w:kern w:val="1"/>
              </w:rPr>
            </w:pPr>
            <w:r w:rsidRPr="002E7E50">
              <w:rPr>
                <w:rFonts w:eastAsia="Andale Sans UI"/>
                <w:kern w:val="1"/>
              </w:rPr>
              <w:t xml:space="preserve">Юридический адрес: 663467, Красноярский край, Богучанский район, п. Таежный ул. </w:t>
            </w:r>
            <w:proofErr w:type="gramStart"/>
            <w:r w:rsidRPr="002E7E50">
              <w:rPr>
                <w:rFonts w:eastAsia="Andale Sans UI"/>
                <w:kern w:val="1"/>
              </w:rPr>
              <w:t>Новая</w:t>
            </w:r>
            <w:proofErr w:type="gramEnd"/>
            <w:r w:rsidRPr="002E7E50">
              <w:rPr>
                <w:rFonts w:eastAsia="Andale Sans UI"/>
                <w:kern w:val="1"/>
              </w:rPr>
              <w:t xml:space="preserve">, </w:t>
            </w:r>
            <w:r>
              <w:rPr>
                <w:rFonts w:eastAsia="Andale Sans UI"/>
                <w:kern w:val="1"/>
              </w:rPr>
              <w:t>д.5 пом.</w:t>
            </w:r>
            <w:r w:rsidRPr="002E7E50">
              <w:rPr>
                <w:rFonts w:eastAsia="Andale Sans UI"/>
                <w:kern w:val="1"/>
              </w:rPr>
              <w:t xml:space="preserve">100. </w:t>
            </w:r>
          </w:p>
          <w:p w14:paraId="4634E075" w14:textId="77777777" w:rsidR="00BC21D0" w:rsidRPr="002E7E50" w:rsidRDefault="00BC21D0" w:rsidP="00CB6514">
            <w:pPr>
              <w:widowControl w:val="0"/>
              <w:rPr>
                <w:rFonts w:eastAsia="Andale Sans UI"/>
                <w:kern w:val="1"/>
              </w:rPr>
            </w:pPr>
            <w:r w:rsidRPr="002E7E50">
              <w:rPr>
                <w:rFonts w:eastAsia="Andale Sans UI"/>
                <w:kern w:val="1"/>
              </w:rPr>
              <w:t>тел. 8 (391-62) 26-440.</w:t>
            </w:r>
          </w:p>
          <w:p w14:paraId="7593C1AA" w14:textId="77777777" w:rsidR="00BC21D0" w:rsidRPr="002E7E50" w:rsidRDefault="00BC21D0" w:rsidP="00CB6514">
            <w:pPr>
              <w:widowControl w:val="0"/>
              <w:rPr>
                <w:rFonts w:eastAsia="Andale Sans UI"/>
                <w:kern w:val="1"/>
              </w:rPr>
            </w:pPr>
            <w:proofErr w:type="gramStart"/>
            <w:r w:rsidRPr="002E7E50">
              <w:rPr>
                <w:rFonts w:eastAsia="Andale Sans UI"/>
                <w:kern w:val="1"/>
              </w:rPr>
              <w:t>е</w:t>
            </w:r>
            <w:proofErr w:type="gramEnd"/>
            <w:r w:rsidRPr="002E7E50">
              <w:rPr>
                <w:rFonts w:eastAsia="Andale Sans UI"/>
                <w:kern w:val="1"/>
              </w:rPr>
              <w:t>-</w:t>
            </w:r>
            <w:proofErr w:type="spellStart"/>
            <w:r w:rsidRPr="002E7E50">
              <w:rPr>
                <w:rFonts w:eastAsia="Andale Sans UI"/>
                <w:kern w:val="1"/>
              </w:rPr>
              <w:t>mail</w:t>
            </w:r>
            <w:proofErr w:type="spellEnd"/>
            <w:r w:rsidRPr="002E7E50">
              <w:rPr>
                <w:rFonts w:eastAsia="Andale Sans UI"/>
                <w:kern w:val="1"/>
              </w:rPr>
              <w:t>: admkarabula@yandex.ru</w:t>
            </w:r>
          </w:p>
          <w:p w14:paraId="40799CCE" w14:textId="77777777" w:rsidR="00BC21D0" w:rsidRPr="002E7E50" w:rsidRDefault="00BC21D0" w:rsidP="00CB6514">
            <w:pPr>
              <w:widowControl w:val="0"/>
              <w:rPr>
                <w:rFonts w:eastAsia="Andale Sans UI"/>
                <w:kern w:val="1"/>
              </w:rPr>
            </w:pPr>
            <w:r w:rsidRPr="002E7E50">
              <w:rPr>
                <w:rFonts w:eastAsia="Andale Sans UI"/>
                <w:kern w:val="1"/>
              </w:rPr>
              <w:t>ИНН  2407005020 КПП 240701001</w:t>
            </w:r>
          </w:p>
          <w:p w14:paraId="14816308" w14:textId="77777777" w:rsidR="00BC21D0" w:rsidRPr="002E7E50" w:rsidRDefault="00BC21D0" w:rsidP="00CB6514">
            <w:pPr>
              <w:widowControl w:val="0"/>
              <w:rPr>
                <w:rFonts w:eastAsia="Andale Sans UI"/>
                <w:kern w:val="1"/>
              </w:rPr>
            </w:pPr>
            <w:r w:rsidRPr="002E7E50">
              <w:rPr>
                <w:rFonts w:eastAsia="Andale Sans UI"/>
                <w:kern w:val="1"/>
              </w:rPr>
              <w:t>ОГРН 1022400594226</w:t>
            </w:r>
          </w:p>
          <w:p w14:paraId="42C0D55D" w14:textId="77777777" w:rsidR="00BC21D0" w:rsidRPr="002E7E50" w:rsidRDefault="00BC21D0" w:rsidP="00CB6514">
            <w:pPr>
              <w:widowControl w:val="0"/>
              <w:rPr>
                <w:rFonts w:eastAsia="Andale Sans UI"/>
                <w:kern w:val="1"/>
              </w:rPr>
            </w:pPr>
            <w:r w:rsidRPr="002E7E50">
              <w:rPr>
                <w:rFonts w:eastAsia="Andale Sans UI"/>
                <w:kern w:val="1"/>
              </w:rPr>
              <w:t>БИК 010407105</w:t>
            </w:r>
          </w:p>
          <w:p w14:paraId="7AC6381C" w14:textId="77777777" w:rsidR="00BC21D0" w:rsidRPr="002E7E50" w:rsidRDefault="00BC21D0" w:rsidP="00CB6514">
            <w:pPr>
              <w:widowControl w:val="0"/>
              <w:rPr>
                <w:rFonts w:eastAsia="Andale Sans UI"/>
                <w:kern w:val="1"/>
              </w:rPr>
            </w:pPr>
            <w:r w:rsidRPr="002E7E50">
              <w:rPr>
                <w:rFonts w:eastAsia="Andale Sans UI"/>
                <w:kern w:val="1"/>
              </w:rPr>
              <w:t>Платежные реквизиты:</w:t>
            </w:r>
          </w:p>
          <w:p w14:paraId="21637685" w14:textId="77777777" w:rsidR="00BC21D0" w:rsidRPr="002E7E50" w:rsidRDefault="00BC21D0" w:rsidP="00CB6514">
            <w:pPr>
              <w:widowControl w:val="0"/>
              <w:rPr>
                <w:rFonts w:eastAsia="Andale Sans UI"/>
                <w:kern w:val="1"/>
              </w:rPr>
            </w:pPr>
            <w:r w:rsidRPr="002E7E50">
              <w:rPr>
                <w:rFonts w:eastAsia="Andale Sans UI"/>
                <w:kern w:val="1"/>
              </w:rPr>
              <w:t>Казначейский счет 03231643046094301900</w:t>
            </w:r>
          </w:p>
          <w:p w14:paraId="7FC698F7" w14:textId="77777777" w:rsidR="00BC21D0" w:rsidRPr="002E7E50" w:rsidRDefault="00BC21D0" w:rsidP="00CB6514">
            <w:pPr>
              <w:widowControl w:val="0"/>
              <w:rPr>
                <w:rFonts w:eastAsia="Andale Sans UI"/>
                <w:kern w:val="1"/>
              </w:rPr>
            </w:pPr>
            <w:r w:rsidRPr="002E7E50">
              <w:rPr>
                <w:rFonts w:eastAsia="Andale Sans UI"/>
                <w:kern w:val="1"/>
              </w:rPr>
              <w:t>ЕКС: 40102810245370000011</w:t>
            </w:r>
          </w:p>
          <w:p w14:paraId="3AB1EDCF" w14:textId="77777777" w:rsidR="00BC21D0" w:rsidRDefault="00BC21D0" w:rsidP="00CB6514">
            <w:pPr>
              <w:widowControl w:val="0"/>
              <w:rPr>
                <w:rFonts w:eastAsia="Andale Sans UI"/>
                <w:kern w:val="1"/>
              </w:rPr>
            </w:pPr>
            <w:r w:rsidRPr="002E7E50">
              <w:rPr>
                <w:rFonts w:eastAsia="Andale Sans UI"/>
                <w:kern w:val="1"/>
              </w:rPr>
              <w:t>ОТДЕЛЕНИЕ КРАСНОЯРСК БАНКА РОССИИ//УФК по Красноярскому краю</w:t>
            </w:r>
          </w:p>
          <w:p w14:paraId="40E7BDAC" w14:textId="417F6C69" w:rsidR="00BC21D0" w:rsidRPr="002E7E50" w:rsidRDefault="00BC21D0" w:rsidP="00CB6514">
            <w:pPr>
              <w:widowControl w:val="0"/>
              <w:rPr>
                <w:rFonts w:eastAsia="Andale Sans UI"/>
                <w:kern w:val="1"/>
              </w:rPr>
            </w:pPr>
            <w:r w:rsidRPr="002E7E50">
              <w:rPr>
                <w:rFonts w:eastAsia="Andale Sans UI"/>
                <w:kern w:val="1"/>
              </w:rPr>
              <w:t>г. Красноярск</w:t>
            </w:r>
          </w:p>
          <w:p w14:paraId="15645671" w14:textId="77777777" w:rsidR="00BC21D0" w:rsidRPr="002E7E50" w:rsidRDefault="00BC21D0" w:rsidP="00CB6514">
            <w:pPr>
              <w:widowControl w:val="0"/>
              <w:rPr>
                <w:rFonts w:eastAsia="Andale Sans UI"/>
                <w:kern w:val="1"/>
              </w:rPr>
            </w:pPr>
          </w:p>
          <w:p w14:paraId="4554DBA8" w14:textId="77777777" w:rsidR="00BC21D0" w:rsidRPr="002E7E50" w:rsidRDefault="00BC21D0" w:rsidP="00CB6514">
            <w:pPr>
              <w:widowControl w:val="0"/>
              <w:rPr>
                <w:rFonts w:eastAsia="Andale Sans UI"/>
                <w:kern w:val="1"/>
              </w:rPr>
            </w:pPr>
            <w:r w:rsidRPr="002E7E50">
              <w:rPr>
                <w:rFonts w:eastAsia="Andale Sans UI"/>
                <w:kern w:val="1"/>
              </w:rPr>
              <w:t>Глава Таежнинского сельсовета</w:t>
            </w:r>
          </w:p>
          <w:p w14:paraId="637B951F" w14:textId="77777777" w:rsidR="00BC21D0" w:rsidRPr="002E7E50" w:rsidRDefault="00BC21D0" w:rsidP="00CB6514">
            <w:pPr>
              <w:widowControl w:val="0"/>
              <w:rPr>
                <w:rFonts w:eastAsia="Andale Sans UI"/>
                <w:kern w:val="1"/>
              </w:rPr>
            </w:pPr>
          </w:p>
          <w:p w14:paraId="17149EFB" w14:textId="77777777" w:rsidR="00BC21D0" w:rsidRPr="002E7E50" w:rsidRDefault="00BC21D0" w:rsidP="00CB6514">
            <w:pPr>
              <w:widowControl w:val="0"/>
              <w:rPr>
                <w:rFonts w:eastAsia="Andale Sans UI"/>
                <w:kern w:val="1"/>
              </w:rPr>
            </w:pPr>
            <w:r w:rsidRPr="002E7E50">
              <w:rPr>
                <w:rFonts w:eastAsia="Andale Sans UI"/>
                <w:kern w:val="1"/>
              </w:rPr>
              <w:t>_______________/</w:t>
            </w:r>
            <w:r w:rsidRPr="00BC21D0">
              <w:rPr>
                <w:rFonts w:eastAsia="Andale Sans UI"/>
                <w:kern w:val="1"/>
                <w:u w:val="single"/>
              </w:rPr>
              <w:t>Муссобиров С.П</w:t>
            </w:r>
            <w:r w:rsidRPr="002E7E50">
              <w:rPr>
                <w:rFonts w:eastAsia="Andale Sans UI"/>
                <w:kern w:val="1"/>
              </w:rPr>
              <w:t>./</w:t>
            </w:r>
          </w:p>
          <w:p w14:paraId="25D4D858" w14:textId="0D23B90F" w:rsidR="00BC21D0" w:rsidRPr="00A37582" w:rsidRDefault="00BC21D0" w:rsidP="003B2325">
            <w:pPr>
              <w:rPr>
                <w:rFonts w:eastAsia="Arial Unicode MS"/>
                <w:color w:val="auto"/>
                <w:szCs w:val="24"/>
              </w:rPr>
            </w:pPr>
            <w:r w:rsidRPr="002E7E50">
              <w:rPr>
                <w:sz w:val="22"/>
                <w:szCs w:val="22"/>
              </w:rPr>
              <w:t>М.П.</w:t>
            </w:r>
          </w:p>
        </w:tc>
        <w:tc>
          <w:tcPr>
            <w:tcW w:w="5103" w:type="dxa"/>
            <w:tcBorders>
              <w:top w:val="single" w:sz="4" w:space="0" w:color="auto"/>
              <w:left w:val="single" w:sz="4" w:space="0" w:color="auto"/>
              <w:bottom w:val="single" w:sz="4" w:space="0" w:color="auto"/>
              <w:right w:val="single" w:sz="4" w:space="0" w:color="auto"/>
            </w:tcBorders>
          </w:tcPr>
          <w:p w14:paraId="717C5FF0" w14:textId="77777777" w:rsidR="00BC21D0" w:rsidRPr="00A37582" w:rsidRDefault="00BC21D0" w:rsidP="00CB6514">
            <w:pPr>
              <w:pStyle w:val="a5"/>
              <w:ind w:left="0"/>
              <w:rPr>
                <w:b/>
                <w:color w:val="auto"/>
                <w:szCs w:val="24"/>
                <w:lang w:eastAsia="en-US"/>
              </w:rPr>
            </w:pPr>
            <w:r w:rsidRPr="00A37582">
              <w:rPr>
                <w:b/>
                <w:color w:val="auto"/>
                <w:szCs w:val="24"/>
                <w:lang w:eastAsia="en-US"/>
              </w:rPr>
              <w:t xml:space="preserve">Наименование: </w:t>
            </w:r>
          </w:p>
          <w:p w14:paraId="4B796E53" w14:textId="77777777" w:rsidR="00BC21D0" w:rsidRPr="00A37582" w:rsidRDefault="00BC21D0" w:rsidP="00CB6514">
            <w:pPr>
              <w:pStyle w:val="a5"/>
              <w:ind w:left="0"/>
              <w:rPr>
                <w:b/>
                <w:color w:val="auto"/>
                <w:szCs w:val="24"/>
                <w:lang w:eastAsia="en-US"/>
              </w:rPr>
            </w:pPr>
            <w:r w:rsidRPr="00A37582">
              <w:rPr>
                <w:b/>
                <w:color w:val="auto"/>
                <w:szCs w:val="24"/>
                <w:lang w:eastAsia="en-US"/>
              </w:rPr>
              <w:t>Адрес:</w:t>
            </w:r>
          </w:p>
          <w:p w14:paraId="0C8A54FA" w14:textId="77777777" w:rsidR="00BC21D0" w:rsidRPr="00A37582" w:rsidRDefault="00BC21D0" w:rsidP="00CB6514">
            <w:pPr>
              <w:pStyle w:val="a5"/>
              <w:ind w:left="0"/>
              <w:rPr>
                <w:color w:val="auto"/>
                <w:szCs w:val="24"/>
                <w:lang w:eastAsia="en-US"/>
              </w:rPr>
            </w:pPr>
            <w:proofErr w:type="gramStart"/>
            <w:r w:rsidRPr="00A37582">
              <w:rPr>
                <w:color w:val="auto"/>
                <w:szCs w:val="24"/>
                <w:lang w:eastAsia="en-US"/>
              </w:rPr>
              <w:t>тел.: 8(</w:t>
            </w:r>
            <w:proofErr w:type="gramEnd"/>
          </w:p>
          <w:p w14:paraId="31EAA0BC" w14:textId="77777777" w:rsidR="00BC21D0" w:rsidRPr="00A37582" w:rsidRDefault="00BC21D0" w:rsidP="00CB6514">
            <w:pPr>
              <w:pStyle w:val="a5"/>
              <w:ind w:left="0"/>
              <w:rPr>
                <w:b/>
                <w:color w:val="auto"/>
                <w:szCs w:val="24"/>
                <w:lang w:eastAsia="en-US"/>
              </w:rPr>
            </w:pPr>
            <w:r w:rsidRPr="00A37582">
              <w:rPr>
                <w:b/>
                <w:color w:val="auto"/>
                <w:szCs w:val="24"/>
                <w:lang w:eastAsia="en-US"/>
              </w:rPr>
              <w:t>Реквизиты:</w:t>
            </w:r>
          </w:p>
          <w:p w14:paraId="112522B1" w14:textId="77777777" w:rsidR="00BC21D0" w:rsidRPr="00A37582" w:rsidRDefault="00BC21D0" w:rsidP="00CB6514">
            <w:pPr>
              <w:pStyle w:val="a5"/>
              <w:ind w:left="0"/>
              <w:rPr>
                <w:color w:val="auto"/>
                <w:szCs w:val="24"/>
                <w:lang w:eastAsia="en-US"/>
              </w:rPr>
            </w:pPr>
            <w:r w:rsidRPr="00A37582">
              <w:rPr>
                <w:color w:val="auto"/>
                <w:szCs w:val="24"/>
                <w:lang w:eastAsia="en-US"/>
              </w:rPr>
              <w:t xml:space="preserve">ИНН </w:t>
            </w:r>
          </w:p>
          <w:p w14:paraId="58B0A456" w14:textId="77777777" w:rsidR="00BC21D0" w:rsidRPr="00A37582" w:rsidRDefault="00BC21D0" w:rsidP="00CB6514">
            <w:pPr>
              <w:pStyle w:val="a5"/>
              <w:ind w:left="0"/>
              <w:rPr>
                <w:color w:val="auto"/>
                <w:szCs w:val="24"/>
                <w:lang w:eastAsia="en-US"/>
              </w:rPr>
            </w:pPr>
            <w:r w:rsidRPr="00A37582">
              <w:rPr>
                <w:color w:val="auto"/>
                <w:szCs w:val="24"/>
                <w:lang w:eastAsia="en-US"/>
              </w:rPr>
              <w:t xml:space="preserve">КПП </w:t>
            </w:r>
          </w:p>
          <w:p w14:paraId="0B9D4E63" w14:textId="77777777" w:rsidR="00BC21D0" w:rsidRPr="00A37582" w:rsidRDefault="00BC21D0" w:rsidP="00CB6514">
            <w:pPr>
              <w:pStyle w:val="a5"/>
              <w:ind w:left="0"/>
              <w:rPr>
                <w:color w:val="auto"/>
                <w:szCs w:val="24"/>
                <w:lang w:eastAsia="en-US"/>
              </w:rPr>
            </w:pPr>
            <w:r w:rsidRPr="00A37582">
              <w:rPr>
                <w:color w:val="auto"/>
                <w:szCs w:val="24"/>
                <w:lang w:eastAsia="en-US"/>
              </w:rPr>
              <w:t xml:space="preserve">БИК </w:t>
            </w:r>
          </w:p>
          <w:p w14:paraId="2CD4E8F5" w14:textId="77777777" w:rsidR="00BC21D0" w:rsidRPr="00A37582" w:rsidRDefault="00BC21D0" w:rsidP="00CB6514">
            <w:pPr>
              <w:rPr>
                <w:color w:val="auto"/>
                <w:szCs w:val="24"/>
              </w:rPr>
            </w:pPr>
            <w:proofErr w:type="gramStart"/>
            <w:r w:rsidRPr="00A37582">
              <w:rPr>
                <w:color w:val="auto"/>
                <w:szCs w:val="24"/>
              </w:rPr>
              <w:t>р</w:t>
            </w:r>
            <w:proofErr w:type="gramEnd"/>
            <w:r w:rsidRPr="00A37582">
              <w:rPr>
                <w:color w:val="auto"/>
                <w:szCs w:val="24"/>
              </w:rPr>
              <w:t>/</w:t>
            </w:r>
            <w:proofErr w:type="spellStart"/>
            <w:r w:rsidRPr="00A37582">
              <w:rPr>
                <w:color w:val="auto"/>
                <w:szCs w:val="24"/>
              </w:rPr>
              <w:t>сч</w:t>
            </w:r>
            <w:proofErr w:type="spellEnd"/>
          </w:p>
          <w:p w14:paraId="7EF9D34B" w14:textId="77777777" w:rsidR="00BC21D0" w:rsidRPr="00A37582" w:rsidRDefault="00BC21D0" w:rsidP="00CB6514">
            <w:pPr>
              <w:rPr>
                <w:color w:val="auto"/>
                <w:szCs w:val="24"/>
              </w:rPr>
            </w:pPr>
            <w:r w:rsidRPr="00A37582">
              <w:rPr>
                <w:color w:val="auto"/>
                <w:szCs w:val="24"/>
              </w:rPr>
              <w:t>к/</w:t>
            </w:r>
            <w:proofErr w:type="spellStart"/>
            <w:r w:rsidRPr="00A37582">
              <w:rPr>
                <w:color w:val="auto"/>
                <w:szCs w:val="24"/>
              </w:rPr>
              <w:t>сч</w:t>
            </w:r>
            <w:proofErr w:type="spellEnd"/>
          </w:p>
          <w:p w14:paraId="512BF1B6" w14:textId="65735830" w:rsidR="00BC21D0" w:rsidRPr="00A37582" w:rsidRDefault="00BC21D0" w:rsidP="00CB6514">
            <w:pPr>
              <w:rPr>
                <w:color w:val="auto"/>
                <w:szCs w:val="24"/>
              </w:rPr>
            </w:pPr>
            <w:r w:rsidRPr="00A37582">
              <w:rPr>
                <w:color w:val="auto"/>
                <w:szCs w:val="24"/>
              </w:rPr>
              <w:t xml:space="preserve">ОГРН </w:t>
            </w:r>
          </w:p>
          <w:p w14:paraId="1DE4AA90" w14:textId="77777777" w:rsidR="00BC21D0" w:rsidRPr="00A37582" w:rsidRDefault="00BC21D0" w:rsidP="00CB6514">
            <w:pPr>
              <w:pStyle w:val="a5"/>
              <w:ind w:left="0"/>
              <w:rPr>
                <w:color w:val="auto"/>
                <w:szCs w:val="24"/>
                <w:lang w:eastAsia="en-US"/>
              </w:rPr>
            </w:pPr>
            <w:r w:rsidRPr="00A37582">
              <w:rPr>
                <w:color w:val="auto"/>
                <w:szCs w:val="24"/>
                <w:lang w:val="en-US" w:eastAsia="en-US"/>
              </w:rPr>
              <w:t>email</w:t>
            </w:r>
            <w:r w:rsidRPr="00A37582">
              <w:rPr>
                <w:color w:val="auto"/>
                <w:szCs w:val="24"/>
                <w:lang w:eastAsia="en-US"/>
              </w:rPr>
              <w:t xml:space="preserve">: </w:t>
            </w:r>
          </w:p>
          <w:p w14:paraId="687008D0" w14:textId="77777777" w:rsidR="00BC21D0" w:rsidRPr="00A37582" w:rsidRDefault="00BC21D0" w:rsidP="00CB6514">
            <w:pPr>
              <w:pStyle w:val="a5"/>
              <w:ind w:left="0"/>
              <w:rPr>
                <w:color w:val="auto"/>
                <w:szCs w:val="24"/>
                <w:lang w:eastAsia="en-US"/>
              </w:rPr>
            </w:pPr>
          </w:p>
          <w:p w14:paraId="2D0EFDBD" w14:textId="77777777" w:rsidR="00BC21D0" w:rsidRPr="00A37582" w:rsidRDefault="00BC21D0" w:rsidP="00CB6514">
            <w:pPr>
              <w:pStyle w:val="a5"/>
              <w:ind w:left="0"/>
              <w:rPr>
                <w:color w:val="auto"/>
                <w:szCs w:val="24"/>
                <w:lang w:eastAsia="en-US"/>
              </w:rPr>
            </w:pPr>
          </w:p>
          <w:p w14:paraId="3328FDE6" w14:textId="77777777" w:rsidR="00BC21D0" w:rsidRPr="00A37582" w:rsidRDefault="00BC21D0" w:rsidP="00CB6514">
            <w:pPr>
              <w:pStyle w:val="a5"/>
              <w:ind w:left="0"/>
              <w:rPr>
                <w:color w:val="auto"/>
                <w:szCs w:val="24"/>
                <w:lang w:eastAsia="en-US"/>
              </w:rPr>
            </w:pPr>
          </w:p>
          <w:p w14:paraId="46A129E9" w14:textId="77777777" w:rsidR="00BC21D0" w:rsidRDefault="00BC21D0" w:rsidP="00CB6514">
            <w:pPr>
              <w:pStyle w:val="a5"/>
              <w:ind w:left="0"/>
              <w:rPr>
                <w:b/>
                <w:color w:val="auto"/>
                <w:szCs w:val="24"/>
                <w:lang w:eastAsia="en-US"/>
              </w:rPr>
            </w:pPr>
          </w:p>
          <w:p w14:paraId="506EC159" w14:textId="77777777" w:rsidR="00BC21D0" w:rsidRDefault="00BC21D0" w:rsidP="00CB6514">
            <w:pPr>
              <w:pStyle w:val="a5"/>
              <w:ind w:left="0"/>
              <w:rPr>
                <w:b/>
                <w:color w:val="auto"/>
                <w:szCs w:val="24"/>
                <w:lang w:eastAsia="en-US"/>
              </w:rPr>
            </w:pPr>
          </w:p>
          <w:p w14:paraId="02EAA883" w14:textId="77777777" w:rsidR="00BC21D0" w:rsidRPr="00A37582" w:rsidRDefault="00BC21D0" w:rsidP="00CB6514">
            <w:pPr>
              <w:pStyle w:val="a5"/>
              <w:ind w:left="0"/>
              <w:rPr>
                <w:b/>
                <w:color w:val="auto"/>
                <w:szCs w:val="24"/>
                <w:lang w:eastAsia="en-US"/>
              </w:rPr>
            </w:pPr>
          </w:p>
          <w:p w14:paraId="2FD1A2D1" w14:textId="77777777" w:rsidR="00BC21D0" w:rsidRPr="00A37582" w:rsidRDefault="00BC21D0" w:rsidP="00CB6514">
            <w:pPr>
              <w:pStyle w:val="a5"/>
              <w:ind w:left="0"/>
              <w:rPr>
                <w:b/>
                <w:color w:val="auto"/>
                <w:szCs w:val="24"/>
                <w:lang w:eastAsia="en-US"/>
              </w:rPr>
            </w:pPr>
          </w:p>
          <w:p w14:paraId="15AD931E" w14:textId="5658056A" w:rsidR="00BC21D0" w:rsidRDefault="00BC21D0" w:rsidP="00CB6514">
            <w:pPr>
              <w:pStyle w:val="a5"/>
              <w:ind w:left="0"/>
              <w:rPr>
                <w:b/>
                <w:color w:val="auto"/>
                <w:szCs w:val="24"/>
                <w:lang w:eastAsia="en-US"/>
              </w:rPr>
            </w:pPr>
          </w:p>
          <w:p w14:paraId="58086D5A" w14:textId="77777777" w:rsidR="00BC21D0" w:rsidRDefault="00BC21D0" w:rsidP="00CB6514">
            <w:pPr>
              <w:pStyle w:val="a5"/>
              <w:ind w:left="0"/>
              <w:rPr>
                <w:b/>
                <w:color w:val="auto"/>
                <w:szCs w:val="24"/>
                <w:lang w:eastAsia="en-US"/>
              </w:rPr>
            </w:pPr>
          </w:p>
          <w:p w14:paraId="185FF73B" w14:textId="150B1E8E" w:rsidR="00BC21D0" w:rsidRPr="00A37582" w:rsidRDefault="00BC21D0" w:rsidP="00CB6514">
            <w:pPr>
              <w:pStyle w:val="a5"/>
              <w:ind w:left="0"/>
              <w:rPr>
                <w:b/>
                <w:color w:val="auto"/>
                <w:szCs w:val="24"/>
                <w:lang w:eastAsia="en-US"/>
              </w:rPr>
            </w:pPr>
            <w:r w:rsidRPr="00A37582">
              <w:rPr>
                <w:b/>
                <w:color w:val="auto"/>
                <w:szCs w:val="24"/>
                <w:lang w:eastAsia="en-US"/>
              </w:rPr>
              <w:t xml:space="preserve">__________________ </w:t>
            </w:r>
            <w:r>
              <w:rPr>
                <w:b/>
                <w:color w:val="auto"/>
                <w:szCs w:val="24"/>
                <w:lang w:eastAsia="en-US"/>
              </w:rPr>
              <w:t>/_____________</w:t>
            </w:r>
            <w:r w:rsidR="006F0EE0">
              <w:rPr>
                <w:b/>
                <w:color w:val="auto"/>
                <w:szCs w:val="24"/>
                <w:lang w:eastAsia="en-US"/>
              </w:rPr>
              <w:t>___</w:t>
            </w:r>
            <w:r>
              <w:rPr>
                <w:b/>
                <w:color w:val="auto"/>
                <w:szCs w:val="24"/>
                <w:lang w:eastAsia="en-US"/>
              </w:rPr>
              <w:t>_/</w:t>
            </w:r>
          </w:p>
          <w:p w14:paraId="4545B117" w14:textId="09D486AF" w:rsidR="00BC21D0" w:rsidRPr="00BC21D0" w:rsidRDefault="00BC21D0" w:rsidP="00BC21D0">
            <w:pPr>
              <w:rPr>
                <w:color w:val="auto"/>
                <w:szCs w:val="24"/>
              </w:rPr>
            </w:pPr>
            <w:r w:rsidRPr="00BC21D0">
              <w:rPr>
                <w:color w:val="auto"/>
                <w:szCs w:val="24"/>
              </w:rPr>
              <w:t>М.П.</w:t>
            </w:r>
          </w:p>
        </w:tc>
      </w:tr>
    </w:tbl>
    <w:p w14:paraId="443C475A" w14:textId="77777777" w:rsidR="004822CC" w:rsidRPr="00A37582" w:rsidRDefault="004822CC" w:rsidP="004822CC">
      <w:pPr>
        <w:rPr>
          <w:color w:val="auto"/>
          <w:szCs w:val="24"/>
        </w:rPr>
      </w:pPr>
    </w:p>
    <w:p w14:paraId="578A0E34" w14:textId="77777777" w:rsidR="004822CC" w:rsidRPr="00A37582" w:rsidRDefault="004822CC" w:rsidP="004822CC">
      <w:pPr>
        <w:rPr>
          <w:color w:val="auto"/>
          <w:szCs w:val="24"/>
        </w:rPr>
      </w:pPr>
    </w:p>
    <w:p w14:paraId="664FB7CE" w14:textId="77777777" w:rsidR="004822CC" w:rsidRPr="00A37582" w:rsidRDefault="004822CC" w:rsidP="004822CC">
      <w:pPr>
        <w:shd w:val="clear" w:color="auto" w:fill="FFFFFF"/>
        <w:ind w:firstLine="540"/>
        <w:jc w:val="right"/>
        <w:rPr>
          <w:color w:val="auto"/>
          <w:szCs w:val="24"/>
        </w:rPr>
      </w:pPr>
    </w:p>
    <w:p w14:paraId="1B4B4EA7" w14:textId="77777777" w:rsidR="004822CC" w:rsidRPr="00A37582" w:rsidRDefault="004822CC" w:rsidP="004822CC">
      <w:pPr>
        <w:shd w:val="clear" w:color="auto" w:fill="FFFFFF"/>
        <w:ind w:firstLine="540"/>
        <w:jc w:val="right"/>
        <w:rPr>
          <w:color w:val="auto"/>
          <w:szCs w:val="24"/>
        </w:rPr>
      </w:pPr>
    </w:p>
    <w:p w14:paraId="331516F7" w14:textId="77777777" w:rsidR="004822CC" w:rsidRPr="00A37582" w:rsidRDefault="004822CC" w:rsidP="004822CC">
      <w:pPr>
        <w:shd w:val="clear" w:color="auto" w:fill="FFFFFF"/>
        <w:ind w:firstLine="540"/>
        <w:jc w:val="right"/>
        <w:rPr>
          <w:color w:val="auto"/>
          <w:szCs w:val="24"/>
        </w:rPr>
      </w:pPr>
    </w:p>
    <w:p w14:paraId="6233CC56" w14:textId="77777777" w:rsidR="001D3BD0" w:rsidRDefault="001D3BD0" w:rsidP="004822CC">
      <w:pPr>
        <w:shd w:val="clear" w:color="auto" w:fill="FFFFFF"/>
        <w:ind w:firstLine="540"/>
        <w:jc w:val="right"/>
        <w:rPr>
          <w:color w:val="auto"/>
          <w:szCs w:val="24"/>
        </w:rPr>
      </w:pPr>
    </w:p>
    <w:p w14:paraId="7832EA8A" w14:textId="77777777" w:rsidR="001D3BD0" w:rsidRDefault="001D3BD0" w:rsidP="004822CC">
      <w:pPr>
        <w:shd w:val="clear" w:color="auto" w:fill="FFFFFF"/>
        <w:ind w:firstLine="540"/>
        <w:jc w:val="right"/>
        <w:rPr>
          <w:color w:val="auto"/>
          <w:szCs w:val="24"/>
        </w:rPr>
      </w:pPr>
    </w:p>
    <w:p w14:paraId="545C9C8E" w14:textId="77777777" w:rsidR="001D3BD0" w:rsidRDefault="001D3BD0" w:rsidP="004822CC">
      <w:pPr>
        <w:shd w:val="clear" w:color="auto" w:fill="FFFFFF"/>
        <w:ind w:firstLine="540"/>
        <w:jc w:val="right"/>
        <w:rPr>
          <w:color w:val="auto"/>
          <w:szCs w:val="24"/>
        </w:rPr>
      </w:pPr>
    </w:p>
    <w:p w14:paraId="7FEEC721" w14:textId="77777777" w:rsidR="001D3BD0" w:rsidRDefault="001D3BD0" w:rsidP="004822CC">
      <w:pPr>
        <w:shd w:val="clear" w:color="auto" w:fill="FFFFFF"/>
        <w:ind w:firstLine="540"/>
        <w:jc w:val="right"/>
        <w:rPr>
          <w:color w:val="auto"/>
          <w:szCs w:val="24"/>
        </w:rPr>
      </w:pPr>
    </w:p>
    <w:p w14:paraId="3FDE55D7" w14:textId="77777777" w:rsidR="004822CC" w:rsidRPr="00A37582" w:rsidRDefault="004822CC" w:rsidP="004822CC">
      <w:pPr>
        <w:shd w:val="clear" w:color="auto" w:fill="FFFFFF"/>
        <w:ind w:firstLine="540"/>
        <w:jc w:val="right"/>
        <w:rPr>
          <w:color w:val="auto"/>
          <w:szCs w:val="24"/>
        </w:rPr>
      </w:pPr>
      <w:r w:rsidRPr="00A37582">
        <w:rPr>
          <w:color w:val="auto"/>
          <w:szCs w:val="24"/>
        </w:rPr>
        <w:lastRenderedPageBreak/>
        <w:t xml:space="preserve">Приложение № 1 </w:t>
      </w:r>
    </w:p>
    <w:p w14:paraId="4F8FE18F" w14:textId="77777777" w:rsidR="004822CC" w:rsidRPr="00A37582" w:rsidRDefault="004822CC" w:rsidP="004822CC">
      <w:pPr>
        <w:shd w:val="clear" w:color="auto" w:fill="FFFFFF"/>
        <w:ind w:firstLine="540"/>
        <w:jc w:val="right"/>
        <w:rPr>
          <w:color w:val="auto"/>
          <w:szCs w:val="24"/>
        </w:rPr>
      </w:pPr>
      <w:r w:rsidRPr="00A37582">
        <w:rPr>
          <w:color w:val="auto"/>
          <w:szCs w:val="24"/>
        </w:rPr>
        <w:t xml:space="preserve">к муниципальному контракту </w:t>
      </w:r>
    </w:p>
    <w:p w14:paraId="5DCD1D97" w14:textId="77777777" w:rsidR="004822CC" w:rsidRDefault="004822CC" w:rsidP="004822CC">
      <w:pPr>
        <w:shd w:val="clear" w:color="auto" w:fill="FFFFFF"/>
        <w:ind w:firstLine="540"/>
        <w:jc w:val="right"/>
        <w:rPr>
          <w:color w:val="auto"/>
          <w:szCs w:val="24"/>
        </w:rPr>
      </w:pPr>
      <w:r w:rsidRPr="00A37582">
        <w:rPr>
          <w:color w:val="auto"/>
          <w:szCs w:val="24"/>
        </w:rPr>
        <w:t xml:space="preserve">   №_____ от ___________202</w:t>
      </w:r>
      <w:r w:rsidR="00E02663" w:rsidRPr="00A37582">
        <w:rPr>
          <w:color w:val="auto"/>
          <w:szCs w:val="24"/>
        </w:rPr>
        <w:t>2</w:t>
      </w:r>
      <w:r w:rsidRPr="00A37582">
        <w:rPr>
          <w:color w:val="auto"/>
          <w:szCs w:val="24"/>
        </w:rPr>
        <w:t xml:space="preserve"> г.</w:t>
      </w:r>
    </w:p>
    <w:p w14:paraId="63FACFD7" w14:textId="77777777" w:rsidR="001D3BD0" w:rsidRDefault="001D3BD0" w:rsidP="004822CC">
      <w:pPr>
        <w:shd w:val="clear" w:color="auto" w:fill="FFFFFF"/>
        <w:ind w:firstLine="540"/>
        <w:jc w:val="right"/>
        <w:rPr>
          <w:color w:val="auto"/>
          <w:szCs w:val="24"/>
        </w:rPr>
      </w:pPr>
    </w:p>
    <w:p w14:paraId="280451C2" w14:textId="77777777" w:rsidR="001D3BD0" w:rsidRDefault="001D3BD0" w:rsidP="004822CC">
      <w:pPr>
        <w:shd w:val="clear" w:color="auto" w:fill="FFFFFF"/>
        <w:ind w:firstLine="540"/>
        <w:jc w:val="right"/>
        <w:rPr>
          <w:color w:val="auto"/>
          <w:szCs w:val="24"/>
        </w:rPr>
      </w:pPr>
    </w:p>
    <w:p w14:paraId="48C15379" w14:textId="77777777" w:rsidR="001D3BD0" w:rsidRDefault="001D3BD0" w:rsidP="004822CC">
      <w:pPr>
        <w:shd w:val="clear" w:color="auto" w:fill="FFFFFF"/>
        <w:ind w:firstLine="540"/>
        <w:jc w:val="right"/>
        <w:rPr>
          <w:color w:val="auto"/>
          <w:szCs w:val="24"/>
        </w:rPr>
      </w:pPr>
    </w:p>
    <w:p w14:paraId="3BAC1430" w14:textId="77777777" w:rsidR="001D3BD0" w:rsidRDefault="001D3BD0" w:rsidP="004822CC">
      <w:pPr>
        <w:shd w:val="clear" w:color="auto" w:fill="FFFFFF"/>
        <w:ind w:firstLine="540"/>
        <w:jc w:val="right"/>
        <w:rPr>
          <w:color w:val="auto"/>
          <w:szCs w:val="24"/>
        </w:rPr>
      </w:pPr>
    </w:p>
    <w:p w14:paraId="538F3700" w14:textId="77777777" w:rsidR="001D3BD0" w:rsidRPr="00A37582" w:rsidRDefault="001D3BD0" w:rsidP="004822CC">
      <w:pPr>
        <w:shd w:val="clear" w:color="auto" w:fill="FFFFFF"/>
        <w:ind w:firstLine="540"/>
        <w:jc w:val="right"/>
        <w:rPr>
          <w:color w:val="auto"/>
          <w:szCs w:val="24"/>
        </w:rPr>
      </w:pPr>
    </w:p>
    <w:p w14:paraId="21F327BC" w14:textId="383DD25E" w:rsidR="001D3BD0" w:rsidRPr="00A37582" w:rsidRDefault="001D3BD0" w:rsidP="001D3BD0">
      <w:pPr>
        <w:jc w:val="center"/>
        <w:rPr>
          <w:color w:val="auto"/>
          <w:szCs w:val="24"/>
        </w:rPr>
      </w:pPr>
      <w:r w:rsidRPr="00A37582">
        <w:rPr>
          <w:color w:val="auto"/>
          <w:szCs w:val="24"/>
        </w:rPr>
        <w:t>Локальный сметный расчет</w:t>
      </w:r>
    </w:p>
    <w:p w14:paraId="59F081F4" w14:textId="5209051B" w:rsidR="004822CC" w:rsidRPr="00A37582" w:rsidRDefault="001D3BD0" w:rsidP="001D3BD0">
      <w:pPr>
        <w:jc w:val="center"/>
        <w:rPr>
          <w:color w:val="auto"/>
          <w:szCs w:val="24"/>
        </w:rPr>
        <w:sectPr w:rsidR="004822CC" w:rsidRPr="00A37582">
          <w:pgSz w:w="11906" w:h="16838"/>
          <w:pgMar w:top="1077" w:right="567" w:bottom="1134" w:left="1418" w:header="709" w:footer="709" w:gutter="0"/>
          <w:cols w:space="720"/>
          <w:docGrid w:linePitch="360"/>
        </w:sectPr>
      </w:pPr>
      <w:proofErr w:type="gramStart"/>
      <w:r>
        <w:rPr>
          <w:color w:val="auto"/>
          <w:szCs w:val="24"/>
        </w:rPr>
        <w:t>(приложен в отдельном файле</w:t>
      </w:r>
      <w:proofErr w:type="gramEnd"/>
    </w:p>
    <w:p w14:paraId="13002DFE" w14:textId="77777777" w:rsidR="004C2FD7" w:rsidRPr="00A37582" w:rsidRDefault="004C2FD7" w:rsidP="001D3BD0">
      <w:pPr>
        <w:rPr>
          <w:color w:val="auto"/>
          <w:szCs w:val="24"/>
        </w:rPr>
      </w:pPr>
    </w:p>
    <w:sectPr w:rsidR="004C2FD7" w:rsidRPr="00A37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51D"/>
    <w:multiLevelType w:val="multilevel"/>
    <w:tmpl w:val="5950A4FA"/>
    <w:lvl w:ilvl="0">
      <w:start w:val="9"/>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147751FF"/>
    <w:multiLevelType w:val="multilevel"/>
    <w:tmpl w:val="E5C8EF0A"/>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
    <w:nsid w:val="175B4306"/>
    <w:multiLevelType w:val="multilevel"/>
    <w:tmpl w:val="02E66DB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332F3DF8"/>
    <w:multiLevelType w:val="hybridMultilevel"/>
    <w:tmpl w:val="65ECAB74"/>
    <w:lvl w:ilvl="0" w:tplc="2190E47E">
      <w:start w:val="8"/>
      <w:numFmt w:val="decimal"/>
      <w:lvlText w:val="%1."/>
      <w:lvlJc w:val="left"/>
      <w:pPr>
        <w:ind w:left="4188" w:hanging="360"/>
      </w:pPr>
    </w:lvl>
    <w:lvl w:ilvl="1" w:tplc="04190019">
      <w:start w:val="1"/>
      <w:numFmt w:val="decimal"/>
      <w:lvlText w:val="%2."/>
      <w:lvlJc w:val="left"/>
      <w:pPr>
        <w:tabs>
          <w:tab w:val="num" w:pos="4548"/>
        </w:tabs>
        <w:ind w:left="4548" w:hanging="360"/>
      </w:pPr>
    </w:lvl>
    <w:lvl w:ilvl="2" w:tplc="0419001B">
      <w:start w:val="1"/>
      <w:numFmt w:val="decimal"/>
      <w:lvlText w:val="%3."/>
      <w:lvlJc w:val="left"/>
      <w:pPr>
        <w:tabs>
          <w:tab w:val="num" w:pos="5268"/>
        </w:tabs>
        <w:ind w:left="5268" w:hanging="360"/>
      </w:pPr>
    </w:lvl>
    <w:lvl w:ilvl="3" w:tplc="0419000F">
      <w:start w:val="1"/>
      <w:numFmt w:val="decimal"/>
      <w:lvlText w:val="%4."/>
      <w:lvlJc w:val="left"/>
      <w:pPr>
        <w:tabs>
          <w:tab w:val="num" w:pos="5988"/>
        </w:tabs>
        <w:ind w:left="5988" w:hanging="360"/>
      </w:pPr>
    </w:lvl>
    <w:lvl w:ilvl="4" w:tplc="04190019">
      <w:start w:val="1"/>
      <w:numFmt w:val="decimal"/>
      <w:lvlText w:val="%5."/>
      <w:lvlJc w:val="left"/>
      <w:pPr>
        <w:tabs>
          <w:tab w:val="num" w:pos="6708"/>
        </w:tabs>
        <w:ind w:left="6708" w:hanging="360"/>
      </w:pPr>
    </w:lvl>
    <w:lvl w:ilvl="5" w:tplc="0419001B">
      <w:start w:val="1"/>
      <w:numFmt w:val="decimal"/>
      <w:lvlText w:val="%6."/>
      <w:lvlJc w:val="left"/>
      <w:pPr>
        <w:tabs>
          <w:tab w:val="num" w:pos="7428"/>
        </w:tabs>
        <w:ind w:left="7428" w:hanging="360"/>
      </w:pPr>
    </w:lvl>
    <w:lvl w:ilvl="6" w:tplc="0419000F">
      <w:start w:val="1"/>
      <w:numFmt w:val="decimal"/>
      <w:lvlText w:val="%7."/>
      <w:lvlJc w:val="left"/>
      <w:pPr>
        <w:tabs>
          <w:tab w:val="num" w:pos="8148"/>
        </w:tabs>
        <w:ind w:left="8148" w:hanging="360"/>
      </w:pPr>
    </w:lvl>
    <w:lvl w:ilvl="7" w:tplc="04190019">
      <w:start w:val="1"/>
      <w:numFmt w:val="decimal"/>
      <w:lvlText w:val="%8."/>
      <w:lvlJc w:val="left"/>
      <w:pPr>
        <w:tabs>
          <w:tab w:val="num" w:pos="8868"/>
        </w:tabs>
        <w:ind w:left="8868" w:hanging="360"/>
      </w:pPr>
    </w:lvl>
    <w:lvl w:ilvl="8" w:tplc="0419001B">
      <w:start w:val="1"/>
      <w:numFmt w:val="decimal"/>
      <w:lvlText w:val="%9."/>
      <w:lvlJc w:val="left"/>
      <w:pPr>
        <w:tabs>
          <w:tab w:val="num" w:pos="9588"/>
        </w:tabs>
        <w:ind w:left="9588" w:hanging="360"/>
      </w:pPr>
    </w:lvl>
  </w:abstractNum>
  <w:abstractNum w:abstractNumId="4">
    <w:nsid w:val="3F6D010C"/>
    <w:multiLevelType w:val="multilevel"/>
    <w:tmpl w:val="C158E89C"/>
    <w:lvl w:ilvl="0">
      <w:start w:val="1"/>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D8"/>
    <w:rsid w:val="000162D0"/>
    <w:rsid w:val="00025D39"/>
    <w:rsid w:val="000F2089"/>
    <w:rsid w:val="00104268"/>
    <w:rsid w:val="001554F1"/>
    <w:rsid w:val="0019541A"/>
    <w:rsid w:val="001D0570"/>
    <w:rsid w:val="001D3BD0"/>
    <w:rsid w:val="0020599D"/>
    <w:rsid w:val="00210003"/>
    <w:rsid w:val="003038C6"/>
    <w:rsid w:val="003160C9"/>
    <w:rsid w:val="00370F82"/>
    <w:rsid w:val="00392DD2"/>
    <w:rsid w:val="003A5DA0"/>
    <w:rsid w:val="003B2325"/>
    <w:rsid w:val="00430BE8"/>
    <w:rsid w:val="004822CC"/>
    <w:rsid w:val="004C2FD7"/>
    <w:rsid w:val="004F3182"/>
    <w:rsid w:val="005718CD"/>
    <w:rsid w:val="005921B0"/>
    <w:rsid w:val="00594E94"/>
    <w:rsid w:val="005970A9"/>
    <w:rsid w:val="005A6361"/>
    <w:rsid w:val="006C067F"/>
    <w:rsid w:val="006F0EE0"/>
    <w:rsid w:val="00747A1A"/>
    <w:rsid w:val="00875E91"/>
    <w:rsid w:val="008E4EE9"/>
    <w:rsid w:val="00920C8B"/>
    <w:rsid w:val="009278AC"/>
    <w:rsid w:val="00944E52"/>
    <w:rsid w:val="00957194"/>
    <w:rsid w:val="009965F4"/>
    <w:rsid w:val="009B23D8"/>
    <w:rsid w:val="00A37582"/>
    <w:rsid w:val="00B12D50"/>
    <w:rsid w:val="00B23683"/>
    <w:rsid w:val="00B603C6"/>
    <w:rsid w:val="00B75CB8"/>
    <w:rsid w:val="00B92C72"/>
    <w:rsid w:val="00BC21D0"/>
    <w:rsid w:val="00C30C60"/>
    <w:rsid w:val="00CB6514"/>
    <w:rsid w:val="00D50A7D"/>
    <w:rsid w:val="00DB37F1"/>
    <w:rsid w:val="00E02663"/>
    <w:rsid w:val="00E35D35"/>
    <w:rsid w:val="00EE365E"/>
    <w:rsid w:val="00FB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CC"/>
    <w:pPr>
      <w:suppressAutoHyphens/>
      <w:spacing w:after="0" w:line="240" w:lineRule="auto"/>
    </w:pPr>
    <w:rPr>
      <w:rFonts w:ascii="Times New Roman" w:eastAsia="Times New Roman" w:hAnsi="Times New Roman" w:cs="Times New Roman"/>
      <w:color w:val="00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22CC"/>
    <w:rPr>
      <w:color w:val="0000FF"/>
      <w:u w:val="single"/>
    </w:rPr>
  </w:style>
  <w:style w:type="character" w:customStyle="1" w:styleId="1">
    <w:name w:val="Заголовок 1 Знак"/>
    <w:basedOn w:val="a0"/>
    <w:rsid w:val="004822CC"/>
    <w:rPr>
      <w:rFonts w:ascii="Calibri Light" w:eastAsia="Times New Roman" w:hAnsi="Calibri Light" w:cs="Times New Roman"/>
      <w:b/>
      <w:bCs/>
      <w:color w:val="2E74B5"/>
      <w:sz w:val="28"/>
      <w:szCs w:val="28"/>
      <w:lang w:eastAsia="ru-RU"/>
    </w:rPr>
  </w:style>
  <w:style w:type="paragraph" w:customStyle="1" w:styleId="22">
    <w:name w:val="Основной текст с отступом 22"/>
    <w:basedOn w:val="a"/>
    <w:qFormat/>
    <w:rsid w:val="004822CC"/>
    <w:pPr>
      <w:suppressAutoHyphens w:val="0"/>
      <w:ind w:left="567"/>
      <w:jc w:val="both"/>
    </w:pPr>
    <w:rPr>
      <w:color w:val="auto"/>
      <w:lang w:eastAsia="ru-RU"/>
    </w:rPr>
  </w:style>
  <w:style w:type="character" w:customStyle="1" w:styleId="arefseq">
    <w:name w:val="aref_seq"/>
    <w:basedOn w:val="a0"/>
    <w:rsid w:val="004822CC"/>
  </w:style>
  <w:style w:type="paragraph" w:customStyle="1" w:styleId="ConsPlusCell">
    <w:name w:val="ConsPlusCell"/>
    <w:qFormat/>
    <w:rsid w:val="004822C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0">
    <w:name w:val="Основной текст1"/>
    <w:basedOn w:val="a"/>
    <w:qFormat/>
    <w:rsid w:val="004822CC"/>
    <w:pPr>
      <w:widowControl w:val="0"/>
      <w:shd w:val="clear" w:color="auto" w:fill="FFFFFF"/>
      <w:suppressAutoHyphens w:val="0"/>
      <w:spacing w:line="326" w:lineRule="exact"/>
    </w:pPr>
    <w:rPr>
      <w:rFonts w:asciiTheme="minorHAnsi" w:eastAsiaTheme="minorHAnsi" w:hAnsiTheme="minorHAnsi" w:cstheme="minorBidi"/>
      <w:color w:val="auto"/>
      <w:spacing w:val="3"/>
      <w:sz w:val="25"/>
      <w:szCs w:val="25"/>
      <w:lang w:eastAsia="en-US"/>
    </w:rPr>
  </w:style>
  <w:style w:type="paragraph" w:customStyle="1" w:styleId="220">
    <w:name w:val="Основной текст 22"/>
    <w:basedOn w:val="a"/>
    <w:qFormat/>
    <w:rsid w:val="004822CC"/>
    <w:pPr>
      <w:suppressAutoHyphens w:val="0"/>
      <w:ind w:left="567"/>
      <w:jc w:val="both"/>
    </w:pPr>
    <w:rPr>
      <w:color w:val="auto"/>
      <w:sz w:val="28"/>
      <w:lang w:eastAsia="ru-RU"/>
    </w:rPr>
  </w:style>
  <w:style w:type="character" w:customStyle="1" w:styleId="2">
    <w:name w:val="Основной текст (2) + Не полужирный"/>
    <w:rsid w:val="004822CC"/>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ru-RU"/>
    </w:rPr>
  </w:style>
  <w:style w:type="paragraph" w:customStyle="1" w:styleId="p24">
    <w:name w:val="p24"/>
    <w:basedOn w:val="a"/>
    <w:qFormat/>
    <w:rsid w:val="004822CC"/>
    <w:pPr>
      <w:suppressAutoHyphens w:val="0"/>
      <w:spacing w:before="100" w:beforeAutospacing="1" w:after="100" w:afterAutospacing="1"/>
    </w:pPr>
    <w:rPr>
      <w:color w:val="auto"/>
      <w:szCs w:val="24"/>
      <w:lang w:eastAsia="ru-RU"/>
    </w:rPr>
  </w:style>
  <w:style w:type="paragraph" w:customStyle="1" w:styleId="ConsPlusNonformat">
    <w:name w:val="ConsPlusNonformat"/>
    <w:qFormat/>
    <w:rsid w:val="004822CC"/>
    <w:pPr>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4822CC"/>
    <w:pPr>
      <w:suppressAutoHyphens w:val="0"/>
      <w:spacing w:before="100" w:beforeAutospacing="1" w:after="100" w:afterAutospacing="1"/>
    </w:pPr>
    <w:rPr>
      <w:color w:val="auto"/>
      <w:szCs w:val="24"/>
      <w:lang w:eastAsia="ru-RU"/>
    </w:rPr>
  </w:style>
  <w:style w:type="paragraph" w:customStyle="1" w:styleId="ConsPlusNormal">
    <w:name w:val="ConsPlusNormal"/>
    <w:qFormat/>
    <w:rsid w:val="004822CC"/>
    <w:pPr>
      <w:widowControl w:val="0"/>
      <w:autoSpaceDE w:val="0"/>
      <w:autoSpaceDN w:val="0"/>
      <w:spacing w:after="0" w:line="240" w:lineRule="auto"/>
      <w:ind w:firstLine="720"/>
    </w:pPr>
    <w:rPr>
      <w:rFonts w:ascii="Arial" w:hAnsi="Arial" w:cs="Arial"/>
      <w:lang w:eastAsia="ru-RU"/>
    </w:rPr>
  </w:style>
  <w:style w:type="character" w:customStyle="1" w:styleId="a4">
    <w:name w:val="Основной текст + Полужирный"/>
    <w:aliases w:val="Курсив,Интервал 0 pt"/>
    <w:rsid w:val="004822CC"/>
    <w:rPr>
      <w:rFonts w:ascii="Times New Roman" w:eastAsia="Times New Roman" w:hAnsi="Times New Roman" w:cs="Times New Roman" w:hint="default"/>
      <w:b/>
      <w:bCs/>
      <w:i/>
      <w:iCs/>
      <w:smallCaps w:val="0"/>
      <w:strike w:val="0"/>
      <w:dstrike w:val="0"/>
      <w:color w:val="000000"/>
      <w:spacing w:val="1"/>
      <w:w w:val="100"/>
      <w:position w:val="0"/>
      <w:sz w:val="25"/>
      <w:szCs w:val="25"/>
      <w:u w:val="none"/>
      <w:effect w:val="none"/>
      <w:lang w:val="ru-RU"/>
    </w:rPr>
  </w:style>
  <w:style w:type="paragraph" w:styleId="a5">
    <w:name w:val="Normal (Web)"/>
    <w:aliases w:val="Обычный (веб) Знак,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
    <w:unhideWhenUsed/>
    <w:qFormat/>
    <w:rsid w:val="004822CC"/>
    <w:pPr>
      <w:ind w:left="720"/>
      <w:contextualSpacing/>
    </w:pPr>
  </w:style>
  <w:style w:type="paragraph" w:styleId="HTML">
    <w:name w:val="HTML Preformatted"/>
    <w:basedOn w:val="a"/>
    <w:link w:val="HTML0"/>
    <w:semiHidden/>
    <w:unhideWhenUsed/>
    <w:rsid w:val="0048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lang w:eastAsia="ru-RU"/>
    </w:rPr>
  </w:style>
  <w:style w:type="character" w:customStyle="1" w:styleId="HTML0">
    <w:name w:val="Стандартный HTML Знак"/>
    <w:basedOn w:val="a0"/>
    <w:link w:val="HTML"/>
    <w:semiHidden/>
    <w:rsid w:val="004822CC"/>
    <w:rPr>
      <w:rFonts w:ascii="Courier New" w:eastAsia="Times New Roman" w:hAnsi="Courier New" w:cs="Courier New"/>
      <w:sz w:val="20"/>
      <w:szCs w:val="20"/>
      <w:lang w:eastAsia="ru-RU"/>
    </w:rPr>
  </w:style>
  <w:style w:type="paragraph" w:styleId="a6">
    <w:name w:val="List Paragraph"/>
    <w:basedOn w:val="a"/>
    <w:uiPriority w:val="34"/>
    <w:qFormat/>
    <w:rsid w:val="00C30C60"/>
    <w:pPr>
      <w:ind w:left="720"/>
      <w:contextualSpacing/>
    </w:pPr>
  </w:style>
  <w:style w:type="paragraph" w:styleId="a7">
    <w:name w:val="No Spacing"/>
    <w:aliases w:val="для таблиц,TNR 12,мой,МОЙ,Без интервала 111,МММ,No Spacing"/>
    <w:link w:val="a8"/>
    <w:uiPriority w:val="1"/>
    <w:qFormat/>
    <w:rsid w:val="00EE365E"/>
    <w:pPr>
      <w:spacing w:after="0" w:line="240" w:lineRule="auto"/>
    </w:pPr>
    <w:rPr>
      <w:rFonts w:ascii="Times New Roman" w:eastAsia="Times New Roman" w:hAnsi="Times New Roman" w:cs="Times New Roman"/>
      <w:sz w:val="24"/>
      <w:szCs w:val="24"/>
      <w:lang w:eastAsia="ru-RU"/>
    </w:rPr>
  </w:style>
  <w:style w:type="character" w:customStyle="1" w:styleId="pt-a1-000010">
    <w:name w:val="pt-a1-000010"/>
    <w:uiPriority w:val="99"/>
    <w:rsid w:val="00EE365E"/>
    <w:rPr>
      <w:rFonts w:cs="Times New Roman"/>
    </w:rPr>
  </w:style>
  <w:style w:type="character" w:customStyle="1" w:styleId="a8">
    <w:name w:val="Без интервала Знак"/>
    <w:aliases w:val="для таблиц Знак,TNR 12 Знак,мой Знак,МОЙ Знак,Без интервала 111 Знак,МММ Знак,No Spacing Знак"/>
    <w:link w:val="a7"/>
    <w:uiPriority w:val="1"/>
    <w:locked/>
    <w:rsid w:val="00EE36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CC"/>
    <w:pPr>
      <w:suppressAutoHyphens/>
      <w:spacing w:after="0" w:line="240" w:lineRule="auto"/>
    </w:pPr>
    <w:rPr>
      <w:rFonts w:ascii="Times New Roman" w:eastAsia="Times New Roman" w:hAnsi="Times New Roman" w:cs="Times New Roman"/>
      <w:color w:val="00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22CC"/>
    <w:rPr>
      <w:color w:val="0000FF"/>
      <w:u w:val="single"/>
    </w:rPr>
  </w:style>
  <w:style w:type="character" w:customStyle="1" w:styleId="1">
    <w:name w:val="Заголовок 1 Знак"/>
    <w:basedOn w:val="a0"/>
    <w:rsid w:val="004822CC"/>
    <w:rPr>
      <w:rFonts w:ascii="Calibri Light" w:eastAsia="Times New Roman" w:hAnsi="Calibri Light" w:cs="Times New Roman"/>
      <w:b/>
      <w:bCs/>
      <w:color w:val="2E74B5"/>
      <w:sz w:val="28"/>
      <w:szCs w:val="28"/>
      <w:lang w:eastAsia="ru-RU"/>
    </w:rPr>
  </w:style>
  <w:style w:type="paragraph" w:customStyle="1" w:styleId="22">
    <w:name w:val="Основной текст с отступом 22"/>
    <w:basedOn w:val="a"/>
    <w:qFormat/>
    <w:rsid w:val="004822CC"/>
    <w:pPr>
      <w:suppressAutoHyphens w:val="0"/>
      <w:ind w:left="567"/>
      <w:jc w:val="both"/>
    </w:pPr>
    <w:rPr>
      <w:color w:val="auto"/>
      <w:lang w:eastAsia="ru-RU"/>
    </w:rPr>
  </w:style>
  <w:style w:type="character" w:customStyle="1" w:styleId="arefseq">
    <w:name w:val="aref_seq"/>
    <w:basedOn w:val="a0"/>
    <w:rsid w:val="004822CC"/>
  </w:style>
  <w:style w:type="paragraph" w:customStyle="1" w:styleId="ConsPlusCell">
    <w:name w:val="ConsPlusCell"/>
    <w:qFormat/>
    <w:rsid w:val="004822C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0">
    <w:name w:val="Основной текст1"/>
    <w:basedOn w:val="a"/>
    <w:qFormat/>
    <w:rsid w:val="004822CC"/>
    <w:pPr>
      <w:widowControl w:val="0"/>
      <w:shd w:val="clear" w:color="auto" w:fill="FFFFFF"/>
      <w:suppressAutoHyphens w:val="0"/>
      <w:spacing w:line="326" w:lineRule="exact"/>
    </w:pPr>
    <w:rPr>
      <w:rFonts w:asciiTheme="minorHAnsi" w:eastAsiaTheme="minorHAnsi" w:hAnsiTheme="minorHAnsi" w:cstheme="minorBidi"/>
      <w:color w:val="auto"/>
      <w:spacing w:val="3"/>
      <w:sz w:val="25"/>
      <w:szCs w:val="25"/>
      <w:lang w:eastAsia="en-US"/>
    </w:rPr>
  </w:style>
  <w:style w:type="paragraph" w:customStyle="1" w:styleId="220">
    <w:name w:val="Основной текст 22"/>
    <w:basedOn w:val="a"/>
    <w:qFormat/>
    <w:rsid w:val="004822CC"/>
    <w:pPr>
      <w:suppressAutoHyphens w:val="0"/>
      <w:ind w:left="567"/>
      <w:jc w:val="both"/>
    </w:pPr>
    <w:rPr>
      <w:color w:val="auto"/>
      <w:sz w:val="28"/>
      <w:lang w:eastAsia="ru-RU"/>
    </w:rPr>
  </w:style>
  <w:style w:type="character" w:customStyle="1" w:styleId="2">
    <w:name w:val="Основной текст (2) + Не полужирный"/>
    <w:rsid w:val="004822CC"/>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ru-RU"/>
    </w:rPr>
  </w:style>
  <w:style w:type="paragraph" w:customStyle="1" w:styleId="p24">
    <w:name w:val="p24"/>
    <w:basedOn w:val="a"/>
    <w:qFormat/>
    <w:rsid w:val="004822CC"/>
    <w:pPr>
      <w:suppressAutoHyphens w:val="0"/>
      <w:spacing w:before="100" w:beforeAutospacing="1" w:after="100" w:afterAutospacing="1"/>
    </w:pPr>
    <w:rPr>
      <w:color w:val="auto"/>
      <w:szCs w:val="24"/>
      <w:lang w:eastAsia="ru-RU"/>
    </w:rPr>
  </w:style>
  <w:style w:type="paragraph" w:customStyle="1" w:styleId="ConsPlusNonformat">
    <w:name w:val="ConsPlusNonformat"/>
    <w:qFormat/>
    <w:rsid w:val="004822CC"/>
    <w:pPr>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qFormat/>
    <w:rsid w:val="004822CC"/>
    <w:pPr>
      <w:suppressAutoHyphens w:val="0"/>
      <w:spacing w:before="100" w:beforeAutospacing="1" w:after="100" w:afterAutospacing="1"/>
    </w:pPr>
    <w:rPr>
      <w:color w:val="auto"/>
      <w:szCs w:val="24"/>
      <w:lang w:eastAsia="ru-RU"/>
    </w:rPr>
  </w:style>
  <w:style w:type="paragraph" w:customStyle="1" w:styleId="ConsPlusNormal">
    <w:name w:val="ConsPlusNormal"/>
    <w:qFormat/>
    <w:rsid w:val="004822CC"/>
    <w:pPr>
      <w:widowControl w:val="0"/>
      <w:autoSpaceDE w:val="0"/>
      <w:autoSpaceDN w:val="0"/>
      <w:spacing w:after="0" w:line="240" w:lineRule="auto"/>
      <w:ind w:firstLine="720"/>
    </w:pPr>
    <w:rPr>
      <w:rFonts w:ascii="Arial" w:hAnsi="Arial" w:cs="Arial"/>
      <w:lang w:eastAsia="ru-RU"/>
    </w:rPr>
  </w:style>
  <w:style w:type="character" w:customStyle="1" w:styleId="a4">
    <w:name w:val="Основной текст + Полужирный"/>
    <w:aliases w:val="Курсив,Интервал 0 pt"/>
    <w:rsid w:val="004822CC"/>
    <w:rPr>
      <w:rFonts w:ascii="Times New Roman" w:eastAsia="Times New Roman" w:hAnsi="Times New Roman" w:cs="Times New Roman" w:hint="default"/>
      <w:b/>
      <w:bCs/>
      <w:i/>
      <w:iCs/>
      <w:smallCaps w:val="0"/>
      <w:strike w:val="0"/>
      <w:dstrike w:val="0"/>
      <w:color w:val="000000"/>
      <w:spacing w:val="1"/>
      <w:w w:val="100"/>
      <w:position w:val="0"/>
      <w:sz w:val="25"/>
      <w:szCs w:val="25"/>
      <w:u w:val="none"/>
      <w:effect w:val="none"/>
      <w:lang w:val="ru-RU"/>
    </w:rPr>
  </w:style>
  <w:style w:type="paragraph" w:styleId="a5">
    <w:name w:val="Normal (Web)"/>
    <w:aliases w:val="Обычный (веб) Знак,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
    <w:unhideWhenUsed/>
    <w:qFormat/>
    <w:rsid w:val="004822CC"/>
    <w:pPr>
      <w:ind w:left="720"/>
      <w:contextualSpacing/>
    </w:pPr>
  </w:style>
  <w:style w:type="paragraph" w:styleId="HTML">
    <w:name w:val="HTML Preformatted"/>
    <w:basedOn w:val="a"/>
    <w:link w:val="HTML0"/>
    <w:semiHidden/>
    <w:unhideWhenUsed/>
    <w:rsid w:val="0048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lang w:eastAsia="ru-RU"/>
    </w:rPr>
  </w:style>
  <w:style w:type="character" w:customStyle="1" w:styleId="HTML0">
    <w:name w:val="Стандартный HTML Знак"/>
    <w:basedOn w:val="a0"/>
    <w:link w:val="HTML"/>
    <w:semiHidden/>
    <w:rsid w:val="004822CC"/>
    <w:rPr>
      <w:rFonts w:ascii="Courier New" w:eastAsia="Times New Roman" w:hAnsi="Courier New" w:cs="Courier New"/>
      <w:sz w:val="20"/>
      <w:szCs w:val="20"/>
      <w:lang w:eastAsia="ru-RU"/>
    </w:rPr>
  </w:style>
  <w:style w:type="paragraph" w:styleId="a6">
    <w:name w:val="List Paragraph"/>
    <w:basedOn w:val="a"/>
    <w:uiPriority w:val="34"/>
    <w:qFormat/>
    <w:rsid w:val="00C30C60"/>
    <w:pPr>
      <w:ind w:left="720"/>
      <w:contextualSpacing/>
    </w:pPr>
  </w:style>
  <w:style w:type="paragraph" w:styleId="a7">
    <w:name w:val="No Spacing"/>
    <w:aliases w:val="для таблиц,TNR 12,мой,МОЙ,Без интервала 111,МММ,No Spacing"/>
    <w:link w:val="a8"/>
    <w:uiPriority w:val="1"/>
    <w:qFormat/>
    <w:rsid w:val="00EE365E"/>
    <w:pPr>
      <w:spacing w:after="0" w:line="240" w:lineRule="auto"/>
    </w:pPr>
    <w:rPr>
      <w:rFonts w:ascii="Times New Roman" w:eastAsia="Times New Roman" w:hAnsi="Times New Roman" w:cs="Times New Roman"/>
      <w:sz w:val="24"/>
      <w:szCs w:val="24"/>
      <w:lang w:eastAsia="ru-RU"/>
    </w:rPr>
  </w:style>
  <w:style w:type="character" w:customStyle="1" w:styleId="pt-a1-000010">
    <w:name w:val="pt-a1-000010"/>
    <w:uiPriority w:val="99"/>
    <w:rsid w:val="00EE365E"/>
    <w:rPr>
      <w:rFonts w:cs="Times New Roman"/>
    </w:rPr>
  </w:style>
  <w:style w:type="character" w:customStyle="1" w:styleId="a8">
    <w:name w:val="Без интервала Знак"/>
    <w:aliases w:val="для таблиц Знак,TNR 12 Знак,мой Знак,МОЙ Знак,Без интервала 111 Знак,МММ Знак,No Spacing Знак"/>
    <w:link w:val="a7"/>
    <w:uiPriority w:val="1"/>
    <w:locked/>
    <w:rsid w:val="00EE36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6762684" TargetMode="External"/><Relationship Id="rId13" Type="http://schemas.openxmlformats.org/officeDocument/2006/relationships/hyperlink" Target="garantF1://7044334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36762684" TargetMode="External"/><Relationship Id="rId12" Type="http://schemas.openxmlformats.org/officeDocument/2006/relationships/hyperlink" Target="garantF1://1201260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7;&#1072;&#1082;&#1091;&#1087;&#1082;&#1080;\AppData\Local\Temp\tmpE190.tmp.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1838" TargetMode="External"/><Relationship Id="rId5" Type="http://schemas.openxmlformats.org/officeDocument/2006/relationships/settings" Target="settings.xml"/><Relationship Id="rId15" Type="http://schemas.openxmlformats.org/officeDocument/2006/relationships/hyperlink" Target="garantF1://12012604.1616" TargetMode="External"/><Relationship Id="rId10" Type="http://schemas.openxmlformats.org/officeDocument/2006/relationships/hyperlink" Target="consultantplus://offline/ref=4E61CF852648BF0FAD3950054C5FB0D0AE641AF01A4271CFADAB97660A98137DC83EB2F00E432483239B6EB6BFA3S6B" TargetMode="External"/><Relationship Id="rId4" Type="http://schemas.microsoft.com/office/2007/relationships/stylesWithEffects" Target="stylesWithEffects.xml"/><Relationship Id="rId9" Type="http://schemas.openxmlformats.org/officeDocument/2006/relationships/hyperlink" Target="http://docs.cntd.ru/document/499011838" TargetMode="External"/><Relationship Id="rId14" Type="http://schemas.openxmlformats.org/officeDocument/2006/relationships/hyperlink" Target="consultantplus://offline/ref=E7C6E2145655A5305D560A39DD5A69C7554F058BD889EDC5A03F22F73717580F1461AF14EAF2A80EV6i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7FAB-6F10-40FF-A1F0-C139A92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17</Pages>
  <Words>8168</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33</cp:revision>
  <dcterms:created xsi:type="dcterms:W3CDTF">2022-02-04T02:32:00Z</dcterms:created>
  <dcterms:modified xsi:type="dcterms:W3CDTF">2022-06-16T05:00:00Z</dcterms:modified>
</cp:coreProperties>
</file>