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11E" w:rsidRPr="00FE6636" w:rsidRDefault="00E8611E" w:rsidP="00E8611E">
      <w:pPr>
        <w:jc w:val="center"/>
        <w:rPr>
          <w:b/>
          <w:sz w:val="28"/>
          <w:szCs w:val="28"/>
        </w:rPr>
      </w:pPr>
      <w:r w:rsidRPr="00FE6636">
        <w:rPr>
          <w:b/>
          <w:sz w:val="28"/>
          <w:szCs w:val="28"/>
        </w:rPr>
        <w:t>ОТЧЕТ ОБ ИСПОЛНЕНИИ БЮЖЕТА  ЗА 201</w:t>
      </w:r>
      <w:r w:rsidR="00B43260">
        <w:rPr>
          <w:b/>
          <w:sz w:val="28"/>
          <w:szCs w:val="28"/>
        </w:rPr>
        <w:t>5</w:t>
      </w:r>
      <w:r w:rsidRPr="00FE6636">
        <w:rPr>
          <w:b/>
          <w:sz w:val="28"/>
          <w:szCs w:val="28"/>
        </w:rPr>
        <w:t xml:space="preserve"> ГОД</w:t>
      </w:r>
      <w:r w:rsidR="00885ACD" w:rsidRPr="00FE6636">
        <w:rPr>
          <w:b/>
          <w:sz w:val="28"/>
          <w:szCs w:val="28"/>
        </w:rPr>
        <w:t>.</w:t>
      </w:r>
    </w:p>
    <w:p w:rsidR="00E8611E" w:rsidRPr="00FE6636" w:rsidRDefault="00E8611E" w:rsidP="00E8611E">
      <w:pPr>
        <w:rPr>
          <w:sz w:val="28"/>
          <w:szCs w:val="28"/>
        </w:rPr>
      </w:pPr>
    </w:p>
    <w:p w:rsidR="00E8611E" w:rsidRPr="00FE6636" w:rsidRDefault="00FE6636" w:rsidP="00E8611E">
      <w:pPr>
        <w:rPr>
          <w:b/>
          <w:sz w:val="28"/>
          <w:szCs w:val="28"/>
        </w:rPr>
      </w:pPr>
      <w:r>
        <w:rPr>
          <w:sz w:val="28"/>
          <w:szCs w:val="28"/>
        </w:rPr>
        <w:t>Запланирован</w:t>
      </w:r>
      <w:r w:rsidR="009830B3" w:rsidRPr="00FE6636">
        <w:rPr>
          <w:sz w:val="28"/>
          <w:szCs w:val="28"/>
        </w:rPr>
        <w:t>о</w:t>
      </w:r>
      <w:r w:rsidR="00E8611E" w:rsidRPr="00FE6636">
        <w:rPr>
          <w:sz w:val="28"/>
          <w:szCs w:val="28"/>
        </w:rPr>
        <w:t xml:space="preserve"> доход</w:t>
      </w:r>
      <w:r w:rsidR="009830B3" w:rsidRPr="00FE6636">
        <w:rPr>
          <w:sz w:val="28"/>
          <w:szCs w:val="28"/>
        </w:rPr>
        <w:t>ов</w:t>
      </w:r>
      <w:r w:rsidR="00E8611E" w:rsidRPr="00FE6636">
        <w:rPr>
          <w:sz w:val="28"/>
          <w:szCs w:val="28"/>
        </w:rPr>
        <w:t xml:space="preserve"> – </w:t>
      </w:r>
      <w:r w:rsidR="00B43260">
        <w:rPr>
          <w:b/>
          <w:sz w:val="28"/>
          <w:szCs w:val="28"/>
        </w:rPr>
        <w:t>34 855,5</w:t>
      </w:r>
      <w:r w:rsidR="00E8611E" w:rsidRPr="00FE6636">
        <w:rPr>
          <w:b/>
          <w:sz w:val="28"/>
          <w:szCs w:val="28"/>
        </w:rPr>
        <w:t xml:space="preserve"> тыс.</w:t>
      </w:r>
      <w:r w:rsidR="00E8611E" w:rsidRPr="00FE6636">
        <w:rPr>
          <w:sz w:val="28"/>
          <w:szCs w:val="28"/>
        </w:rPr>
        <w:t xml:space="preserve"> рублей, фактически поступ</w:t>
      </w:r>
      <w:r w:rsidR="009830B3" w:rsidRPr="00FE6636">
        <w:rPr>
          <w:sz w:val="28"/>
          <w:szCs w:val="28"/>
        </w:rPr>
        <w:t>ило</w:t>
      </w:r>
      <w:r w:rsidR="00E8611E" w:rsidRPr="00FE6636">
        <w:rPr>
          <w:sz w:val="28"/>
          <w:szCs w:val="28"/>
        </w:rPr>
        <w:t xml:space="preserve">    </w:t>
      </w:r>
      <w:r w:rsidR="00B43260">
        <w:rPr>
          <w:b/>
          <w:sz w:val="28"/>
          <w:szCs w:val="28"/>
        </w:rPr>
        <w:t>33 045,2</w:t>
      </w:r>
      <w:r w:rsidR="00E8611E" w:rsidRPr="00FE6636">
        <w:rPr>
          <w:b/>
          <w:sz w:val="28"/>
          <w:szCs w:val="28"/>
        </w:rPr>
        <w:t xml:space="preserve"> тыс.</w:t>
      </w:r>
      <w:r w:rsidR="00E8611E" w:rsidRPr="00FE6636">
        <w:rPr>
          <w:sz w:val="28"/>
          <w:szCs w:val="28"/>
        </w:rPr>
        <w:t xml:space="preserve"> рублей, т.е. доходная часть бюджета за 201</w:t>
      </w:r>
      <w:r w:rsidR="00B43260">
        <w:rPr>
          <w:sz w:val="28"/>
          <w:szCs w:val="28"/>
        </w:rPr>
        <w:t>5</w:t>
      </w:r>
      <w:r w:rsidR="00E8611E" w:rsidRPr="00FE6636">
        <w:rPr>
          <w:sz w:val="28"/>
          <w:szCs w:val="28"/>
        </w:rPr>
        <w:t xml:space="preserve"> выполнена на </w:t>
      </w:r>
      <w:r w:rsidR="00B43260">
        <w:rPr>
          <w:b/>
          <w:sz w:val="28"/>
          <w:szCs w:val="28"/>
        </w:rPr>
        <w:t>94,8</w:t>
      </w:r>
      <w:r w:rsidR="00E8611E" w:rsidRPr="00FE6636">
        <w:rPr>
          <w:b/>
          <w:sz w:val="28"/>
          <w:szCs w:val="28"/>
        </w:rPr>
        <w:t>%.</w:t>
      </w:r>
    </w:p>
    <w:p w:rsidR="00E8611E" w:rsidRPr="00FE6636" w:rsidRDefault="00E8611E" w:rsidP="00E8611E">
      <w:pPr>
        <w:rPr>
          <w:sz w:val="28"/>
          <w:szCs w:val="28"/>
        </w:rPr>
      </w:pPr>
      <w:r w:rsidRPr="00FE6636">
        <w:rPr>
          <w:sz w:val="28"/>
          <w:szCs w:val="28"/>
        </w:rPr>
        <w:t>Расходы за 201</w:t>
      </w:r>
      <w:r w:rsidR="00B43260">
        <w:rPr>
          <w:sz w:val="28"/>
          <w:szCs w:val="28"/>
        </w:rPr>
        <w:t>5</w:t>
      </w:r>
      <w:r w:rsidRPr="00FE6636">
        <w:rPr>
          <w:sz w:val="28"/>
          <w:szCs w:val="28"/>
        </w:rPr>
        <w:t xml:space="preserve"> год составили </w:t>
      </w:r>
      <w:r w:rsidR="00B43260">
        <w:rPr>
          <w:b/>
          <w:sz w:val="28"/>
          <w:szCs w:val="28"/>
        </w:rPr>
        <w:t>34 893,7</w:t>
      </w:r>
      <w:r w:rsidRPr="00FE6636">
        <w:rPr>
          <w:b/>
          <w:sz w:val="28"/>
          <w:szCs w:val="28"/>
        </w:rPr>
        <w:t xml:space="preserve"> </w:t>
      </w:r>
      <w:r w:rsidRPr="00FE6636">
        <w:rPr>
          <w:sz w:val="28"/>
          <w:szCs w:val="28"/>
        </w:rPr>
        <w:t>тыс</w:t>
      </w:r>
      <w:proofErr w:type="gramStart"/>
      <w:r w:rsidRPr="00FE6636">
        <w:rPr>
          <w:sz w:val="28"/>
          <w:szCs w:val="28"/>
        </w:rPr>
        <w:t>.р</w:t>
      </w:r>
      <w:proofErr w:type="gramEnd"/>
      <w:r w:rsidRPr="00FE6636">
        <w:rPr>
          <w:sz w:val="28"/>
          <w:szCs w:val="28"/>
        </w:rPr>
        <w:t xml:space="preserve">уб. или </w:t>
      </w:r>
      <w:r w:rsidR="00B43260">
        <w:rPr>
          <w:b/>
          <w:sz w:val="28"/>
          <w:szCs w:val="28"/>
        </w:rPr>
        <w:t>93,6</w:t>
      </w:r>
      <w:r w:rsidRPr="00FE6636">
        <w:rPr>
          <w:b/>
          <w:sz w:val="28"/>
          <w:szCs w:val="28"/>
        </w:rPr>
        <w:t>%</w:t>
      </w:r>
      <w:r w:rsidRPr="00FE6636">
        <w:rPr>
          <w:sz w:val="28"/>
          <w:szCs w:val="28"/>
        </w:rPr>
        <w:t xml:space="preserve"> от запланированных. </w:t>
      </w:r>
    </w:p>
    <w:p w:rsidR="00E8611E" w:rsidRPr="00FE6636" w:rsidRDefault="00FE6636" w:rsidP="00E8611E">
      <w:pPr>
        <w:rPr>
          <w:sz w:val="28"/>
          <w:szCs w:val="28"/>
        </w:rPr>
      </w:pPr>
      <w:r>
        <w:rPr>
          <w:sz w:val="28"/>
          <w:szCs w:val="28"/>
        </w:rPr>
        <w:t>Дефи</w:t>
      </w:r>
      <w:r w:rsidR="006B3F02" w:rsidRPr="00FE6636">
        <w:rPr>
          <w:sz w:val="28"/>
          <w:szCs w:val="28"/>
        </w:rPr>
        <w:t>цит</w:t>
      </w:r>
      <w:r w:rsidR="00E8611E" w:rsidRPr="00FE6636">
        <w:rPr>
          <w:sz w:val="28"/>
          <w:szCs w:val="28"/>
        </w:rPr>
        <w:t xml:space="preserve"> исполнения бюджета </w:t>
      </w:r>
      <w:r w:rsidR="00FC0B5C">
        <w:rPr>
          <w:b/>
          <w:sz w:val="28"/>
          <w:szCs w:val="28"/>
        </w:rPr>
        <w:t>1 848,5</w:t>
      </w:r>
      <w:r w:rsidR="00E8611E" w:rsidRPr="00FE6636">
        <w:rPr>
          <w:b/>
          <w:sz w:val="28"/>
          <w:szCs w:val="28"/>
        </w:rPr>
        <w:t xml:space="preserve"> тыс.</w:t>
      </w:r>
      <w:r w:rsidR="00E8611E" w:rsidRPr="00FE6636">
        <w:rPr>
          <w:sz w:val="28"/>
          <w:szCs w:val="28"/>
        </w:rPr>
        <w:t xml:space="preserve"> рублей, с учетом остатков на начало 201</w:t>
      </w:r>
      <w:r w:rsidR="00B43260">
        <w:rPr>
          <w:sz w:val="28"/>
          <w:szCs w:val="28"/>
        </w:rPr>
        <w:t>5</w:t>
      </w:r>
      <w:r w:rsidR="00E8611E" w:rsidRPr="00FE6636">
        <w:rPr>
          <w:sz w:val="28"/>
          <w:szCs w:val="28"/>
        </w:rPr>
        <w:t xml:space="preserve"> года в сумме </w:t>
      </w:r>
      <w:r w:rsidR="00FC0B5C">
        <w:rPr>
          <w:b/>
          <w:sz w:val="28"/>
          <w:szCs w:val="28"/>
        </w:rPr>
        <w:t>2 435,0</w:t>
      </w:r>
      <w:r w:rsidR="00E8611E" w:rsidRPr="00FE6636">
        <w:rPr>
          <w:b/>
          <w:sz w:val="28"/>
          <w:szCs w:val="28"/>
        </w:rPr>
        <w:t xml:space="preserve"> тыс. рублей</w:t>
      </w:r>
      <w:r w:rsidR="009830B3" w:rsidRPr="00FE6636">
        <w:rPr>
          <w:b/>
          <w:sz w:val="28"/>
          <w:szCs w:val="28"/>
        </w:rPr>
        <w:t>,</w:t>
      </w:r>
      <w:r w:rsidR="00E8611E" w:rsidRPr="00FE6636">
        <w:rPr>
          <w:sz w:val="28"/>
          <w:szCs w:val="28"/>
        </w:rPr>
        <w:t xml:space="preserve"> на 201</w:t>
      </w:r>
      <w:r w:rsidR="00B43260">
        <w:rPr>
          <w:sz w:val="28"/>
          <w:szCs w:val="28"/>
        </w:rPr>
        <w:t>6</w:t>
      </w:r>
      <w:r w:rsidR="00E8611E" w:rsidRPr="00FE6636">
        <w:rPr>
          <w:sz w:val="28"/>
          <w:szCs w:val="28"/>
        </w:rPr>
        <w:t xml:space="preserve"> год перешло </w:t>
      </w:r>
      <w:r w:rsidR="00E746FB" w:rsidRPr="00FE6636">
        <w:rPr>
          <w:sz w:val="28"/>
          <w:szCs w:val="28"/>
        </w:rPr>
        <w:t xml:space="preserve">                    </w:t>
      </w:r>
      <w:r w:rsidR="000A10B6" w:rsidRPr="00FE6636">
        <w:rPr>
          <w:sz w:val="28"/>
          <w:szCs w:val="28"/>
        </w:rPr>
        <w:t xml:space="preserve"> </w:t>
      </w:r>
      <w:r w:rsidR="00FC0B5C">
        <w:rPr>
          <w:b/>
          <w:sz w:val="28"/>
          <w:szCs w:val="28"/>
        </w:rPr>
        <w:t>586,5</w:t>
      </w:r>
      <w:r w:rsidR="00E8611E" w:rsidRPr="00FE6636">
        <w:rPr>
          <w:sz w:val="28"/>
          <w:szCs w:val="28"/>
        </w:rPr>
        <w:t xml:space="preserve"> тыс. рублей.</w:t>
      </w:r>
    </w:p>
    <w:p w:rsidR="006C7E3F" w:rsidRPr="00FE6636" w:rsidRDefault="006C7E3F" w:rsidP="00910349">
      <w:pPr>
        <w:ind w:firstLine="0"/>
        <w:rPr>
          <w:sz w:val="28"/>
          <w:szCs w:val="28"/>
        </w:rPr>
      </w:pPr>
    </w:p>
    <w:p w:rsidR="005233EC" w:rsidRPr="00A957FA" w:rsidRDefault="006C7E3F" w:rsidP="00A957FA">
      <w:pPr>
        <w:pStyle w:val="1"/>
      </w:pPr>
      <w:r w:rsidRPr="00A957FA">
        <w:t xml:space="preserve">Исполнение доходной части бюджета </w:t>
      </w:r>
      <w:proofErr w:type="spellStart"/>
      <w:r w:rsidRPr="00A957FA">
        <w:t>Таежнинского</w:t>
      </w:r>
      <w:proofErr w:type="spellEnd"/>
      <w:r w:rsidRPr="00A957FA">
        <w:t xml:space="preserve"> сельсовета за 201</w:t>
      </w:r>
      <w:r w:rsidR="000C42B0">
        <w:t>5</w:t>
      </w:r>
      <w:r w:rsidRPr="00A957FA">
        <w:t xml:space="preserve"> год</w:t>
      </w:r>
      <w:r w:rsidR="009830B3" w:rsidRPr="00A957FA">
        <w:t>.</w:t>
      </w:r>
    </w:p>
    <w:p w:rsidR="003B7A55" w:rsidRPr="00FE6636" w:rsidRDefault="003B7A55" w:rsidP="002F744B">
      <w:pPr>
        <w:rPr>
          <w:sz w:val="28"/>
          <w:szCs w:val="28"/>
        </w:rPr>
      </w:pPr>
      <w:r w:rsidRPr="00FE6636">
        <w:rPr>
          <w:sz w:val="28"/>
          <w:szCs w:val="28"/>
        </w:rPr>
        <w:t xml:space="preserve">Бюджет </w:t>
      </w:r>
      <w:proofErr w:type="spellStart"/>
      <w:r w:rsidRPr="00FE6636">
        <w:rPr>
          <w:sz w:val="28"/>
          <w:szCs w:val="28"/>
        </w:rPr>
        <w:t>Таежнинского</w:t>
      </w:r>
      <w:proofErr w:type="spellEnd"/>
      <w:r w:rsidRPr="00FE6636">
        <w:rPr>
          <w:sz w:val="28"/>
          <w:szCs w:val="28"/>
        </w:rPr>
        <w:t xml:space="preserve"> сельсовета </w:t>
      </w:r>
      <w:r w:rsidR="005233EC" w:rsidRPr="00FE6636">
        <w:rPr>
          <w:sz w:val="28"/>
          <w:szCs w:val="28"/>
        </w:rPr>
        <w:t xml:space="preserve">по доходам </w:t>
      </w:r>
      <w:r w:rsidR="001E66E6" w:rsidRPr="00FE6636">
        <w:rPr>
          <w:sz w:val="28"/>
          <w:szCs w:val="28"/>
        </w:rPr>
        <w:t>за 201</w:t>
      </w:r>
      <w:r w:rsidR="000C42B0">
        <w:rPr>
          <w:sz w:val="28"/>
          <w:szCs w:val="28"/>
        </w:rPr>
        <w:t>5</w:t>
      </w:r>
      <w:r w:rsidRPr="00FE6636">
        <w:rPr>
          <w:sz w:val="28"/>
          <w:szCs w:val="28"/>
        </w:rPr>
        <w:t xml:space="preserve"> </w:t>
      </w:r>
      <w:r w:rsidR="000C42B0">
        <w:rPr>
          <w:sz w:val="28"/>
          <w:szCs w:val="28"/>
        </w:rPr>
        <w:t xml:space="preserve">не </w:t>
      </w:r>
      <w:r w:rsidR="00A5337C" w:rsidRPr="00FE6636">
        <w:rPr>
          <w:sz w:val="28"/>
          <w:szCs w:val="28"/>
        </w:rPr>
        <w:t xml:space="preserve">выполнен на </w:t>
      </w:r>
      <w:r w:rsidR="000C42B0">
        <w:rPr>
          <w:sz w:val="28"/>
          <w:szCs w:val="28"/>
        </w:rPr>
        <w:t>9,4</w:t>
      </w:r>
      <w:r w:rsidRPr="00FE6636">
        <w:rPr>
          <w:sz w:val="28"/>
          <w:szCs w:val="28"/>
        </w:rPr>
        <w:t xml:space="preserve">% или на </w:t>
      </w:r>
      <w:r w:rsidR="000C42B0">
        <w:rPr>
          <w:sz w:val="28"/>
          <w:szCs w:val="28"/>
        </w:rPr>
        <w:t>1 810,3</w:t>
      </w:r>
      <w:r w:rsidR="00A5337C" w:rsidRPr="00FE6636">
        <w:rPr>
          <w:sz w:val="28"/>
          <w:szCs w:val="28"/>
        </w:rPr>
        <w:t xml:space="preserve"> </w:t>
      </w:r>
      <w:r w:rsidRPr="00FE6636">
        <w:rPr>
          <w:sz w:val="28"/>
          <w:szCs w:val="28"/>
        </w:rPr>
        <w:t xml:space="preserve">тыс. руб. </w:t>
      </w:r>
      <w:r w:rsidR="002F744B" w:rsidRPr="00FE6636">
        <w:rPr>
          <w:sz w:val="28"/>
          <w:szCs w:val="28"/>
        </w:rPr>
        <w:t xml:space="preserve"> в том числе:</w:t>
      </w:r>
    </w:p>
    <w:p w:rsidR="001324F7" w:rsidRPr="00E657B0" w:rsidRDefault="002F744B" w:rsidP="006856F6">
      <w:pPr>
        <w:pStyle w:val="a4"/>
        <w:numPr>
          <w:ilvl w:val="1"/>
          <w:numId w:val="3"/>
        </w:numPr>
        <w:ind w:left="0" w:firstLine="708"/>
        <w:rPr>
          <w:sz w:val="28"/>
          <w:szCs w:val="28"/>
        </w:rPr>
      </w:pPr>
      <w:r w:rsidRPr="00FE6636">
        <w:rPr>
          <w:sz w:val="28"/>
          <w:szCs w:val="28"/>
        </w:rPr>
        <w:t>с</w:t>
      </w:r>
      <w:r w:rsidR="001324F7" w:rsidRPr="00FE6636">
        <w:rPr>
          <w:sz w:val="28"/>
          <w:szCs w:val="28"/>
        </w:rPr>
        <w:t xml:space="preserve">обственные доходы </w:t>
      </w:r>
      <w:r w:rsidR="000C42B0">
        <w:rPr>
          <w:sz w:val="28"/>
          <w:szCs w:val="28"/>
        </w:rPr>
        <w:t xml:space="preserve">не </w:t>
      </w:r>
      <w:r w:rsidR="001324F7" w:rsidRPr="00FE6636">
        <w:rPr>
          <w:sz w:val="28"/>
          <w:szCs w:val="28"/>
        </w:rPr>
        <w:t xml:space="preserve">выполнены на </w:t>
      </w:r>
      <w:r w:rsidR="000C42B0">
        <w:rPr>
          <w:sz w:val="28"/>
          <w:szCs w:val="28"/>
        </w:rPr>
        <w:t>8,3</w:t>
      </w:r>
      <w:r w:rsidR="001324F7" w:rsidRPr="00FE6636">
        <w:rPr>
          <w:sz w:val="28"/>
          <w:szCs w:val="28"/>
        </w:rPr>
        <w:t xml:space="preserve"> %, </w:t>
      </w:r>
      <w:r w:rsidR="00FF4013">
        <w:rPr>
          <w:sz w:val="28"/>
          <w:szCs w:val="28"/>
        </w:rPr>
        <w:t>или</w:t>
      </w:r>
      <w:r w:rsidR="001324F7" w:rsidRPr="00E657B0">
        <w:rPr>
          <w:sz w:val="28"/>
          <w:szCs w:val="28"/>
        </w:rPr>
        <w:t xml:space="preserve"> </w:t>
      </w:r>
      <w:r w:rsidR="002C4CCA">
        <w:rPr>
          <w:sz w:val="28"/>
          <w:szCs w:val="28"/>
        </w:rPr>
        <w:t>1</w:t>
      </w:r>
      <w:r w:rsidR="000C42B0">
        <w:rPr>
          <w:sz w:val="28"/>
          <w:szCs w:val="28"/>
        </w:rPr>
        <w:t> 810,3</w:t>
      </w:r>
      <w:r w:rsidR="00A5337C" w:rsidRPr="00E657B0">
        <w:rPr>
          <w:sz w:val="28"/>
          <w:szCs w:val="28"/>
        </w:rPr>
        <w:t xml:space="preserve"> </w:t>
      </w:r>
      <w:r w:rsidR="001324F7" w:rsidRPr="00E657B0">
        <w:rPr>
          <w:sz w:val="28"/>
          <w:szCs w:val="28"/>
        </w:rPr>
        <w:t>тыс.</w:t>
      </w:r>
      <w:r w:rsidR="00880A77">
        <w:rPr>
          <w:sz w:val="28"/>
          <w:szCs w:val="28"/>
        </w:rPr>
        <w:t xml:space="preserve"> </w:t>
      </w:r>
      <w:r w:rsidR="001324F7" w:rsidRPr="00E657B0">
        <w:rPr>
          <w:sz w:val="28"/>
          <w:szCs w:val="28"/>
        </w:rPr>
        <w:t>руб.</w:t>
      </w:r>
      <w:r w:rsidR="00DD5642" w:rsidRPr="00E657B0">
        <w:rPr>
          <w:sz w:val="28"/>
          <w:szCs w:val="28"/>
        </w:rPr>
        <w:t>:</w:t>
      </w:r>
    </w:p>
    <w:p w:rsidR="00D60CBD" w:rsidRDefault="00D60CBD" w:rsidP="001324F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685C5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тыс. руб.</w:t>
      </w:r>
    </w:p>
    <w:tbl>
      <w:tblPr>
        <w:tblStyle w:val="af0"/>
        <w:tblW w:w="10315" w:type="dxa"/>
        <w:tblLayout w:type="fixed"/>
        <w:tblLook w:val="04A0"/>
      </w:tblPr>
      <w:tblGrid>
        <w:gridCol w:w="5353"/>
        <w:gridCol w:w="1276"/>
        <w:gridCol w:w="1417"/>
        <w:gridCol w:w="1276"/>
        <w:gridCol w:w="993"/>
      </w:tblGrid>
      <w:tr w:rsidR="00065A4D" w:rsidTr="00A74714">
        <w:tc>
          <w:tcPr>
            <w:tcW w:w="5353" w:type="dxa"/>
            <w:vMerge w:val="restart"/>
          </w:tcPr>
          <w:p w:rsidR="00065A4D" w:rsidRPr="000A10B6" w:rsidRDefault="00B407F2" w:rsidP="001324F7">
            <w:pPr>
              <w:ind w:firstLine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60CBD" w:rsidRDefault="00D60CBD" w:rsidP="00D60CBD">
            <w:pPr>
              <w:ind w:firstLine="0"/>
              <w:jc w:val="center"/>
              <w:rPr>
                <w:sz w:val="28"/>
                <w:szCs w:val="28"/>
              </w:rPr>
            </w:pPr>
          </w:p>
          <w:p w:rsidR="00065A4D" w:rsidRDefault="00D60CBD" w:rsidP="00D60CB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417" w:type="dxa"/>
            <w:vMerge w:val="restart"/>
          </w:tcPr>
          <w:p w:rsidR="00D60CBD" w:rsidRDefault="00D60CBD" w:rsidP="00D60CBD">
            <w:pPr>
              <w:ind w:firstLine="0"/>
              <w:jc w:val="center"/>
              <w:rPr>
                <w:sz w:val="28"/>
                <w:szCs w:val="28"/>
              </w:rPr>
            </w:pPr>
          </w:p>
          <w:p w:rsidR="00065A4D" w:rsidRDefault="00D60CBD" w:rsidP="00D60CBD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2269" w:type="dxa"/>
            <w:gridSpan w:val="2"/>
          </w:tcPr>
          <w:p w:rsidR="00065A4D" w:rsidRPr="00065A4D" w:rsidRDefault="00065A4D" w:rsidP="001324F7">
            <w:pPr>
              <w:ind w:firstLine="0"/>
              <w:rPr>
                <w:sz w:val="24"/>
                <w:szCs w:val="24"/>
              </w:rPr>
            </w:pPr>
            <w:r w:rsidRPr="00065A4D">
              <w:rPr>
                <w:sz w:val="24"/>
                <w:szCs w:val="24"/>
              </w:rPr>
              <w:t>Отклонение</w:t>
            </w:r>
          </w:p>
          <w:p w:rsidR="00065A4D" w:rsidRDefault="00065A4D" w:rsidP="001324F7">
            <w:pPr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="002520FA">
              <w:rPr>
                <w:sz w:val="24"/>
                <w:szCs w:val="24"/>
              </w:rPr>
              <w:t>-</w:t>
            </w:r>
            <w:r w:rsidRPr="00065A4D">
              <w:rPr>
                <w:sz w:val="24"/>
                <w:szCs w:val="24"/>
              </w:rPr>
              <w:t xml:space="preserve"> перевыполнен</w:t>
            </w:r>
            <w:proofErr w:type="gramEnd"/>
          </w:p>
          <w:p w:rsidR="00065A4D" w:rsidRDefault="002520FA" w:rsidP="001324F7">
            <w:pPr>
              <w:ind w:firstLine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+ </w:t>
            </w:r>
            <w:r w:rsidR="00065A4D">
              <w:rPr>
                <w:sz w:val="24"/>
                <w:szCs w:val="24"/>
              </w:rPr>
              <w:t>не выполнен)</w:t>
            </w:r>
          </w:p>
        </w:tc>
      </w:tr>
      <w:tr w:rsidR="00065A4D" w:rsidTr="00A74714">
        <w:tc>
          <w:tcPr>
            <w:tcW w:w="5353" w:type="dxa"/>
            <w:vMerge/>
          </w:tcPr>
          <w:p w:rsidR="00065A4D" w:rsidRPr="000A10B6" w:rsidRDefault="00065A4D" w:rsidP="001324F7">
            <w:pPr>
              <w:ind w:firstLine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65A4D" w:rsidRDefault="00065A4D" w:rsidP="00065A4D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065A4D" w:rsidRDefault="00065A4D" w:rsidP="001324F7">
            <w:pPr>
              <w:ind w:firstLine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65A4D" w:rsidRDefault="00065A4D" w:rsidP="00065A4D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993" w:type="dxa"/>
          </w:tcPr>
          <w:p w:rsidR="00065A4D" w:rsidRDefault="00D60CBD" w:rsidP="001324F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065A4D" w:rsidTr="00A74714">
        <w:tc>
          <w:tcPr>
            <w:tcW w:w="5353" w:type="dxa"/>
          </w:tcPr>
          <w:p w:rsidR="00065A4D" w:rsidRDefault="00065A4D" w:rsidP="001324F7">
            <w:pPr>
              <w:ind w:firstLine="0"/>
              <w:rPr>
                <w:sz w:val="28"/>
                <w:szCs w:val="28"/>
              </w:rPr>
            </w:pPr>
            <w:r w:rsidRPr="000A10B6">
              <w:rPr>
                <w:rFonts w:eastAsia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065A4D" w:rsidRDefault="000C42B0" w:rsidP="000C42B0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9 828</w:t>
            </w:r>
            <w:r w:rsidR="00FD673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065A4D" w:rsidRDefault="000C42B0" w:rsidP="00374829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10 465,4</w:t>
            </w:r>
          </w:p>
        </w:tc>
        <w:tc>
          <w:tcPr>
            <w:tcW w:w="1276" w:type="dxa"/>
          </w:tcPr>
          <w:p w:rsidR="00065A4D" w:rsidRDefault="00334148" w:rsidP="000C42B0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C42B0">
              <w:rPr>
                <w:sz w:val="28"/>
                <w:szCs w:val="28"/>
              </w:rPr>
              <w:t>637,2</w:t>
            </w:r>
          </w:p>
        </w:tc>
        <w:tc>
          <w:tcPr>
            <w:tcW w:w="993" w:type="dxa"/>
          </w:tcPr>
          <w:p w:rsidR="00065A4D" w:rsidRDefault="00334148" w:rsidP="000C42B0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C42B0">
              <w:rPr>
                <w:sz w:val="28"/>
                <w:szCs w:val="28"/>
              </w:rPr>
              <w:t>6,5</w:t>
            </w:r>
          </w:p>
        </w:tc>
      </w:tr>
      <w:tr w:rsidR="00FD673C" w:rsidTr="00A74714">
        <w:tc>
          <w:tcPr>
            <w:tcW w:w="5353" w:type="dxa"/>
          </w:tcPr>
          <w:p w:rsidR="00FD673C" w:rsidRPr="000A10B6" w:rsidRDefault="00FD673C" w:rsidP="001324F7">
            <w:pPr>
              <w:ind w:firstLine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Налоги на товары (работы, услуги) реализуемые на территории РФ</w:t>
            </w:r>
          </w:p>
        </w:tc>
        <w:tc>
          <w:tcPr>
            <w:tcW w:w="1276" w:type="dxa"/>
          </w:tcPr>
          <w:p w:rsidR="00FD673C" w:rsidRDefault="000C42B0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222,0</w:t>
            </w:r>
          </w:p>
        </w:tc>
        <w:tc>
          <w:tcPr>
            <w:tcW w:w="1417" w:type="dxa"/>
          </w:tcPr>
          <w:p w:rsidR="00FD673C" w:rsidRDefault="000C42B0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257,5</w:t>
            </w:r>
          </w:p>
        </w:tc>
        <w:tc>
          <w:tcPr>
            <w:tcW w:w="1276" w:type="dxa"/>
          </w:tcPr>
          <w:p w:rsidR="00FD673C" w:rsidRDefault="000C42B0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-35,7</w:t>
            </w:r>
          </w:p>
        </w:tc>
        <w:tc>
          <w:tcPr>
            <w:tcW w:w="993" w:type="dxa"/>
          </w:tcPr>
          <w:p w:rsidR="00FD673C" w:rsidRDefault="000C42B0" w:rsidP="00B11483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115,9</w:t>
            </w:r>
          </w:p>
        </w:tc>
      </w:tr>
      <w:tr w:rsidR="00065A4D" w:rsidTr="00A74714">
        <w:tc>
          <w:tcPr>
            <w:tcW w:w="5353" w:type="dxa"/>
          </w:tcPr>
          <w:p w:rsidR="00065A4D" w:rsidRDefault="00065A4D" w:rsidP="001324F7">
            <w:pPr>
              <w:ind w:firstLine="0"/>
              <w:rPr>
                <w:sz w:val="28"/>
                <w:szCs w:val="28"/>
              </w:rPr>
            </w:pPr>
            <w:r w:rsidRPr="000A10B6">
              <w:rPr>
                <w:rFonts w:eastAsia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065A4D" w:rsidRDefault="000C42B0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417" w:type="dxa"/>
          </w:tcPr>
          <w:p w:rsidR="00065A4D" w:rsidRDefault="000C42B0" w:rsidP="00374829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276" w:type="dxa"/>
          </w:tcPr>
          <w:p w:rsidR="00065A4D" w:rsidRDefault="000C42B0" w:rsidP="00374829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993" w:type="dxa"/>
          </w:tcPr>
          <w:p w:rsidR="00065A4D" w:rsidRDefault="000C42B0" w:rsidP="00B11483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55,3</w:t>
            </w:r>
          </w:p>
        </w:tc>
      </w:tr>
      <w:tr w:rsidR="00065A4D" w:rsidTr="00A74714">
        <w:tc>
          <w:tcPr>
            <w:tcW w:w="5353" w:type="dxa"/>
          </w:tcPr>
          <w:p w:rsidR="00065A4D" w:rsidRDefault="00065A4D" w:rsidP="001324F7">
            <w:pPr>
              <w:ind w:firstLine="0"/>
              <w:rPr>
                <w:sz w:val="28"/>
                <w:szCs w:val="28"/>
              </w:rPr>
            </w:pPr>
            <w:r w:rsidRPr="000A10B6">
              <w:rPr>
                <w:rFonts w:eastAsia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</w:tcPr>
          <w:p w:rsidR="00065A4D" w:rsidRDefault="000C42B0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</w:t>
            </w:r>
            <w:r w:rsidR="00174AB5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065A4D" w:rsidRDefault="00F13402" w:rsidP="00872E5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572,</w:t>
            </w:r>
            <w:r w:rsidR="00872E5D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065A4D" w:rsidRDefault="00334148" w:rsidP="00872E5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3402">
              <w:rPr>
                <w:sz w:val="28"/>
                <w:szCs w:val="28"/>
              </w:rPr>
              <w:t>12,</w:t>
            </w:r>
            <w:r w:rsidR="00872E5D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065A4D" w:rsidRDefault="00F13402" w:rsidP="00B11483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102,3</w:t>
            </w:r>
          </w:p>
        </w:tc>
      </w:tr>
      <w:tr w:rsidR="00065A4D" w:rsidTr="00A74714">
        <w:tc>
          <w:tcPr>
            <w:tcW w:w="5353" w:type="dxa"/>
          </w:tcPr>
          <w:p w:rsidR="00065A4D" w:rsidRDefault="00065A4D" w:rsidP="001324F7">
            <w:pPr>
              <w:ind w:firstLine="0"/>
              <w:rPr>
                <w:sz w:val="28"/>
                <w:szCs w:val="28"/>
              </w:rPr>
            </w:pPr>
            <w:r w:rsidRPr="000A10B6">
              <w:rPr>
                <w:rFonts w:eastAsia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</w:tcPr>
          <w:p w:rsidR="00065A4D" w:rsidRDefault="00F13402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10 568,6</w:t>
            </w:r>
          </w:p>
        </w:tc>
        <w:tc>
          <w:tcPr>
            <w:tcW w:w="1417" w:type="dxa"/>
          </w:tcPr>
          <w:p w:rsidR="00065A4D" w:rsidRDefault="00F13402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8 050,5</w:t>
            </w:r>
          </w:p>
        </w:tc>
        <w:tc>
          <w:tcPr>
            <w:tcW w:w="1276" w:type="dxa"/>
          </w:tcPr>
          <w:p w:rsidR="00065A4D" w:rsidRDefault="00F13402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2 518,1</w:t>
            </w:r>
          </w:p>
        </w:tc>
        <w:tc>
          <w:tcPr>
            <w:tcW w:w="993" w:type="dxa"/>
          </w:tcPr>
          <w:p w:rsidR="00065A4D" w:rsidRDefault="00F13402" w:rsidP="00B11483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76,2</w:t>
            </w:r>
          </w:p>
        </w:tc>
      </w:tr>
      <w:tr w:rsidR="00065A4D" w:rsidTr="00A74714">
        <w:tc>
          <w:tcPr>
            <w:tcW w:w="5353" w:type="dxa"/>
          </w:tcPr>
          <w:p w:rsidR="00065A4D" w:rsidRDefault="00065A4D" w:rsidP="001324F7">
            <w:pPr>
              <w:ind w:firstLine="0"/>
              <w:rPr>
                <w:sz w:val="28"/>
                <w:szCs w:val="28"/>
              </w:rPr>
            </w:pPr>
            <w:r w:rsidRPr="000A10B6">
              <w:rPr>
                <w:rFonts w:eastAsia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</w:tcPr>
          <w:p w:rsidR="00065A4D" w:rsidRDefault="00872E5D" w:rsidP="00F13402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66,2</w:t>
            </w:r>
          </w:p>
        </w:tc>
        <w:tc>
          <w:tcPr>
            <w:tcW w:w="1417" w:type="dxa"/>
          </w:tcPr>
          <w:p w:rsidR="00065A4D" w:rsidRDefault="00F13402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61,0</w:t>
            </w:r>
          </w:p>
        </w:tc>
        <w:tc>
          <w:tcPr>
            <w:tcW w:w="1276" w:type="dxa"/>
          </w:tcPr>
          <w:p w:rsidR="00065A4D" w:rsidRDefault="00F13402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4,7</w:t>
            </w:r>
          </w:p>
        </w:tc>
        <w:tc>
          <w:tcPr>
            <w:tcW w:w="993" w:type="dxa"/>
          </w:tcPr>
          <w:p w:rsidR="00065A4D" w:rsidRDefault="00F13402" w:rsidP="00B11483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92,8</w:t>
            </w:r>
          </w:p>
        </w:tc>
      </w:tr>
      <w:tr w:rsidR="00065A4D" w:rsidTr="00A74714">
        <w:tc>
          <w:tcPr>
            <w:tcW w:w="5353" w:type="dxa"/>
          </w:tcPr>
          <w:p w:rsidR="00065A4D" w:rsidRDefault="00065A4D" w:rsidP="00ED176F">
            <w:pPr>
              <w:ind w:firstLine="0"/>
              <w:rPr>
                <w:sz w:val="28"/>
                <w:szCs w:val="28"/>
              </w:rPr>
            </w:pPr>
            <w:r w:rsidRPr="000A10B6">
              <w:rPr>
                <w:rFonts w:eastAsia="Times New Roman"/>
                <w:sz w:val="28"/>
                <w:szCs w:val="28"/>
              </w:rPr>
              <w:t>Доходы от сдач</w:t>
            </w:r>
            <w:r w:rsidR="00ED176F">
              <w:rPr>
                <w:rFonts w:eastAsia="Times New Roman"/>
                <w:sz w:val="28"/>
                <w:szCs w:val="28"/>
              </w:rPr>
              <w:t>и</w:t>
            </w:r>
            <w:r w:rsidRPr="000A10B6">
              <w:rPr>
                <w:rFonts w:eastAsia="Times New Roman"/>
                <w:sz w:val="28"/>
                <w:szCs w:val="28"/>
              </w:rPr>
              <w:t xml:space="preserve"> в аренду имущества, </w:t>
            </w:r>
            <w:proofErr w:type="gramStart"/>
            <w:r w:rsidRPr="000A10B6">
              <w:rPr>
                <w:rFonts w:eastAsia="Times New Roman"/>
                <w:sz w:val="28"/>
                <w:szCs w:val="28"/>
              </w:rPr>
              <w:t>находящимся</w:t>
            </w:r>
            <w:proofErr w:type="gramEnd"/>
            <w:r w:rsidRPr="000A10B6">
              <w:rPr>
                <w:rFonts w:eastAsia="Times New Roman"/>
                <w:sz w:val="28"/>
                <w:szCs w:val="28"/>
              </w:rPr>
              <w:t xml:space="preserve"> в оперативном управлении</w:t>
            </w:r>
          </w:p>
        </w:tc>
        <w:tc>
          <w:tcPr>
            <w:tcW w:w="1276" w:type="dxa"/>
          </w:tcPr>
          <w:p w:rsidR="00065A4D" w:rsidRDefault="00F13402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</w:t>
            </w:r>
          </w:p>
        </w:tc>
        <w:tc>
          <w:tcPr>
            <w:tcW w:w="1417" w:type="dxa"/>
          </w:tcPr>
          <w:p w:rsidR="00065A4D" w:rsidRDefault="00F13402" w:rsidP="00D60CBD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382,2</w:t>
            </w:r>
          </w:p>
        </w:tc>
        <w:tc>
          <w:tcPr>
            <w:tcW w:w="1276" w:type="dxa"/>
          </w:tcPr>
          <w:p w:rsidR="00065A4D" w:rsidRDefault="00334148" w:rsidP="00F13402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F13402">
              <w:rPr>
                <w:sz w:val="28"/>
                <w:szCs w:val="28"/>
              </w:rPr>
              <w:t>22,2</w:t>
            </w:r>
          </w:p>
        </w:tc>
        <w:tc>
          <w:tcPr>
            <w:tcW w:w="993" w:type="dxa"/>
          </w:tcPr>
          <w:p w:rsidR="00065A4D" w:rsidRDefault="00F13402" w:rsidP="00B11483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106,2</w:t>
            </w:r>
          </w:p>
        </w:tc>
      </w:tr>
      <w:tr w:rsidR="00D60CBD" w:rsidTr="00A74714">
        <w:tc>
          <w:tcPr>
            <w:tcW w:w="5353" w:type="dxa"/>
          </w:tcPr>
          <w:p w:rsidR="00D60CBD" w:rsidRDefault="00D60CBD" w:rsidP="001324F7">
            <w:pPr>
              <w:ind w:firstLine="0"/>
              <w:rPr>
                <w:sz w:val="28"/>
                <w:szCs w:val="28"/>
              </w:rPr>
            </w:pPr>
            <w:r w:rsidRPr="000A10B6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D60CBD" w:rsidRDefault="00F13402" w:rsidP="00983574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90,3</w:t>
            </w:r>
          </w:p>
        </w:tc>
        <w:tc>
          <w:tcPr>
            <w:tcW w:w="1417" w:type="dxa"/>
          </w:tcPr>
          <w:p w:rsidR="00D60CBD" w:rsidRDefault="00F13402" w:rsidP="00983574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99,4</w:t>
            </w:r>
          </w:p>
        </w:tc>
        <w:tc>
          <w:tcPr>
            <w:tcW w:w="1276" w:type="dxa"/>
          </w:tcPr>
          <w:p w:rsidR="00D60CBD" w:rsidRDefault="00334148" w:rsidP="00F13402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-9,</w:t>
            </w:r>
            <w:r w:rsidR="00F1340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D60CBD" w:rsidRDefault="00334148" w:rsidP="00B11483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110,6</w:t>
            </w:r>
          </w:p>
        </w:tc>
      </w:tr>
      <w:tr w:rsidR="00D60CBD" w:rsidTr="00A74714">
        <w:tc>
          <w:tcPr>
            <w:tcW w:w="5353" w:type="dxa"/>
          </w:tcPr>
          <w:p w:rsidR="00D60CBD" w:rsidRDefault="00D60CBD" w:rsidP="00465DE3">
            <w:pPr>
              <w:ind w:firstLine="0"/>
              <w:rPr>
                <w:sz w:val="28"/>
                <w:szCs w:val="28"/>
              </w:rPr>
            </w:pPr>
            <w:r w:rsidRPr="000A10B6">
              <w:rPr>
                <w:sz w:val="28"/>
                <w:szCs w:val="28"/>
              </w:rPr>
              <w:t xml:space="preserve">Прочие </w:t>
            </w:r>
            <w:r w:rsidR="00465DE3">
              <w:rPr>
                <w:sz w:val="28"/>
                <w:szCs w:val="28"/>
              </w:rPr>
              <w:t>доходы от оказания платных услуг (работ) получателями средств бюджета</w:t>
            </w:r>
          </w:p>
        </w:tc>
        <w:tc>
          <w:tcPr>
            <w:tcW w:w="1276" w:type="dxa"/>
          </w:tcPr>
          <w:p w:rsidR="00D60CBD" w:rsidRDefault="00F13402" w:rsidP="00983574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  <w:tc>
          <w:tcPr>
            <w:tcW w:w="1417" w:type="dxa"/>
          </w:tcPr>
          <w:p w:rsidR="00D60CBD" w:rsidRDefault="00F13402" w:rsidP="00983574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  <w:tc>
          <w:tcPr>
            <w:tcW w:w="1276" w:type="dxa"/>
          </w:tcPr>
          <w:p w:rsidR="00D60CBD" w:rsidRDefault="00334148" w:rsidP="00983574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D60CBD" w:rsidRDefault="00334148" w:rsidP="00B11483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2F744B" w:rsidTr="00A74714">
        <w:tc>
          <w:tcPr>
            <w:tcW w:w="5353" w:type="dxa"/>
          </w:tcPr>
          <w:p w:rsidR="002F744B" w:rsidRPr="000A10B6" w:rsidRDefault="002F744B" w:rsidP="001324F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2F744B" w:rsidRDefault="00872E5D" w:rsidP="00983574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21 710,7</w:t>
            </w:r>
          </w:p>
        </w:tc>
        <w:tc>
          <w:tcPr>
            <w:tcW w:w="1417" w:type="dxa"/>
          </w:tcPr>
          <w:p w:rsidR="002F744B" w:rsidRDefault="00872E5D" w:rsidP="00983574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19 900,4</w:t>
            </w:r>
          </w:p>
        </w:tc>
        <w:tc>
          <w:tcPr>
            <w:tcW w:w="1276" w:type="dxa"/>
          </w:tcPr>
          <w:p w:rsidR="002F744B" w:rsidRDefault="00020D5E" w:rsidP="00983574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1810,3</w:t>
            </w:r>
          </w:p>
        </w:tc>
        <w:tc>
          <w:tcPr>
            <w:tcW w:w="993" w:type="dxa"/>
          </w:tcPr>
          <w:p w:rsidR="002F744B" w:rsidRDefault="00020D5E" w:rsidP="001324F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91,7</w:t>
            </w:r>
          </w:p>
        </w:tc>
      </w:tr>
    </w:tbl>
    <w:p w:rsidR="00065A4D" w:rsidRDefault="00065A4D" w:rsidP="001324F7">
      <w:pPr>
        <w:ind w:firstLine="708"/>
        <w:rPr>
          <w:sz w:val="28"/>
          <w:szCs w:val="28"/>
        </w:rPr>
      </w:pPr>
    </w:p>
    <w:p w:rsidR="00AC1A7F" w:rsidRDefault="00E657B0" w:rsidP="001324F7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1.2.</w:t>
      </w:r>
      <w:r w:rsidR="00AC1A7F">
        <w:rPr>
          <w:sz w:val="28"/>
          <w:szCs w:val="28"/>
        </w:rPr>
        <w:t xml:space="preserve"> по безвозмездным поступлениям из  других бюджетов бюджетной системы РФ </w:t>
      </w:r>
      <w:proofErr w:type="gramStart"/>
      <w:r w:rsidR="00AC1A7F">
        <w:rPr>
          <w:sz w:val="28"/>
          <w:szCs w:val="28"/>
        </w:rPr>
        <w:t>выполнен</w:t>
      </w:r>
      <w:proofErr w:type="gramEnd"/>
      <w:r w:rsidR="00AC1A7F">
        <w:rPr>
          <w:sz w:val="28"/>
          <w:szCs w:val="28"/>
        </w:rPr>
        <w:t xml:space="preserve"> на </w:t>
      </w:r>
      <w:r w:rsidR="00692D07">
        <w:rPr>
          <w:sz w:val="28"/>
          <w:szCs w:val="28"/>
        </w:rPr>
        <w:t>100</w:t>
      </w:r>
      <w:r w:rsidR="006B4B01">
        <w:rPr>
          <w:sz w:val="28"/>
          <w:szCs w:val="28"/>
        </w:rPr>
        <w:t>,</w:t>
      </w:r>
      <w:r w:rsidR="00692D07">
        <w:rPr>
          <w:sz w:val="28"/>
          <w:szCs w:val="28"/>
        </w:rPr>
        <w:t>0</w:t>
      </w:r>
      <w:r w:rsidR="00AC1A7F">
        <w:rPr>
          <w:sz w:val="28"/>
          <w:szCs w:val="28"/>
        </w:rPr>
        <w:t xml:space="preserve">% </w:t>
      </w:r>
    </w:p>
    <w:p w:rsidR="002F629B" w:rsidRPr="00B16437" w:rsidRDefault="003B1F55" w:rsidP="003B1F55">
      <w:pPr>
        <w:ind w:firstLine="0"/>
        <w:rPr>
          <w:sz w:val="28"/>
          <w:szCs w:val="28"/>
        </w:rPr>
      </w:pPr>
      <w:r w:rsidRPr="00B16437">
        <w:rPr>
          <w:sz w:val="28"/>
          <w:szCs w:val="28"/>
        </w:rPr>
        <w:t xml:space="preserve">          </w:t>
      </w:r>
      <w:r w:rsidR="00384E95" w:rsidRPr="00B16437">
        <w:rPr>
          <w:sz w:val="28"/>
          <w:szCs w:val="28"/>
        </w:rPr>
        <w:t>Перевыполнение доходов</w:t>
      </w:r>
      <w:r w:rsidR="002F629B" w:rsidRPr="00B16437">
        <w:rPr>
          <w:sz w:val="28"/>
          <w:szCs w:val="28"/>
        </w:rPr>
        <w:t>:</w:t>
      </w:r>
    </w:p>
    <w:p w:rsidR="002C4CCA" w:rsidRPr="00B16437" w:rsidRDefault="00384E95" w:rsidP="00F72B9B">
      <w:pPr>
        <w:pStyle w:val="a4"/>
        <w:numPr>
          <w:ilvl w:val="0"/>
          <w:numId w:val="17"/>
        </w:numPr>
        <w:ind w:left="0" w:firstLine="709"/>
        <w:rPr>
          <w:sz w:val="28"/>
          <w:szCs w:val="28"/>
        </w:rPr>
      </w:pPr>
      <w:r w:rsidRPr="00B16437">
        <w:rPr>
          <w:sz w:val="28"/>
          <w:szCs w:val="28"/>
        </w:rPr>
        <w:t>по налогу на</w:t>
      </w:r>
      <w:r w:rsidR="00303487" w:rsidRPr="00B16437">
        <w:rPr>
          <w:sz w:val="28"/>
          <w:szCs w:val="28"/>
        </w:rPr>
        <w:t xml:space="preserve"> доходы физических лиц</w:t>
      </w:r>
      <w:r w:rsidR="00183376" w:rsidRPr="00B16437">
        <w:rPr>
          <w:sz w:val="28"/>
          <w:szCs w:val="28"/>
        </w:rPr>
        <w:t xml:space="preserve"> на </w:t>
      </w:r>
      <w:r w:rsidR="00692D07">
        <w:rPr>
          <w:sz w:val="28"/>
          <w:szCs w:val="28"/>
        </w:rPr>
        <w:t>6,5</w:t>
      </w:r>
      <w:r w:rsidRPr="00B16437">
        <w:rPr>
          <w:sz w:val="28"/>
          <w:szCs w:val="28"/>
        </w:rPr>
        <w:t>%</w:t>
      </w:r>
      <w:r w:rsidR="0052267E" w:rsidRPr="00B16437">
        <w:rPr>
          <w:sz w:val="28"/>
          <w:szCs w:val="28"/>
        </w:rPr>
        <w:t xml:space="preserve"> или </w:t>
      </w:r>
      <w:r w:rsidR="00692D07">
        <w:rPr>
          <w:sz w:val="28"/>
          <w:szCs w:val="28"/>
        </w:rPr>
        <w:t>637,2</w:t>
      </w:r>
      <w:r w:rsidR="0052267E" w:rsidRPr="00B16437">
        <w:rPr>
          <w:sz w:val="28"/>
          <w:szCs w:val="28"/>
        </w:rPr>
        <w:t xml:space="preserve"> тыс. руб.</w:t>
      </w:r>
      <w:r w:rsidRPr="00B16437">
        <w:rPr>
          <w:sz w:val="28"/>
          <w:szCs w:val="28"/>
        </w:rPr>
        <w:t xml:space="preserve"> связано </w:t>
      </w:r>
      <w:r w:rsidR="003D2C61" w:rsidRPr="00B16437">
        <w:rPr>
          <w:sz w:val="28"/>
          <w:szCs w:val="28"/>
        </w:rPr>
        <w:t xml:space="preserve">с повышением </w:t>
      </w:r>
      <w:r w:rsidR="00692D07">
        <w:rPr>
          <w:sz w:val="28"/>
          <w:szCs w:val="28"/>
        </w:rPr>
        <w:t xml:space="preserve">минимального </w:t>
      </w:r>
      <w:proofErr w:type="gramStart"/>
      <w:r w:rsidR="00692D07">
        <w:rPr>
          <w:sz w:val="28"/>
          <w:szCs w:val="28"/>
        </w:rPr>
        <w:t>размера о</w:t>
      </w:r>
      <w:r w:rsidR="003D2C61" w:rsidRPr="00B16437">
        <w:rPr>
          <w:sz w:val="28"/>
          <w:szCs w:val="28"/>
        </w:rPr>
        <w:t>платы</w:t>
      </w:r>
      <w:r w:rsidR="001435DA">
        <w:rPr>
          <w:sz w:val="28"/>
          <w:szCs w:val="28"/>
        </w:rPr>
        <w:t xml:space="preserve"> </w:t>
      </w:r>
      <w:r w:rsidR="00692D07">
        <w:rPr>
          <w:sz w:val="28"/>
          <w:szCs w:val="28"/>
        </w:rPr>
        <w:t>труда</w:t>
      </w:r>
      <w:proofErr w:type="gramEnd"/>
      <w:r w:rsidR="00692D07">
        <w:rPr>
          <w:sz w:val="28"/>
          <w:szCs w:val="28"/>
        </w:rPr>
        <w:t xml:space="preserve"> </w:t>
      </w:r>
      <w:r w:rsidR="001435DA">
        <w:rPr>
          <w:sz w:val="28"/>
          <w:szCs w:val="28"/>
        </w:rPr>
        <w:t xml:space="preserve">работникам </w:t>
      </w:r>
      <w:r w:rsidR="002C4CCA">
        <w:rPr>
          <w:sz w:val="28"/>
          <w:szCs w:val="28"/>
        </w:rPr>
        <w:t>с</w:t>
      </w:r>
      <w:r w:rsidR="00BF2CE7">
        <w:rPr>
          <w:sz w:val="28"/>
          <w:szCs w:val="28"/>
        </w:rPr>
        <w:t xml:space="preserve"> 01 </w:t>
      </w:r>
      <w:r w:rsidR="00692D07">
        <w:rPr>
          <w:sz w:val="28"/>
          <w:szCs w:val="28"/>
        </w:rPr>
        <w:t>июня</w:t>
      </w:r>
      <w:r w:rsidR="00BF2CE7">
        <w:rPr>
          <w:sz w:val="28"/>
          <w:szCs w:val="28"/>
        </w:rPr>
        <w:t xml:space="preserve"> 201</w:t>
      </w:r>
      <w:r w:rsidR="00692D07">
        <w:rPr>
          <w:sz w:val="28"/>
          <w:szCs w:val="28"/>
        </w:rPr>
        <w:t>5</w:t>
      </w:r>
      <w:r w:rsidR="00BF2CE7">
        <w:rPr>
          <w:sz w:val="28"/>
          <w:szCs w:val="28"/>
        </w:rPr>
        <w:t xml:space="preserve"> года,</w:t>
      </w:r>
      <w:r w:rsidR="002C4CCA">
        <w:rPr>
          <w:sz w:val="28"/>
          <w:szCs w:val="28"/>
        </w:rPr>
        <w:t xml:space="preserve"> увеличением</w:t>
      </w:r>
      <w:r w:rsidR="00BF2CE7">
        <w:rPr>
          <w:sz w:val="28"/>
          <w:szCs w:val="28"/>
        </w:rPr>
        <w:t xml:space="preserve"> процента уплаты и</w:t>
      </w:r>
      <w:r w:rsidR="002C4CCA" w:rsidRPr="00B16437">
        <w:rPr>
          <w:sz w:val="28"/>
          <w:szCs w:val="28"/>
        </w:rPr>
        <w:t xml:space="preserve"> собираемости налога с учетом погашения задолженности  за прошлые годы; </w:t>
      </w:r>
    </w:p>
    <w:p w:rsidR="00384E95" w:rsidRDefault="008761AE" w:rsidP="00F72B9B">
      <w:pPr>
        <w:pStyle w:val="a4"/>
        <w:numPr>
          <w:ilvl w:val="0"/>
          <w:numId w:val="16"/>
        </w:numPr>
        <w:ind w:left="0" w:firstLine="709"/>
        <w:rPr>
          <w:sz w:val="28"/>
          <w:szCs w:val="28"/>
        </w:rPr>
      </w:pPr>
      <w:r w:rsidRPr="00B16437">
        <w:rPr>
          <w:sz w:val="28"/>
          <w:szCs w:val="28"/>
        </w:rPr>
        <w:t>по н</w:t>
      </w:r>
      <w:r w:rsidR="00384E95" w:rsidRPr="00B16437">
        <w:rPr>
          <w:sz w:val="28"/>
          <w:szCs w:val="28"/>
        </w:rPr>
        <w:t>алог</w:t>
      </w:r>
      <w:r w:rsidRPr="00B16437">
        <w:rPr>
          <w:sz w:val="28"/>
          <w:szCs w:val="28"/>
        </w:rPr>
        <w:t>у</w:t>
      </w:r>
      <w:r w:rsidR="00384E95" w:rsidRPr="00B16437">
        <w:rPr>
          <w:sz w:val="28"/>
          <w:szCs w:val="28"/>
        </w:rPr>
        <w:t xml:space="preserve"> на имущество физических лиц</w:t>
      </w:r>
      <w:r w:rsidR="000B4199" w:rsidRPr="00B16437">
        <w:rPr>
          <w:sz w:val="28"/>
          <w:szCs w:val="28"/>
        </w:rPr>
        <w:t xml:space="preserve"> </w:t>
      </w:r>
      <w:r w:rsidR="001F5E1E" w:rsidRPr="00B16437">
        <w:rPr>
          <w:sz w:val="28"/>
          <w:szCs w:val="28"/>
        </w:rPr>
        <w:t>на</w:t>
      </w:r>
      <w:r w:rsidR="0052267E" w:rsidRPr="00B16437">
        <w:rPr>
          <w:sz w:val="28"/>
          <w:szCs w:val="28"/>
        </w:rPr>
        <w:t xml:space="preserve"> </w:t>
      </w:r>
      <w:r w:rsidR="00692D07">
        <w:rPr>
          <w:sz w:val="28"/>
          <w:szCs w:val="28"/>
        </w:rPr>
        <w:t>2,3</w:t>
      </w:r>
      <w:r w:rsidR="0052267E" w:rsidRPr="00B16437">
        <w:rPr>
          <w:sz w:val="28"/>
          <w:szCs w:val="28"/>
        </w:rPr>
        <w:t xml:space="preserve"> % или</w:t>
      </w:r>
      <w:r w:rsidR="001F5E1E" w:rsidRPr="00B16437">
        <w:rPr>
          <w:sz w:val="28"/>
          <w:szCs w:val="28"/>
        </w:rPr>
        <w:t xml:space="preserve"> </w:t>
      </w:r>
      <w:r w:rsidR="00692D07">
        <w:rPr>
          <w:sz w:val="28"/>
          <w:szCs w:val="28"/>
        </w:rPr>
        <w:t>12,7</w:t>
      </w:r>
      <w:r w:rsidR="001F5E1E" w:rsidRPr="00B16437">
        <w:rPr>
          <w:sz w:val="28"/>
          <w:szCs w:val="28"/>
        </w:rPr>
        <w:t xml:space="preserve"> тыс. руб</w:t>
      </w:r>
      <w:r w:rsidRPr="00B16437">
        <w:rPr>
          <w:sz w:val="28"/>
          <w:szCs w:val="28"/>
        </w:rPr>
        <w:t>.</w:t>
      </w:r>
      <w:r w:rsidR="002F629B" w:rsidRPr="00B16437">
        <w:rPr>
          <w:sz w:val="28"/>
          <w:szCs w:val="28"/>
        </w:rPr>
        <w:t xml:space="preserve">, связано с </w:t>
      </w:r>
      <w:r w:rsidR="009D7F11">
        <w:rPr>
          <w:sz w:val="28"/>
          <w:szCs w:val="28"/>
        </w:rPr>
        <w:t xml:space="preserve">приватизацией имущества физических лиц и </w:t>
      </w:r>
      <w:r w:rsidR="002F629B" w:rsidRPr="00B16437">
        <w:rPr>
          <w:sz w:val="28"/>
          <w:szCs w:val="28"/>
        </w:rPr>
        <w:t>увеличением процента уплаты</w:t>
      </w:r>
      <w:r w:rsidR="00EA2675" w:rsidRPr="00B16437">
        <w:rPr>
          <w:sz w:val="28"/>
          <w:szCs w:val="28"/>
        </w:rPr>
        <w:t>, собираемости</w:t>
      </w:r>
      <w:r w:rsidR="002F629B" w:rsidRPr="00B16437">
        <w:rPr>
          <w:sz w:val="28"/>
          <w:szCs w:val="28"/>
        </w:rPr>
        <w:t xml:space="preserve"> налога</w:t>
      </w:r>
      <w:r w:rsidRPr="00B16437">
        <w:rPr>
          <w:sz w:val="28"/>
          <w:szCs w:val="28"/>
        </w:rPr>
        <w:t xml:space="preserve"> </w:t>
      </w:r>
      <w:r w:rsidR="006E26BA" w:rsidRPr="00B16437">
        <w:rPr>
          <w:sz w:val="28"/>
          <w:szCs w:val="28"/>
        </w:rPr>
        <w:t xml:space="preserve">с учетом погашения задолженности </w:t>
      </w:r>
      <w:r w:rsidRPr="00B16437">
        <w:rPr>
          <w:sz w:val="28"/>
          <w:szCs w:val="28"/>
        </w:rPr>
        <w:t xml:space="preserve"> </w:t>
      </w:r>
      <w:r w:rsidR="006E26BA" w:rsidRPr="00B16437">
        <w:rPr>
          <w:sz w:val="28"/>
          <w:szCs w:val="28"/>
        </w:rPr>
        <w:t>за прошлые годы.</w:t>
      </w:r>
    </w:p>
    <w:p w:rsidR="00A05E63" w:rsidRPr="00B16437" w:rsidRDefault="00A05E63" w:rsidP="00F72B9B">
      <w:pPr>
        <w:pStyle w:val="a4"/>
        <w:numPr>
          <w:ilvl w:val="0"/>
          <w:numId w:val="16"/>
        </w:numPr>
        <w:ind w:left="0" w:firstLine="709"/>
        <w:rPr>
          <w:sz w:val="28"/>
          <w:szCs w:val="28"/>
        </w:rPr>
      </w:pPr>
      <w:proofErr w:type="gramStart"/>
      <w:r w:rsidRPr="000A10B6">
        <w:rPr>
          <w:rFonts w:eastAsia="Times New Roman"/>
          <w:sz w:val="28"/>
          <w:szCs w:val="28"/>
        </w:rPr>
        <w:lastRenderedPageBreak/>
        <w:t>Доходы от сдач</w:t>
      </w:r>
      <w:r>
        <w:rPr>
          <w:rFonts w:eastAsia="Times New Roman"/>
          <w:sz w:val="28"/>
          <w:szCs w:val="28"/>
        </w:rPr>
        <w:t>и</w:t>
      </w:r>
      <w:r w:rsidRPr="000A10B6">
        <w:rPr>
          <w:rFonts w:eastAsia="Times New Roman"/>
          <w:sz w:val="28"/>
          <w:szCs w:val="28"/>
        </w:rPr>
        <w:t xml:space="preserve"> в аренду имущества, находящимся в оперативном управлении</w:t>
      </w:r>
      <w:r>
        <w:rPr>
          <w:rFonts w:eastAsia="Times New Roman"/>
          <w:sz w:val="28"/>
          <w:szCs w:val="28"/>
        </w:rPr>
        <w:t xml:space="preserve"> на 6,2% или 22,2 тыс</w:t>
      </w:r>
      <w:r w:rsidR="00F7774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руб. в связи с проведением работы по погашению задолженности;</w:t>
      </w:r>
      <w:proofErr w:type="gramEnd"/>
    </w:p>
    <w:p w:rsidR="00A777E5" w:rsidRDefault="009830B3" w:rsidP="00F72B9B">
      <w:pPr>
        <w:pStyle w:val="a4"/>
        <w:numPr>
          <w:ilvl w:val="0"/>
          <w:numId w:val="20"/>
        </w:numPr>
        <w:ind w:left="0" w:firstLine="709"/>
        <w:rPr>
          <w:sz w:val="28"/>
          <w:szCs w:val="28"/>
        </w:rPr>
      </w:pPr>
      <w:r w:rsidRPr="00B16437">
        <w:rPr>
          <w:sz w:val="28"/>
          <w:szCs w:val="28"/>
        </w:rPr>
        <w:t>по ш</w:t>
      </w:r>
      <w:r w:rsidR="00E746FB" w:rsidRPr="00B16437">
        <w:rPr>
          <w:sz w:val="28"/>
          <w:szCs w:val="28"/>
        </w:rPr>
        <w:t>траф</w:t>
      </w:r>
      <w:r w:rsidRPr="00B16437">
        <w:rPr>
          <w:sz w:val="28"/>
          <w:szCs w:val="28"/>
        </w:rPr>
        <w:t>ам</w:t>
      </w:r>
      <w:r w:rsidR="00E746FB" w:rsidRPr="00B16437">
        <w:rPr>
          <w:sz w:val="28"/>
          <w:szCs w:val="28"/>
        </w:rPr>
        <w:t>, санкци</w:t>
      </w:r>
      <w:r w:rsidRPr="00B16437">
        <w:rPr>
          <w:sz w:val="28"/>
          <w:szCs w:val="28"/>
        </w:rPr>
        <w:t>ям</w:t>
      </w:r>
      <w:r w:rsidR="00E746FB" w:rsidRPr="00B16437">
        <w:rPr>
          <w:sz w:val="28"/>
          <w:szCs w:val="28"/>
        </w:rPr>
        <w:t>, возмещени</w:t>
      </w:r>
      <w:r w:rsidRPr="00B16437">
        <w:rPr>
          <w:sz w:val="28"/>
          <w:szCs w:val="28"/>
        </w:rPr>
        <w:t>ю</w:t>
      </w:r>
      <w:r w:rsidR="00E746FB" w:rsidRPr="00B16437">
        <w:rPr>
          <w:sz w:val="28"/>
          <w:szCs w:val="28"/>
        </w:rPr>
        <w:t xml:space="preserve"> ущерба</w:t>
      </w:r>
      <w:r w:rsidR="009F17EB" w:rsidRPr="00B16437">
        <w:rPr>
          <w:sz w:val="28"/>
          <w:szCs w:val="28"/>
        </w:rPr>
        <w:t xml:space="preserve"> на </w:t>
      </w:r>
      <w:r w:rsidR="007705D9">
        <w:rPr>
          <w:sz w:val="28"/>
          <w:szCs w:val="28"/>
        </w:rPr>
        <w:t>10,6</w:t>
      </w:r>
      <w:r w:rsidR="00E322B1">
        <w:rPr>
          <w:sz w:val="28"/>
          <w:szCs w:val="28"/>
        </w:rPr>
        <w:t>% на сумму 9,</w:t>
      </w:r>
      <w:r w:rsidR="007705D9">
        <w:rPr>
          <w:sz w:val="28"/>
          <w:szCs w:val="28"/>
        </w:rPr>
        <w:t xml:space="preserve">1 </w:t>
      </w:r>
      <w:r w:rsidR="009F17EB" w:rsidRPr="00B16437">
        <w:rPr>
          <w:sz w:val="28"/>
          <w:szCs w:val="28"/>
        </w:rPr>
        <w:t>тыс. рублей</w:t>
      </w:r>
      <w:r w:rsidR="00E746FB" w:rsidRPr="00B16437">
        <w:rPr>
          <w:sz w:val="28"/>
          <w:szCs w:val="28"/>
        </w:rPr>
        <w:t xml:space="preserve"> </w:t>
      </w:r>
      <w:r w:rsidR="009F17EB" w:rsidRPr="00B16437">
        <w:rPr>
          <w:sz w:val="28"/>
          <w:szCs w:val="28"/>
        </w:rPr>
        <w:t>связано с</w:t>
      </w:r>
      <w:r w:rsidR="005D1B51" w:rsidRPr="00B16437">
        <w:rPr>
          <w:sz w:val="28"/>
          <w:szCs w:val="28"/>
        </w:rPr>
        <w:t xml:space="preserve"> поступ</w:t>
      </w:r>
      <w:r w:rsidR="009F17EB" w:rsidRPr="00B16437">
        <w:rPr>
          <w:sz w:val="28"/>
          <w:szCs w:val="28"/>
        </w:rPr>
        <w:t>лением</w:t>
      </w:r>
      <w:r w:rsidR="007E5D75" w:rsidRPr="00B16437">
        <w:rPr>
          <w:sz w:val="28"/>
          <w:szCs w:val="28"/>
        </w:rPr>
        <w:t xml:space="preserve"> </w:t>
      </w:r>
      <w:r w:rsidR="005D1B51" w:rsidRPr="00B16437">
        <w:rPr>
          <w:sz w:val="28"/>
          <w:szCs w:val="28"/>
        </w:rPr>
        <w:t>денежн</w:t>
      </w:r>
      <w:r w:rsidR="009F17EB" w:rsidRPr="00B16437">
        <w:rPr>
          <w:sz w:val="28"/>
          <w:szCs w:val="28"/>
        </w:rPr>
        <w:t>ого</w:t>
      </w:r>
      <w:r w:rsidR="005D1B51" w:rsidRPr="00B16437">
        <w:rPr>
          <w:sz w:val="28"/>
          <w:szCs w:val="28"/>
        </w:rPr>
        <w:t xml:space="preserve"> взыскания в возмещение ущерба</w:t>
      </w:r>
      <w:r w:rsidR="009F17EB" w:rsidRPr="00B16437">
        <w:rPr>
          <w:sz w:val="28"/>
          <w:szCs w:val="28"/>
        </w:rPr>
        <w:t xml:space="preserve"> причиненного  в результате незаконного и нецелевого использования бюджетных средств,</w:t>
      </w:r>
      <w:r w:rsidR="00A45F22" w:rsidRPr="00B16437">
        <w:rPr>
          <w:sz w:val="28"/>
          <w:szCs w:val="28"/>
        </w:rPr>
        <w:t xml:space="preserve"> </w:t>
      </w:r>
      <w:r w:rsidR="005D1B51" w:rsidRPr="00B16437">
        <w:rPr>
          <w:sz w:val="28"/>
          <w:szCs w:val="28"/>
        </w:rPr>
        <w:t>по приговору суда от 26.09.2012 года</w:t>
      </w:r>
      <w:r w:rsidR="00A777E5" w:rsidRPr="00B16437">
        <w:rPr>
          <w:sz w:val="28"/>
          <w:szCs w:val="28"/>
        </w:rPr>
        <w:t>;</w:t>
      </w:r>
    </w:p>
    <w:p w:rsidR="007705D9" w:rsidRPr="00B16437" w:rsidRDefault="007705D9" w:rsidP="00F72B9B">
      <w:pPr>
        <w:pStyle w:val="a4"/>
        <w:numPr>
          <w:ilvl w:val="0"/>
          <w:numId w:val="20"/>
        </w:numPr>
        <w:ind w:left="0" w:firstLine="709"/>
        <w:rPr>
          <w:sz w:val="28"/>
          <w:szCs w:val="28"/>
        </w:rPr>
      </w:pPr>
      <w:r w:rsidRPr="007705D9">
        <w:rPr>
          <w:rFonts w:eastAsia="Times New Roman"/>
          <w:sz w:val="28"/>
          <w:szCs w:val="28"/>
        </w:rPr>
        <w:t>По налогам на товары (работы, услуги) реализуемые на территории РФ</w:t>
      </w:r>
      <w:r w:rsidR="00085E3F">
        <w:rPr>
          <w:rFonts w:eastAsia="Times New Roman"/>
          <w:sz w:val="28"/>
          <w:szCs w:val="28"/>
        </w:rPr>
        <w:t xml:space="preserve"> (акцизы на бензин, моторные масла, ди</w:t>
      </w:r>
      <w:r w:rsidR="00FD1A5C">
        <w:rPr>
          <w:rFonts w:eastAsia="Times New Roman"/>
          <w:sz w:val="28"/>
          <w:szCs w:val="28"/>
        </w:rPr>
        <w:t>з</w:t>
      </w:r>
      <w:r w:rsidR="00085E3F">
        <w:rPr>
          <w:rFonts w:eastAsia="Times New Roman"/>
          <w:sz w:val="28"/>
          <w:szCs w:val="28"/>
        </w:rPr>
        <w:t>топливо)</w:t>
      </w:r>
      <w:r w:rsidRPr="007705D9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15,9 </w:t>
      </w:r>
      <w:r w:rsidRPr="007705D9">
        <w:rPr>
          <w:sz w:val="28"/>
          <w:szCs w:val="28"/>
        </w:rPr>
        <w:t xml:space="preserve">% или  </w:t>
      </w:r>
      <w:r>
        <w:rPr>
          <w:sz w:val="28"/>
          <w:szCs w:val="28"/>
        </w:rPr>
        <w:t>35,7</w:t>
      </w:r>
      <w:r w:rsidRPr="007705D9">
        <w:rPr>
          <w:sz w:val="28"/>
          <w:szCs w:val="28"/>
        </w:rPr>
        <w:t xml:space="preserve"> тыс. руб</w:t>
      </w:r>
      <w:r w:rsidR="00085E3F">
        <w:rPr>
          <w:sz w:val="28"/>
          <w:szCs w:val="28"/>
        </w:rPr>
        <w:t>.</w:t>
      </w:r>
    </w:p>
    <w:p w:rsidR="007E5D75" w:rsidRDefault="00A777E5" w:rsidP="00576FCB">
      <w:pPr>
        <w:rPr>
          <w:sz w:val="28"/>
          <w:szCs w:val="28"/>
        </w:rPr>
      </w:pPr>
      <w:r w:rsidRPr="00B16437">
        <w:rPr>
          <w:sz w:val="28"/>
          <w:szCs w:val="28"/>
        </w:rPr>
        <w:t>Невыполнение доходов:</w:t>
      </w:r>
    </w:p>
    <w:p w:rsidR="007705D9" w:rsidRPr="00A05E63" w:rsidRDefault="007705D9" w:rsidP="00A05E63">
      <w:pPr>
        <w:pStyle w:val="a4"/>
        <w:numPr>
          <w:ilvl w:val="0"/>
          <w:numId w:val="37"/>
        </w:numPr>
        <w:tabs>
          <w:tab w:val="left" w:pos="851"/>
        </w:tabs>
        <w:ind w:left="709" w:firstLine="0"/>
        <w:rPr>
          <w:sz w:val="28"/>
          <w:szCs w:val="28"/>
        </w:rPr>
      </w:pPr>
      <w:r w:rsidRPr="00A05E63">
        <w:rPr>
          <w:sz w:val="28"/>
          <w:szCs w:val="28"/>
        </w:rPr>
        <w:t>Единый сельскохозяйственный налог на</w:t>
      </w:r>
      <w:r w:rsidR="00A05E63" w:rsidRPr="00A05E63">
        <w:rPr>
          <w:sz w:val="28"/>
          <w:szCs w:val="28"/>
        </w:rPr>
        <w:t xml:space="preserve"> 44,7% или на 3,6 тыс</w:t>
      </w:r>
      <w:proofErr w:type="gramStart"/>
      <w:r w:rsidR="00A05E63" w:rsidRPr="00A05E63">
        <w:rPr>
          <w:sz w:val="28"/>
          <w:szCs w:val="28"/>
        </w:rPr>
        <w:t>.р</w:t>
      </w:r>
      <w:proofErr w:type="gramEnd"/>
      <w:r w:rsidR="00A05E63" w:rsidRPr="00A05E63">
        <w:rPr>
          <w:sz w:val="28"/>
          <w:szCs w:val="28"/>
        </w:rPr>
        <w:t>уб.</w:t>
      </w:r>
      <w:r w:rsidR="00A05E63">
        <w:rPr>
          <w:sz w:val="28"/>
          <w:szCs w:val="28"/>
        </w:rPr>
        <w:t>;</w:t>
      </w:r>
    </w:p>
    <w:p w:rsidR="007705D9" w:rsidRDefault="007705D9" w:rsidP="00F72B9B">
      <w:pPr>
        <w:pStyle w:val="a4"/>
        <w:numPr>
          <w:ilvl w:val="0"/>
          <w:numId w:val="23"/>
        </w:numPr>
        <w:ind w:left="0" w:firstLine="709"/>
        <w:rPr>
          <w:sz w:val="28"/>
          <w:szCs w:val="28"/>
        </w:rPr>
      </w:pPr>
      <w:r w:rsidRPr="007705D9">
        <w:rPr>
          <w:sz w:val="28"/>
          <w:szCs w:val="28"/>
        </w:rPr>
        <w:t xml:space="preserve">по земельному налогу на 23,8 %, или </w:t>
      </w:r>
      <w:r w:rsidRPr="007705D9">
        <w:rPr>
          <w:color w:val="FF0000"/>
          <w:sz w:val="28"/>
          <w:szCs w:val="28"/>
        </w:rPr>
        <w:t>на 2 518,1</w:t>
      </w:r>
      <w:r w:rsidRPr="007705D9">
        <w:rPr>
          <w:sz w:val="28"/>
          <w:szCs w:val="28"/>
        </w:rPr>
        <w:t xml:space="preserve"> тыс. руб. связано с уменьшением кадастровой стоимости земельных участков</w:t>
      </w:r>
      <w:r>
        <w:rPr>
          <w:sz w:val="28"/>
          <w:szCs w:val="28"/>
        </w:rPr>
        <w:t>;</w:t>
      </w:r>
    </w:p>
    <w:p w:rsidR="007705D9" w:rsidRDefault="00A05E63" w:rsidP="00F72B9B">
      <w:pPr>
        <w:pStyle w:val="a4"/>
        <w:numPr>
          <w:ilvl w:val="0"/>
          <w:numId w:val="23"/>
        </w:numPr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Государственная</w:t>
      </w:r>
      <w:proofErr w:type="gramEnd"/>
      <w:r>
        <w:rPr>
          <w:sz w:val="28"/>
          <w:szCs w:val="28"/>
        </w:rPr>
        <w:t xml:space="preserve"> пошлин на 7,2 % или на 7,6 тыс. рублей.</w:t>
      </w:r>
    </w:p>
    <w:p w:rsidR="005233EC" w:rsidRPr="00311BF0" w:rsidRDefault="005233EC" w:rsidP="00A957FA">
      <w:pPr>
        <w:pStyle w:val="1"/>
      </w:pPr>
      <w:r w:rsidRPr="00311BF0">
        <w:t xml:space="preserve">Исполнение расходной части бюджета </w:t>
      </w:r>
      <w:proofErr w:type="spellStart"/>
      <w:r w:rsidRPr="00311BF0">
        <w:t>Таежнинского</w:t>
      </w:r>
      <w:proofErr w:type="spellEnd"/>
      <w:r w:rsidRPr="00311BF0">
        <w:t xml:space="preserve"> сельсовета</w:t>
      </w:r>
    </w:p>
    <w:p w:rsidR="00A305EF" w:rsidRDefault="009E4CF1" w:rsidP="003C716D">
      <w:pPr>
        <w:rPr>
          <w:sz w:val="28"/>
          <w:szCs w:val="28"/>
        </w:rPr>
      </w:pPr>
      <w:r w:rsidRPr="000A10B6">
        <w:rPr>
          <w:sz w:val="28"/>
          <w:szCs w:val="28"/>
        </w:rPr>
        <w:t xml:space="preserve">Расходы </w:t>
      </w:r>
      <w:r w:rsidR="00552D26">
        <w:rPr>
          <w:sz w:val="28"/>
          <w:szCs w:val="28"/>
        </w:rPr>
        <w:t xml:space="preserve">бюджета </w:t>
      </w:r>
      <w:proofErr w:type="spellStart"/>
      <w:r w:rsidRPr="000A10B6">
        <w:rPr>
          <w:sz w:val="28"/>
          <w:szCs w:val="28"/>
        </w:rPr>
        <w:t>Таежнинского</w:t>
      </w:r>
      <w:proofErr w:type="spellEnd"/>
      <w:r w:rsidRPr="000A10B6">
        <w:rPr>
          <w:sz w:val="28"/>
          <w:szCs w:val="28"/>
        </w:rPr>
        <w:t xml:space="preserve"> сельсовета </w:t>
      </w:r>
      <w:r w:rsidR="00D530C9">
        <w:rPr>
          <w:sz w:val="28"/>
          <w:szCs w:val="28"/>
        </w:rPr>
        <w:t xml:space="preserve">подразделяются на программные </w:t>
      </w:r>
      <w:proofErr w:type="gramStart"/>
      <w:r w:rsidR="00D530C9">
        <w:rPr>
          <w:sz w:val="28"/>
          <w:szCs w:val="28"/>
        </w:rPr>
        <w:t>расходы</w:t>
      </w:r>
      <w:proofErr w:type="gramEnd"/>
      <w:r w:rsidR="00D530C9">
        <w:rPr>
          <w:sz w:val="28"/>
          <w:szCs w:val="28"/>
        </w:rPr>
        <w:t xml:space="preserve"> и </w:t>
      </w:r>
      <w:proofErr w:type="spellStart"/>
      <w:r w:rsidR="00D530C9">
        <w:rPr>
          <w:sz w:val="28"/>
          <w:szCs w:val="28"/>
        </w:rPr>
        <w:t>непрограмные</w:t>
      </w:r>
      <w:proofErr w:type="spellEnd"/>
      <w:r w:rsidR="00D530C9">
        <w:rPr>
          <w:sz w:val="28"/>
          <w:szCs w:val="28"/>
        </w:rPr>
        <w:t xml:space="preserve"> </w:t>
      </w:r>
      <w:proofErr w:type="gramStart"/>
      <w:r w:rsidR="00D530C9">
        <w:rPr>
          <w:sz w:val="28"/>
          <w:szCs w:val="28"/>
        </w:rPr>
        <w:t>которые</w:t>
      </w:r>
      <w:proofErr w:type="gramEnd"/>
      <w:r w:rsidR="00D530C9">
        <w:rPr>
          <w:sz w:val="28"/>
          <w:szCs w:val="28"/>
        </w:rPr>
        <w:t xml:space="preserve"> отражаются по разделам, подразделам бюджетной </w:t>
      </w:r>
      <w:r w:rsidR="003C716D">
        <w:rPr>
          <w:sz w:val="28"/>
          <w:szCs w:val="28"/>
        </w:rPr>
        <w:t>классификации</w:t>
      </w:r>
      <w:r w:rsidR="00D530C9">
        <w:rPr>
          <w:sz w:val="28"/>
          <w:szCs w:val="28"/>
        </w:rPr>
        <w:t>.</w:t>
      </w:r>
    </w:p>
    <w:p w:rsidR="003C716D" w:rsidRDefault="00A957FA" w:rsidP="003C716D">
      <w:pPr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spellStart"/>
      <w:r w:rsidR="003C716D">
        <w:rPr>
          <w:sz w:val="28"/>
          <w:szCs w:val="28"/>
        </w:rPr>
        <w:t>Непрограмные</w:t>
      </w:r>
      <w:proofErr w:type="spellEnd"/>
      <w:r w:rsidR="003C716D">
        <w:rPr>
          <w:sz w:val="28"/>
          <w:szCs w:val="28"/>
        </w:rPr>
        <w:t xml:space="preserve"> расходы бюджета составляют </w:t>
      </w:r>
      <w:r w:rsidR="0057434A">
        <w:rPr>
          <w:sz w:val="28"/>
          <w:szCs w:val="28"/>
        </w:rPr>
        <w:t>9 378 794,87</w:t>
      </w:r>
      <w:r w:rsidR="003C716D">
        <w:rPr>
          <w:sz w:val="28"/>
          <w:szCs w:val="28"/>
        </w:rPr>
        <w:t xml:space="preserve"> руб. </w:t>
      </w:r>
      <w:r w:rsidR="003D0AB5">
        <w:rPr>
          <w:sz w:val="28"/>
          <w:szCs w:val="28"/>
        </w:rPr>
        <w:t>или 26,</w:t>
      </w:r>
      <w:r w:rsidR="0057434A">
        <w:rPr>
          <w:sz w:val="28"/>
          <w:szCs w:val="28"/>
        </w:rPr>
        <w:t>9</w:t>
      </w:r>
      <w:r w:rsidR="003D0AB5">
        <w:rPr>
          <w:sz w:val="28"/>
          <w:szCs w:val="28"/>
        </w:rPr>
        <w:t xml:space="preserve">% от общей суммы расходов, </w:t>
      </w:r>
      <w:r w:rsidR="003C716D">
        <w:rPr>
          <w:sz w:val="28"/>
          <w:szCs w:val="28"/>
        </w:rPr>
        <w:t>к ним относятся расходы по с</w:t>
      </w:r>
      <w:r w:rsidR="001D3DA5">
        <w:rPr>
          <w:sz w:val="28"/>
          <w:szCs w:val="28"/>
        </w:rPr>
        <w:t>ледующим разделам и подразделам.</w:t>
      </w:r>
    </w:p>
    <w:p w:rsidR="001D3DA5" w:rsidRPr="000A10B6" w:rsidRDefault="001D3DA5" w:rsidP="003C716D">
      <w:pPr>
        <w:rPr>
          <w:sz w:val="28"/>
          <w:szCs w:val="28"/>
        </w:rPr>
      </w:pPr>
      <w:r>
        <w:rPr>
          <w:sz w:val="28"/>
          <w:szCs w:val="28"/>
        </w:rPr>
        <w:t>Раздел 01 Общегосударственные вопросы - отражаются расходы по следующим подразделам:</w:t>
      </w:r>
    </w:p>
    <w:p w:rsidR="00A305EF" w:rsidRPr="001839CB" w:rsidRDefault="00720095" w:rsidP="00C04C2D">
      <w:pPr>
        <w:pStyle w:val="a4"/>
        <w:numPr>
          <w:ilvl w:val="0"/>
          <w:numId w:val="5"/>
        </w:numPr>
        <w:ind w:left="0" w:firstLine="709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0102 - </w:t>
      </w:r>
      <w:r w:rsidR="00A305EF" w:rsidRPr="001839CB">
        <w:rPr>
          <w:sz w:val="28"/>
          <w:szCs w:val="28"/>
        </w:rPr>
        <w:t>ф</w:t>
      </w:r>
      <w:r w:rsidR="00A305EF" w:rsidRPr="001839CB">
        <w:rPr>
          <w:rFonts w:eastAsia="Times New Roman"/>
          <w:sz w:val="28"/>
          <w:szCs w:val="28"/>
        </w:rPr>
        <w:t>ункционирование  высшего должностного лица субъекта РФ и муниципального образования</w:t>
      </w:r>
      <w:r w:rsidR="00260AB3" w:rsidRPr="001839CB">
        <w:rPr>
          <w:rFonts w:eastAsia="Times New Roman"/>
          <w:sz w:val="28"/>
          <w:szCs w:val="28"/>
        </w:rPr>
        <w:t xml:space="preserve"> </w:t>
      </w:r>
      <w:r w:rsidR="00136163" w:rsidRPr="001839CB">
        <w:rPr>
          <w:rFonts w:eastAsia="Times New Roman"/>
          <w:sz w:val="28"/>
          <w:szCs w:val="28"/>
        </w:rPr>
        <w:t>исполнены</w:t>
      </w:r>
      <w:r w:rsidR="00D35113" w:rsidRPr="001839CB">
        <w:rPr>
          <w:rFonts w:eastAsia="Times New Roman"/>
          <w:sz w:val="28"/>
          <w:szCs w:val="28"/>
        </w:rPr>
        <w:t xml:space="preserve"> </w:t>
      </w:r>
      <w:r w:rsidR="00816EA6" w:rsidRPr="001839CB">
        <w:rPr>
          <w:rFonts w:eastAsia="Times New Roman"/>
          <w:sz w:val="28"/>
          <w:szCs w:val="28"/>
        </w:rPr>
        <w:t xml:space="preserve">в сумме </w:t>
      </w:r>
      <w:r w:rsidR="0057434A">
        <w:rPr>
          <w:rFonts w:eastAsia="Times New Roman"/>
          <w:sz w:val="28"/>
          <w:szCs w:val="28"/>
        </w:rPr>
        <w:t>757 906,64</w:t>
      </w:r>
      <w:r w:rsidR="00136163" w:rsidRPr="001839CB">
        <w:rPr>
          <w:rFonts w:eastAsia="Times New Roman"/>
          <w:sz w:val="28"/>
          <w:szCs w:val="28"/>
        </w:rPr>
        <w:t xml:space="preserve"> рублей</w:t>
      </w:r>
      <w:r w:rsidR="00816EA6" w:rsidRPr="001839CB">
        <w:rPr>
          <w:rFonts w:eastAsia="Times New Roman"/>
          <w:sz w:val="28"/>
          <w:szCs w:val="28"/>
        </w:rPr>
        <w:t xml:space="preserve">  (кассовые расходы по данному подразделу производились на </w:t>
      </w:r>
      <w:r w:rsidR="00260AB3" w:rsidRPr="001839CB">
        <w:rPr>
          <w:rFonts w:eastAsia="Times New Roman"/>
          <w:sz w:val="28"/>
          <w:szCs w:val="28"/>
        </w:rPr>
        <w:t xml:space="preserve">текущее </w:t>
      </w:r>
      <w:r w:rsidR="00816EA6" w:rsidRPr="001839CB">
        <w:rPr>
          <w:rFonts w:eastAsia="Times New Roman"/>
          <w:sz w:val="28"/>
          <w:szCs w:val="28"/>
        </w:rPr>
        <w:t xml:space="preserve">содержание главы </w:t>
      </w:r>
      <w:r w:rsidR="00260AB3" w:rsidRPr="001839CB">
        <w:rPr>
          <w:rFonts w:eastAsia="Times New Roman"/>
          <w:sz w:val="28"/>
          <w:szCs w:val="28"/>
        </w:rPr>
        <w:t>муниципального образования</w:t>
      </w:r>
      <w:r w:rsidR="00816EA6" w:rsidRPr="001839CB">
        <w:rPr>
          <w:rFonts w:eastAsia="Times New Roman"/>
          <w:sz w:val="28"/>
          <w:szCs w:val="28"/>
        </w:rPr>
        <w:t xml:space="preserve"> (</w:t>
      </w:r>
      <w:r w:rsidR="00685C5B">
        <w:rPr>
          <w:rFonts w:eastAsia="Times New Roman"/>
          <w:sz w:val="28"/>
          <w:szCs w:val="28"/>
        </w:rPr>
        <w:t>денежное вознаграждение</w:t>
      </w:r>
      <w:r w:rsidR="00D35113" w:rsidRPr="001839CB">
        <w:rPr>
          <w:rFonts w:eastAsia="Times New Roman"/>
          <w:sz w:val="28"/>
          <w:szCs w:val="28"/>
        </w:rPr>
        <w:t xml:space="preserve"> </w:t>
      </w:r>
      <w:r w:rsidR="0057434A">
        <w:rPr>
          <w:rFonts w:eastAsia="Times New Roman"/>
          <w:sz w:val="28"/>
          <w:szCs w:val="28"/>
        </w:rPr>
        <w:t>–</w:t>
      </w:r>
      <w:r w:rsidR="00685C5B">
        <w:rPr>
          <w:rFonts w:eastAsia="Times New Roman"/>
          <w:sz w:val="28"/>
          <w:szCs w:val="28"/>
        </w:rPr>
        <w:t xml:space="preserve"> </w:t>
      </w:r>
      <w:r w:rsidR="0057434A">
        <w:rPr>
          <w:rFonts w:eastAsia="Times New Roman"/>
          <w:sz w:val="28"/>
          <w:szCs w:val="28"/>
        </w:rPr>
        <w:t>577 306,80</w:t>
      </w:r>
      <w:r w:rsidR="00D35113" w:rsidRPr="001839CB">
        <w:rPr>
          <w:rFonts w:eastAsia="Times New Roman"/>
          <w:sz w:val="28"/>
          <w:szCs w:val="28"/>
        </w:rPr>
        <w:t xml:space="preserve"> руб.</w:t>
      </w:r>
      <w:r w:rsidR="0083115D" w:rsidRPr="001839CB">
        <w:rPr>
          <w:rFonts w:eastAsia="Times New Roman"/>
          <w:sz w:val="28"/>
          <w:szCs w:val="28"/>
        </w:rPr>
        <w:t>, начислений</w:t>
      </w:r>
      <w:r w:rsidR="00816EA6" w:rsidRPr="001839CB">
        <w:rPr>
          <w:rFonts w:eastAsia="Times New Roman"/>
          <w:sz w:val="28"/>
          <w:szCs w:val="28"/>
        </w:rPr>
        <w:t xml:space="preserve"> на оплату труда</w:t>
      </w:r>
      <w:r w:rsidR="00D35113" w:rsidRPr="001839CB">
        <w:rPr>
          <w:rFonts w:eastAsia="Times New Roman"/>
          <w:sz w:val="28"/>
          <w:szCs w:val="28"/>
        </w:rPr>
        <w:t xml:space="preserve"> </w:t>
      </w:r>
      <w:r w:rsidR="0057434A">
        <w:rPr>
          <w:rFonts w:eastAsia="Times New Roman"/>
          <w:sz w:val="28"/>
          <w:szCs w:val="28"/>
        </w:rPr>
        <w:t>171 499,84</w:t>
      </w:r>
      <w:r w:rsidR="00D35113" w:rsidRPr="001839CB">
        <w:rPr>
          <w:rFonts w:eastAsia="Times New Roman"/>
          <w:sz w:val="28"/>
          <w:szCs w:val="28"/>
        </w:rPr>
        <w:t xml:space="preserve"> руб</w:t>
      </w:r>
      <w:r w:rsidR="001839CB" w:rsidRPr="001839CB">
        <w:rPr>
          <w:rFonts w:eastAsia="Times New Roman"/>
          <w:sz w:val="28"/>
          <w:szCs w:val="28"/>
        </w:rPr>
        <w:t>.</w:t>
      </w:r>
      <w:r w:rsidR="00301BF3" w:rsidRPr="001839CB">
        <w:rPr>
          <w:rFonts w:eastAsia="Times New Roman"/>
          <w:sz w:val="28"/>
          <w:szCs w:val="28"/>
        </w:rPr>
        <w:t xml:space="preserve">, </w:t>
      </w:r>
      <w:r w:rsidR="00090D6E" w:rsidRPr="001839CB">
        <w:rPr>
          <w:rFonts w:eastAsia="Times New Roman"/>
          <w:sz w:val="28"/>
          <w:szCs w:val="28"/>
        </w:rPr>
        <w:t xml:space="preserve">расходы на командировку </w:t>
      </w:r>
      <w:r w:rsidR="0057434A">
        <w:rPr>
          <w:rFonts w:eastAsia="Times New Roman"/>
          <w:sz w:val="28"/>
          <w:szCs w:val="28"/>
        </w:rPr>
        <w:t>9 100</w:t>
      </w:r>
      <w:r w:rsidR="00816EA6" w:rsidRPr="001839CB">
        <w:rPr>
          <w:rFonts w:eastAsia="Times New Roman"/>
          <w:sz w:val="28"/>
          <w:szCs w:val="28"/>
        </w:rPr>
        <w:t>)</w:t>
      </w:r>
      <w:r w:rsidR="00A305EF" w:rsidRPr="001839CB">
        <w:rPr>
          <w:rFonts w:eastAsia="Times New Roman"/>
          <w:sz w:val="28"/>
          <w:szCs w:val="28"/>
        </w:rPr>
        <w:t xml:space="preserve">;  </w:t>
      </w:r>
    </w:p>
    <w:p w:rsidR="00A305EF" w:rsidRPr="0071427F" w:rsidRDefault="00937575" w:rsidP="00C04C2D">
      <w:pPr>
        <w:pStyle w:val="a4"/>
        <w:numPr>
          <w:ilvl w:val="1"/>
          <w:numId w:val="4"/>
        </w:numPr>
        <w:ind w:left="0"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proofErr w:type="gramStart"/>
      <w:r w:rsidR="00C04C2D">
        <w:rPr>
          <w:rFonts w:eastAsia="Times New Roman"/>
          <w:sz w:val="28"/>
          <w:szCs w:val="28"/>
        </w:rPr>
        <w:t>0103 -</w:t>
      </w:r>
      <w:r w:rsidR="00A305EF" w:rsidRPr="0071427F">
        <w:rPr>
          <w:rFonts w:eastAsia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136163" w:rsidRPr="0071427F">
        <w:rPr>
          <w:rFonts w:eastAsia="Times New Roman"/>
          <w:sz w:val="28"/>
          <w:szCs w:val="28"/>
        </w:rPr>
        <w:t xml:space="preserve"> исполнены</w:t>
      </w:r>
      <w:r w:rsidR="00090D6E" w:rsidRPr="0071427F">
        <w:rPr>
          <w:rFonts w:eastAsia="Times New Roman"/>
          <w:sz w:val="28"/>
          <w:szCs w:val="28"/>
        </w:rPr>
        <w:t xml:space="preserve"> </w:t>
      </w:r>
      <w:r w:rsidR="00136163" w:rsidRPr="0071427F">
        <w:rPr>
          <w:rFonts w:eastAsia="Times New Roman"/>
          <w:sz w:val="28"/>
          <w:szCs w:val="28"/>
        </w:rPr>
        <w:t xml:space="preserve">в сумме </w:t>
      </w:r>
      <w:r w:rsidR="0057434A">
        <w:rPr>
          <w:rFonts w:eastAsia="Times New Roman"/>
          <w:sz w:val="28"/>
          <w:szCs w:val="28"/>
        </w:rPr>
        <w:t>430 076 49</w:t>
      </w:r>
      <w:r w:rsidR="00BB1C76" w:rsidRPr="0071427F">
        <w:rPr>
          <w:rFonts w:eastAsia="Times New Roman"/>
          <w:sz w:val="28"/>
          <w:szCs w:val="28"/>
        </w:rPr>
        <w:t xml:space="preserve"> рублей</w:t>
      </w:r>
      <w:r w:rsidR="00A56F93" w:rsidRPr="0071427F">
        <w:rPr>
          <w:rFonts w:eastAsia="Times New Roman"/>
          <w:sz w:val="28"/>
          <w:szCs w:val="28"/>
        </w:rPr>
        <w:t>,</w:t>
      </w:r>
      <w:r w:rsidR="00BB1C76" w:rsidRPr="0071427F">
        <w:rPr>
          <w:rFonts w:eastAsia="Times New Roman"/>
          <w:sz w:val="28"/>
          <w:szCs w:val="28"/>
        </w:rPr>
        <w:t xml:space="preserve"> </w:t>
      </w:r>
      <w:r w:rsidR="00136163" w:rsidRPr="0071427F">
        <w:rPr>
          <w:rFonts w:eastAsia="Times New Roman"/>
          <w:sz w:val="28"/>
          <w:szCs w:val="28"/>
        </w:rPr>
        <w:t xml:space="preserve">кассовые расходы по данному подразделу производились на </w:t>
      </w:r>
      <w:r w:rsidR="00260AB3" w:rsidRPr="0071427F">
        <w:rPr>
          <w:rFonts w:eastAsia="Times New Roman"/>
          <w:sz w:val="28"/>
          <w:szCs w:val="28"/>
        </w:rPr>
        <w:t xml:space="preserve">текущее </w:t>
      </w:r>
      <w:r w:rsidR="00136163" w:rsidRPr="0071427F">
        <w:rPr>
          <w:rFonts w:eastAsia="Times New Roman"/>
          <w:sz w:val="28"/>
          <w:szCs w:val="28"/>
        </w:rPr>
        <w:t>содержание</w:t>
      </w:r>
      <w:r w:rsidR="00260AB3" w:rsidRPr="0071427F">
        <w:rPr>
          <w:rFonts w:eastAsia="Times New Roman"/>
          <w:sz w:val="28"/>
          <w:szCs w:val="28"/>
        </w:rPr>
        <w:t xml:space="preserve"> Совета</w:t>
      </w:r>
      <w:r w:rsidR="00136163" w:rsidRPr="0071427F">
        <w:rPr>
          <w:rFonts w:eastAsia="Times New Roman"/>
          <w:sz w:val="28"/>
          <w:szCs w:val="28"/>
        </w:rPr>
        <w:t xml:space="preserve"> депутат</w:t>
      </w:r>
      <w:r w:rsidR="00260AB3" w:rsidRPr="0071427F">
        <w:rPr>
          <w:rFonts w:eastAsia="Times New Roman"/>
          <w:sz w:val="28"/>
          <w:szCs w:val="28"/>
        </w:rPr>
        <w:t>ов муниципального образования</w:t>
      </w:r>
      <w:r w:rsidR="0083115D" w:rsidRPr="0071427F">
        <w:rPr>
          <w:rFonts w:eastAsia="Times New Roman"/>
          <w:sz w:val="28"/>
          <w:szCs w:val="28"/>
        </w:rPr>
        <w:t xml:space="preserve"> (заработн</w:t>
      </w:r>
      <w:r w:rsidR="00090D6E" w:rsidRPr="0071427F">
        <w:rPr>
          <w:rFonts w:eastAsia="Times New Roman"/>
          <w:sz w:val="28"/>
          <w:szCs w:val="28"/>
        </w:rPr>
        <w:t>ая</w:t>
      </w:r>
      <w:r w:rsidR="0083115D" w:rsidRPr="0071427F">
        <w:rPr>
          <w:rFonts w:eastAsia="Times New Roman"/>
          <w:sz w:val="28"/>
          <w:szCs w:val="28"/>
        </w:rPr>
        <w:t xml:space="preserve"> плат</w:t>
      </w:r>
      <w:r w:rsidR="00090D6E" w:rsidRPr="0071427F">
        <w:rPr>
          <w:rFonts w:eastAsia="Times New Roman"/>
          <w:sz w:val="28"/>
          <w:szCs w:val="28"/>
        </w:rPr>
        <w:t xml:space="preserve">а </w:t>
      </w:r>
      <w:r w:rsidR="0057434A">
        <w:rPr>
          <w:rFonts w:eastAsia="Times New Roman"/>
          <w:sz w:val="28"/>
          <w:szCs w:val="28"/>
        </w:rPr>
        <w:t>303 111,73</w:t>
      </w:r>
      <w:r w:rsidR="00090D6E" w:rsidRPr="0071427F">
        <w:rPr>
          <w:rFonts w:eastAsia="Times New Roman"/>
          <w:sz w:val="28"/>
          <w:szCs w:val="28"/>
        </w:rPr>
        <w:t xml:space="preserve"> руб.</w:t>
      </w:r>
      <w:r w:rsidR="0083115D" w:rsidRPr="0071427F">
        <w:rPr>
          <w:rFonts w:eastAsia="Times New Roman"/>
          <w:sz w:val="28"/>
          <w:szCs w:val="28"/>
        </w:rPr>
        <w:t>, начислений на оплату труда</w:t>
      </w:r>
      <w:r w:rsidR="00090D6E" w:rsidRPr="0071427F">
        <w:rPr>
          <w:rFonts w:eastAsia="Times New Roman"/>
          <w:sz w:val="28"/>
          <w:szCs w:val="28"/>
        </w:rPr>
        <w:t xml:space="preserve"> </w:t>
      </w:r>
      <w:r w:rsidR="0057434A">
        <w:rPr>
          <w:rFonts w:eastAsia="Times New Roman"/>
          <w:sz w:val="28"/>
          <w:szCs w:val="28"/>
        </w:rPr>
        <w:t>91 539,74</w:t>
      </w:r>
      <w:r w:rsidR="00090D6E" w:rsidRPr="0071427F">
        <w:rPr>
          <w:rFonts w:eastAsia="Times New Roman"/>
          <w:sz w:val="28"/>
          <w:szCs w:val="28"/>
        </w:rPr>
        <w:t xml:space="preserve"> руб.</w:t>
      </w:r>
      <w:r w:rsidR="0083115D" w:rsidRPr="0071427F">
        <w:rPr>
          <w:rFonts w:eastAsia="Times New Roman"/>
          <w:sz w:val="28"/>
          <w:szCs w:val="28"/>
        </w:rPr>
        <w:t>,</w:t>
      </w:r>
      <w:r w:rsidR="00391E84" w:rsidRPr="00391E84">
        <w:rPr>
          <w:rFonts w:eastAsia="Times New Roman"/>
          <w:sz w:val="28"/>
          <w:szCs w:val="28"/>
        </w:rPr>
        <w:t xml:space="preserve"> </w:t>
      </w:r>
      <w:r w:rsidR="0057434A">
        <w:rPr>
          <w:rFonts w:eastAsia="Times New Roman"/>
          <w:sz w:val="28"/>
          <w:szCs w:val="28"/>
        </w:rPr>
        <w:t>расходы на командировку</w:t>
      </w:r>
      <w:r w:rsidR="00391E84" w:rsidRPr="004011E0">
        <w:rPr>
          <w:rFonts w:eastAsia="Times New Roman"/>
          <w:sz w:val="28"/>
          <w:szCs w:val="28"/>
        </w:rPr>
        <w:t xml:space="preserve"> </w:t>
      </w:r>
      <w:r w:rsidR="0057434A">
        <w:rPr>
          <w:rFonts w:eastAsia="Times New Roman"/>
          <w:sz w:val="28"/>
          <w:szCs w:val="28"/>
        </w:rPr>
        <w:t>2 975</w:t>
      </w:r>
      <w:r w:rsidR="00391E84" w:rsidRPr="004011E0">
        <w:rPr>
          <w:rFonts w:eastAsia="Times New Roman"/>
          <w:sz w:val="28"/>
          <w:szCs w:val="28"/>
        </w:rPr>
        <w:t xml:space="preserve"> руб., </w:t>
      </w:r>
      <w:r w:rsidR="0083115D" w:rsidRPr="0071427F">
        <w:rPr>
          <w:rFonts w:eastAsia="Times New Roman"/>
          <w:sz w:val="28"/>
          <w:szCs w:val="28"/>
        </w:rPr>
        <w:t xml:space="preserve"> </w:t>
      </w:r>
      <w:r w:rsidR="00260AB3" w:rsidRPr="0071427F">
        <w:rPr>
          <w:rFonts w:eastAsia="Times New Roman"/>
          <w:sz w:val="28"/>
          <w:szCs w:val="28"/>
        </w:rPr>
        <w:t xml:space="preserve">ежемесячные </w:t>
      </w:r>
      <w:r w:rsidR="0083115D" w:rsidRPr="0071427F">
        <w:rPr>
          <w:rFonts w:eastAsia="Times New Roman"/>
          <w:sz w:val="28"/>
          <w:szCs w:val="28"/>
        </w:rPr>
        <w:t>компенсационные выплаты</w:t>
      </w:r>
      <w:r w:rsidR="00162067" w:rsidRPr="0071427F">
        <w:rPr>
          <w:rFonts w:eastAsia="Times New Roman"/>
          <w:sz w:val="28"/>
          <w:szCs w:val="28"/>
        </w:rPr>
        <w:t xml:space="preserve"> депутатам</w:t>
      </w:r>
      <w:r w:rsidR="00090D6E" w:rsidRPr="0071427F">
        <w:rPr>
          <w:rFonts w:eastAsia="Times New Roman"/>
          <w:sz w:val="28"/>
          <w:szCs w:val="28"/>
        </w:rPr>
        <w:t xml:space="preserve"> </w:t>
      </w:r>
      <w:r w:rsidR="00391E84">
        <w:rPr>
          <w:rFonts w:eastAsia="Times New Roman"/>
          <w:sz w:val="28"/>
          <w:szCs w:val="28"/>
        </w:rPr>
        <w:t>32</w:t>
      </w:r>
      <w:r w:rsidR="001B7371">
        <w:rPr>
          <w:rFonts w:eastAsia="Times New Roman"/>
          <w:sz w:val="28"/>
          <w:szCs w:val="28"/>
        </w:rPr>
        <w:t xml:space="preserve"> </w:t>
      </w:r>
      <w:r w:rsidR="00391E84">
        <w:rPr>
          <w:rFonts w:eastAsia="Times New Roman"/>
          <w:sz w:val="28"/>
          <w:szCs w:val="28"/>
        </w:rPr>
        <w:t>400</w:t>
      </w:r>
      <w:r w:rsidR="00090D6E" w:rsidRPr="0071427F">
        <w:rPr>
          <w:rFonts w:eastAsia="Times New Roman"/>
          <w:sz w:val="28"/>
          <w:szCs w:val="28"/>
        </w:rPr>
        <w:t>,  руб.</w:t>
      </w:r>
      <w:r w:rsidR="003D55C5" w:rsidRPr="0071427F">
        <w:rPr>
          <w:rFonts w:eastAsia="Times New Roman"/>
          <w:sz w:val="28"/>
          <w:szCs w:val="28"/>
        </w:rPr>
        <w:t xml:space="preserve">, </w:t>
      </w:r>
      <w:r w:rsidR="00391E84">
        <w:rPr>
          <w:rFonts w:eastAsia="Times New Roman"/>
          <w:sz w:val="28"/>
          <w:szCs w:val="28"/>
        </w:rPr>
        <w:t xml:space="preserve">прочие расходы – </w:t>
      </w:r>
      <w:r w:rsidR="0057434A">
        <w:rPr>
          <w:rFonts w:eastAsia="Times New Roman"/>
          <w:sz w:val="28"/>
          <w:szCs w:val="28"/>
        </w:rPr>
        <w:t>50,02</w:t>
      </w:r>
      <w:proofErr w:type="gramEnd"/>
      <w:r w:rsidR="00365A9E" w:rsidRPr="0071427F">
        <w:rPr>
          <w:rFonts w:eastAsia="Times New Roman"/>
          <w:sz w:val="28"/>
          <w:szCs w:val="28"/>
        </w:rPr>
        <w:t xml:space="preserve"> руб.</w:t>
      </w:r>
      <w:r w:rsidR="00090D6E" w:rsidRPr="0071427F">
        <w:rPr>
          <w:rFonts w:eastAsia="Times New Roman"/>
          <w:sz w:val="28"/>
          <w:szCs w:val="28"/>
        </w:rPr>
        <w:t>)</w:t>
      </w:r>
    </w:p>
    <w:p w:rsidR="00A305EF" w:rsidRPr="004011E0" w:rsidRDefault="00720095" w:rsidP="00C04C2D">
      <w:pPr>
        <w:pStyle w:val="a4"/>
        <w:numPr>
          <w:ilvl w:val="1"/>
          <w:numId w:val="4"/>
        </w:numPr>
        <w:ind w:left="0"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0104 - </w:t>
      </w:r>
      <w:r w:rsidR="00A305EF" w:rsidRPr="004011E0">
        <w:rPr>
          <w:rFonts w:eastAsia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162067" w:rsidRPr="004011E0">
        <w:rPr>
          <w:rFonts w:eastAsia="Times New Roman"/>
          <w:sz w:val="28"/>
          <w:szCs w:val="28"/>
        </w:rPr>
        <w:t xml:space="preserve"> исполнены</w:t>
      </w:r>
      <w:r w:rsidR="00BB1C76" w:rsidRPr="004011E0">
        <w:rPr>
          <w:rFonts w:eastAsia="Times New Roman"/>
          <w:sz w:val="28"/>
          <w:szCs w:val="28"/>
        </w:rPr>
        <w:t xml:space="preserve"> </w:t>
      </w:r>
      <w:r w:rsidR="00162067" w:rsidRPr="004011E0">
        <w:rPr>
          <w:rFonts w:eastAsia="Times New Roman"/>
          <w:sz w:val="28"/>
          <w:szCs w:val="28"/>
        </w:rPr>
        <w:t xml:space="preserve">в сумме </w:t>
      </w:r>
      <w:r w:rsidR="00926E69">
        <w:rPr>
          <w:rFonts w:eastAsia="Times New Roman"/>
          <w:sz w:val="28"/>
          <w:szCs w:val="28"/>
        </w:rPr>
        <w:t>7 311 768,49</w:t>
      </w:r>
      <w:r w:rsidR="00BB1C76" w:rsidRPr="004011E0">
        <w:rPr>
          <w:rFonts w:eastAsia="Times New Roman"/>
          <w:sz w:val="28"/>
          <w:szCs w:val="28"/>
        </w:rPr>
        <w:t xml:space="preserve">  руб</w:t>
      </w:r>
      <w:r w:rsidR="00926E69">
        <w:rPr>
          <w:rFonts w:eastAsia="Times New Roman"/>
          <w:sz w:val="28"/>
          <w:szCs w:val="28"/>
        </w:rPr>
        <w:t>.</w:t>
      </w:r>
      <w:r w:rsidR="000E3396">
        <w:rPr>
          <w:rFonts w:eastAsia="Times New Roman"/>
          <w:sz w:val="28"/>
          <w:szCs w:val="28"/>
        </w:rPr>
        <w:t xml:space="preserve">                                              </w:t>
      </w:r>
      <w:r w:rsidR="00414832">
        <w:rPr>
          <w:rFonts w:eastAsia="Times New Roman"/>
          <w:sz w:val="28"/>
          <w:szCs w:val="28"/>
        </w:rPr>
        <w:t xml:space="preserve">                          </w:t>
      </w:r>
      <w:r w:rsidR="00A56F93" w:rsidRPr="004011E0">
        <w:rPr>
          <w:rFonts w:eastAsia="Times New Roman"/>
          <w:sz w:val="28"/>
          <w:szCs w:val="28"/>
        </w:rPr>
        <w:t xml:space="preserve"> по данному подразделу отражаются </w:t>
      </w:r>
      <w:r w:rsidR="00BB1C76" w:rsidRPr="004011E0">
        <w:rPr>
          <w:rFonts w:eastAsia="Times New Roman"/>
          <w:sz w:val="28"/>
          <w:szCs w:val="28"/>
        </w:rPr>
        <w:t xml:space="preserve"> </w:t>
      </w:r>
      <w:r w:rsidR="00581313" w:rsidRPr="004011E0">
        <w:rPr>
          <w:rFonts w:eastAsia="Times New Roman"/>
          <w:sz w:val="28"/>
          <w:szCs w:val="28"/>
        </w:rPr>
        <w:t xml:space="preserve"> расходы </w:t>
      </w:r>
      <w:r w:rsidR="00340301" w:rsidRPr="004011E0">
        <w:rPr>
          <w:rFonts w:eastAsia="Times New Roman"/>
          <w:sz w:val="28"/>
          <w:szCs w:val="28"/>
        </w:rPr>
        <w:t>на содержание аппарата управления (заработн</w:t>
      </w:r>
      <w:r w:rsidR="00BB1C76" w:rsidRPr="004011E0">
        <w:rPr>
          <w:rFonts w:eastAsia="Times New Roman"/>
          <w:sz w:val="28"/>
          <w:szCs w:val="28"/>
        </w:rPr>
        <w:t>ая</w:t>
      </w:r>
      <w:r w:rsidR="00340301" w:rsidRPr="004011E0">
        <w:rPr>
          <w:rFonts w:eastAsia="Times New Roman"/>
          <w:sz w:val="28"/>
          <w:szCs w:val="28"/>
        </w:rPr>
        <w:t xml:space="preserve"> плат</w:t>
      </w:r>
      <w:r w:rsidR="00BB1C76" w:rsidRPr="004011E0">
        <w:rPr>
          <w:rFonts w:eastAsia="Times New Roman"/>
          <w:sz w:val="28"/>
          <w:szCs w:val="28"/>
        </w:rPr>
        <w:t>а</w:t>
      </w:r>
      <w:r w:rsidR="001B0BC3">
        <w:rPr>
          <w:rFonts w:eastAsia="Times New Roman"/>
          <w:sz w:val="28"/>
          <w:szCs w:val="28"/>
        </w:rPr>
        <w:t xml:space="preserve"> муниципальных служащих</w:t>
      </w:r>
      <w:r w:rsidR="00BB1C76" w:rsidRPr="004011E0">
        <w:rPr>
          <w:rFonts w:eastAsia="Times New Roman"/>
          <w:sz w:val="28"/>
          <w:szCs w:val="28"/>
        </w:rPr>
        <w:t xml:space="preserve"> </w:t>
      </w:r>
      <w:r w:rsidR="00CF7949">
        <w:rPr>
          <w:rFonts w:eastAsia="Times New Roman"/>
          <w:sz w:val="28"/>
          <w:szCs w:val="28"/>
        </w:rPr>
        <w:t>2 520 348,14</w:t>
      </w:r>
      <w:r w:rsidR="00BB1C76" w:rsidRPr="004011E0">
        <w:rPr>
          <w:rFonts w:eastAsia="Times New Roman"/>
          <w:sz w:val="28"/>
          <w:szCs w:val="28"/>
        </w:rPr>
        <w:t xml:space="preserve"> руб.</w:t>
      </w:r>
      <w:r w:rsidR="00340301" w:rsidRPr="004011E0">
        <w:rPr>
          <w:rFonts w:eastAsia="Times New Roman"/>
          <w:sz w:val="28"/>
          <w:szCs w:val="28"/>
        </w:rPr>
        <w:t xml:space="preserve">, </w:t>
      </w:r>
      <w:r w:rsidR="00A47C00" w:rsidRPr="004011E0">
        <w:rPr>
          <w:rFonts w:eastAsia="Times New Roman"/>
          <w:sz w:val="28"/>
          <w:szCs w:val="28"/>
        </w:rPr>
        <w:t>заработная плата</w:t>
      </w:r>
      <w:r w:rsidR="00A47C00">
        <w:rPr>
          <w:rFonts w:eastAsia="Times New Roman"/>
          <w:sz w:val="28"/>
          <w:szCs w:val="28"/>
        </w:rPr>
        <w:t xml:space="preserve"> </w:t>
      </w:r>
      <w:proofErr w:type="gramStart"/>
      <w:r w:rsidR="00A47C00">
        <w:rPr>
          <w:rFonts w:eastAsia="Times New Roman"/>
          <w:sz w:val="28"/>
          <w:szCs w:val="28"/>
        </w:rPr>
        <w:t>работников</w:t>
      </w:r>
      <w:proofErr w:type="gramEnd"/>
      <w:r w:rsidR="00A47C00">
        <w:rPr>
          <w:rFonts w:eastAsia="Times New Roman"/>
          <w:sz w:val="28"/>
          <w:szCs w:val="28"/>
        </w:rPr>
        <w:t xml:space="preserve"> не являющихся муниципальными служащими </w:t>
      </w:r>
      <w:r w:rsidR="00CF7949">
        <w:rPr>
          <w:rFonts w:eastAsia="Times New Roman"/>
          <w:sz w:val="28"/>
          <w:szCs w:val="28"/>
        </w:rPr>
        <w:t>1 164 046,29</w:t>
      </w:r>
      <w:r w:rsidR="00A47C00">
        <w:rPr>
          <w:rFonts w:eastAsia="Times New Roman"/>
          <w:sz w:val="28"/>
          <w:szCs w:val="28"/>
        </w:rPr>
        <w:t xml:space="preserve"> руб.; </w:t>
      </w:r>
      <w:r w:rsidR="00340301" w:rsidRPr="004011E0">
        <w:rPr>
          <w:rFonts w:eastAsia="Times New Roman"/>
          <w:sz w:val="28"/>
          <w:szCs w:val="28"/>
        </w:rPr>
        <w:t>начислени</w:t>
      </w:r>
      <w:r w:rsidR="00A56F93" w:rsidRPr="004011E0">
        <w:rPr>
          <w:rFonts w:eastAsia="Times New Roman"/>
          <w:sz w:val="28"/>
          <w:szCs w:val="28"/>
        </w:rPr>
        <w:t xml:space="preserve">я </w:t>
      </w:r>
      <w:r w:rsidR="00340301" w:rsidRPr="004011E0">
        <w:rPr>
          <w:rFonts w:eastAsia="Times New Roman"/>
          <w:sz w:val="28"/>
          <w:szCs w:val="28"/>
        </w:rPr>
        <w:t>на оплату труда</w:t>
      </w:r>
      <w:r w:rsidR="009638C0" w:rsidRPr="004011E0">
        <w:rPr>
          <w:rFonts w:eastAsia="Times New Roman"/>
          <w:sz w:val="28"/>
          <w:szCs w:val="28"/>
        </w:rPr>
        <w:t xml:space="preserve"> </w:t>
      </w:r>
      <w:r w:rsidR="00853E2E">
        <w:rPr>
          <w:rFonts w:eastAsia="Times New Roman"/>
          <w:sz w:val="28"/>
          <w:szCs w:val="28"/>
        </w:rPr>
        <w:t>1 135 406,28</w:t>
      </w:r>
      <w:r w:rsidR="009638C0" w:rsidRPr="004011E0">
        <w:rPr>
          <w:rFonts w:eastAsia="Times New Roman"/>
          <w:sz w:val="28"/>
          <w:szCs w:val="28"/>
        </w:rPr>
        <w:t xml:space="preserve"> </w:t>
      </w:r>
      <w:r w:rsidR="00BB1C76" w:rsidRPr="004011E0">
        <w:rPr>
          <w:rFonts w:eastAsia="Times New Roman"/>
          <w:sz w:val="28"/>
          <w:szCs w:val="28"/>
        </w:rPr>
        <w:t>руб.</w:t>
      </w:r>
      <w:r w:rsidR="00340301" w:rsidRPr="004011E0">
        <w:rPr>
          <w:rFonts w:eastAsia="Times New Roman"/>
          <w:sz w:val="28"/>
          <w:szCs w:val="28"/>
        </w:rPr>
        <w:t xml:space="preserve">, </w:t>
      </w:r>
      <w:r w:rsidR="007E1969">
        <w:rPr>
          <w:rFonts w:eastAsia="Times New Roman"/>
          <w:sz w:val="28"/>
          <w:szCs w:val="28"/>
        </w:rPr>
        <w:t xml:space="preserve"> пособие при </w:t>
      </w:r>
      <w:proofErr w:type="gramStart"/>
      <w:r w:rsidR="007E1969">
        <w:rPr>
          <w:rFonts w:eastAsia="Times New Roman"/>
          <w:sz w:val="28"/>
          <w:szCs w:val="28"/>
        </w:rPr>
        <w:t xml:space="preserve">сокращении штатов 67 056,32 руб.; </w:t>
      </w:r>
      <w:r w:rsidR="00EC58E3">
        <w:rPr>
          <w:rFonts w:eastAsia="Times New Roman"/>
          <w:sz w:val="28"/>
          <w:szCs w:val="28"/>
        </w:rPr>
        <w:t xml:space="preserve">выплаты по уходу за ребенком до 3-х лет </w:t>
      </w:r>
      <w:r w:rsidR="00853E2E">
        <w:rPr>
          <w:rFonts w:eastAsia="Times New Roman"/>
          <w:sz w:val="28"/>
          <w:szCs w:val="28"/>
        </w:rPr>
        <w:t>–</w:t>
      </w:r>
      <w:r w:rsidR="006505F5">
        <w:rPr>
          <w:rFonts w:eastAsia="Times New Roman"/>
          <w:sz w:val="28"/>
          <w:szCs w:val="28"/>
        </w:rPr>
        <w:t xml:space="preserve"> </w:t>
      </w:r>
      <w:r w:rsidR="00853E2E">
        <w:rPr>
          <w:rFonts w:eastAsia="Times New Roman"/>
          <w:sz w:val="28"/>
          <w:szCs w:val="28"/>
        </w:rPr>
        <w:t>920,48</w:t>
      </w:r>
      <w:r w:rsidR="00EC58E3">
        <w:rPr>
          <w:rFonts w:eastAsia="Times New Roman"/>
          <w:sz w:val="28"/>
          <w:szCs w:val="28"/>
        </w:rPr>
        <w:t xml:space="preserve"> руб.; </w:t>
      </w:r>
      <w:r w:rsidR="00340301" w:rsidRPr="004011E0">
        <w:rPr>
          <w:rFonts w:eastAsia="Times New Roman"/>
          <w:sz w:val="28"/>
          <w:szCs w:val="28"/>
        </w:rPr>
        <w:t xml:space="preserve">оплата </w:t>
      </w:r>
      <w:r w:rsidR="00C5571B" w:rsidRPr="004011E0">
        <w:rPr>
          <w:rFonts w:eastAsia="Times New Roman"/>
          <w:sz w:val="28"/>
          <w:szCs w:val="28"/>
        </w:rPr>
        <w:t xml:space="preserve">стоимости </w:t>
      </w:r>
      <w:r w:rsidR="00340301" w:rsidRPr="004011E0">
        <w:rPr>
          <w:rFonts w:eastAsia="Times New Roman"/>
          <w:sz w:val="28"/>
          <w:szCs w:val="28"/>
        </w:rPr>
        <w:t>проезда</w:t>
      </w:r>
      <w:r w:rsidR="00C5571B" w:rsidRPr="004011E0">
        <w:rPr>
          <w:rFonts w:eastAsia="Times New Roman"/>
          <w:sz w:val="28"/>
          <w:szCs w:val="28"/>
        </w:rPr>
        <w:t xml:space="preserve"> в отпуск в соответствии с законодательством</w:t>
      </w:r>
      <w:r w:rsidR="00BB1C76" w:rsidRPr="004011E0">
        <w:rPr>
          <w:rFonts w:eastAsia="Times New Roman"/>
          <w:sz w:val="28"/>
          <w:szCs w:val="28"/>
        </w:rPr>
        <w:t xml:space="preserve"> </w:t>
      </w:r>
      <w:r w:rsidR="00853E2E">
        <w:rPr>
          <w:rFonts w:eastAsia="Times New Roman"/>
          <w:sz w:val="28"/>
          <w:szCs w:val="28"/>
        </w:rPr>
        <w:t>162 706,17</w:t>
      </w:r>
      <w:r w:rsidR="00BB1C76" w:rsidRPr="004011E0">
        <w:rPr>
          <w:rFonts w:eastAsia="Times New Roman"/>
          <w:sz w:val="28"/>
          <w:szCs w:val="28"/>
        </w:rPr>
        <w:t xml:space="preserve"> руб.</w:t>
      </w:r>
      <w:r w:rsidR="00340301" w:rsidRPr="004011E0">
        <w:rPr>
          <w:rFonts w:eastAsia="Times New Roman"/>
          <w:sz w:val="28"/>
          <w:szCs w:val="28"/>
        </w:rPr>
        <w:t>, командировочных расходов</w:t>
      </w:r>
      <w:r w:rsidR="00BB1C76" w:rsidRPr="004011E0">
        <w:rPr>
          <w:rFonts w:eastAsia="Times New Roman"/>
          <w:sz w:val="28"/>
          <w:szCs w:val="28"/>
        </w:rPr>
        <w:t xml:space="preserve"> </w:t>
      </w:r>
      <w:r w:rsidR="00853E2E">
        <w:rPr>
          <w:rFonts w:eastAsia="Times New Roman"/>
          <w:sz w:val="28"/>
          <w:szCs w:val="28"/>
        </w:rPr>
        <w:t>38 421,60</w:t>
      </w:r>
      <w:r w:rsidR="002346B4">
        <w:rPr>
          <w:rFonts w:eastAsia="Times New Roman"/>
          <w:sz w:val="28"/>
          <w:szCs w:val="28"/>
        </w:rPr>
        <w:t xml:space="preserve"> </w:t>
      </w:r>
      <w:r w:rsidR="00EC58E3">
        <w:rPr>
          <w:rFonts w:eastAsia="Times New Roman"/>
          <w:sz w:val="28"/>
          <w:szCs w:val="28"/>
        </w:rPr>
        <w:t xml:space="preserve">руб.; </w:t>
      </w:r>
      <w:r w:rsidR="00340301" w:rsidRPr="004011E0">
        <w:rPr>
          <w:rFonts w:eastAsia="Times New Roman"/>
          <w:sz w:val="28"/>
          <w:szCs w:val="28"/>
        </w:rPr>
        <w:lastRenderedPageBreak/>
        <w:t>оплата коммунальных услуг</w:t>
      </w:r>
      <w:r w:rsidR="00BB1C76" w:rsidRPr="004011E0">
        <w:rPr>
          <w:rFonts w:eastAsia="Times New Roman"/>
          <w:sz w:val="28"/>
          <w:szCs w:val="28"/>
        </w:rPr>
        <w:t xml:space="preserve"> </w:t>
      </w:r>
      <w:r w:rsidR="00853E2E">
        <w:rPr>
          <w:rFonts w:eastAsia="Times New Roman"/>
          <w:sz w:val="28"/>
          <w:szCs w:val="28"/>
        </w:rPr>
        <w:t xml:space="preserve">163 188,52 </w:t>
      </w:r>
      <w:r w:rsidR="00BB1C76" w:rsidRPr="004011E0">
        <w:rPr>
          <w:rFonts w:eastAsia="Times New Roman"/>
          <w:sz w:val="28"/>
          <w:szCs w:val="28"/>
        </w:rPr>
        <w:t>руб.</w:t>
      </w:r>
      <w:r w:rsidR="00193F79" w:rsidRPr="004011E0">
        <w:rPr>
          <w:rFonts w:eastAsia="Times New Roman"/>
          <w:sz w:val="28"/>
          <w:szCs w:val="28"/>
        </w:rPr>
        <w:t>,</w:t>
      </w:r>
      <w:r w:rsidR="00340301" w:rsidRPr="004011E0">
        <w:rPr>
          <w:rFonts w:eastAsia="Times New Roman"/>
          <w:sz w:val="28"/>
          <w:szCs w:val="28"/>
        </w:rPr>
        <w:t xml:space="preserve"> электроэнергии</w:t>
      </w:r>
      <w:r w:rsidR="00193F79" w:rsidRPr="004011E0">
        <w:rPr>
          <w:rFonts w:eastAsia="Times New Roman"/>
          <w:sz w:val="28"/>
          <w:szCs w:val="28"/>
        </w:rPr>
        <w:t xml:space="preserve"> </w:t>
      </w:r>
      <w:r w:rsidR="00853E2E">
        <w:rPr>
          <w:rFonts w:eastAsia="Times New Roman"/>
          <w:sz w:val="28"/>
          <w:szCs w:val="28"/>
        </w:rPr>
        <w:t>134 784 руб</w:t>
      </w:r>
      <w:r w:rsidR="00193F79" w:rsidRPr="004011E0">
        <w:rPr>
          <w:rFonts w:eastAsia="Times New Roman"/>
          <w:sz w:val="28"/>
          <w:szCs w:val="28"/>
        </w:rPr>
        <w:t>.</w:t>
      </w:r>
      <w:r w:rsidR="00340301" w:rsidRPr="004011E0">
        <w:rPr>
          <w:rFonts w:eastAsia="Times New Roman"/>
          <w:sz w:val="28"/>
          <w:szCs w:val="28"/>
        </w:rPr>
        <w:t>, оплата услуг</w:t>
      </w:r>
      <w:r w:rsidR="00C5571B" w:rsidRPr="004011E0">
        <w:rPr>
          <w:rFonts w:eastAsia="Times New Roman"/>
          <w:sz w:val="28"/>
          <w:szCs w:val="28"/>
        </w:rPr>
        <w:t xml:space="preserve"> связи</w:t>
      </w:r>
      <w:r w:rsidR="00193F79" w:rsidRPr="004011E0">
        <w:rPr>
          <w:rFonts w:eastAsia="Times New Roman"/>
          <w:sz w:val="28"/>
          <w:szCs w:val="28"/>
        </w:rPr>
        <w:t xml:space="preserve">  </w:t>
      </w:r>
      <w:r w:rsidR="00853E2E">
        <w:rPr>
          <w:rFonts w:eastAsia="Times New Roman"/>
          <w:sz w:val="28"/>
          <w:szCs w:val="28"/>
        </w:rPr>
        <w:t>122 405,15</w:t>
      </w:r>
      <w:r w:rsidR="00193F79" w:rsidRPr="004011E0">
        <w:rPr>
          <w:rFonts w:eastAsia="Times New Roman"/>
          <w:sz w:val="28"/>
          <w:szCs w:val="28"/>
        </w:rPr>
        <w:t xml:space="preserve"> </w:t>
      </w:r>
      <w:r w:rsidR="00193F79" w:rsidRPr="00A74714">
        <w:rPr>
          <w:rFonts w:eastAsia="Times New Roman"/>
          <w:sz w:val="28"/>
          <w:szCs w:val="28"/>
        </w:rPr>
        <w:t>руб.</w:t>
      </w:r>
      <w:r w:rsidR="00340301" w:rsidRPr="00A74714">
        <w:rPr>
          <w:rFonts w:eastAsia="Times New Roman"/>
          <w:sz w:val="28"/>
          <w:szCs w:val="28"/>
        </w:rPr>
        <w:t>,</w:t>
      </w:r>
      <w:r w:rsidR="00193F79" w:rsidRPr="004011E0">
        <w:rPr>
          <w:rFonts w:eastAsia="Times New Roman"/>
          <w:sz w:val="28"/>
          <w:szCs w:val="28"/>
        </w:rPr>
        <w:t xml:space="preserve"> расходы на содержание имущества </w:t>
      </w:r>
      <w:r w:rsidR="00853E2E">
        <w:rPr>
          <w:rFonts w:eastAsia="Times New Roman"/>
          <w:sz w:val="28"/>
          <w:szCs w:val="28"/>
        </w:rPr>
        <w:t>130 271,96 руб.</w:t>
      </w:r>
      <w:r w:rsidR="00BD0C35">
        <w:rPr>
          <w:rFonts w:eastAsia="Times New Roman"/>
          <w:sz w:val="28"/>
          <w:szCs w:val="28"/>
        </w:rPr>
        <w:t xml:space="preserve"> (заправка </w:t>
      </w:r>
      <w:proofErr w:type="spellStart"/>
      <w:r w:rsidR="00BD0C35">
        <w:rPr>
          <w:rFonts w:eastAsia="Times New Roman"/>
          <w:sz w:val="28"/>
          <w:szCs w:val="28"/>
        </w:rPr>
        <w:t>катрижей</w:t>
      </w:r>
      <w:proofErr w:type="spellEnd"/>
      <w:r w:rsidR="00BD0C35">
        <w:rPr>
          <w:rFonts w:eastAsia="Times New Roman"/>
          <w:sz w:val="28"/>
          <w:szCs w:val="28"/>
        </w:rPr>
        <w:t>, текущее содержание помещения</w:t>
      </w:r>
      <w:proofErr w:type="gramEnd"/>
      <w:r w:rsidR="00BD0C35">
        <w:rPr>
          <w:rFonts w:eastAsia="Times New Roman"/>
          <w:sz w:val="28"/>
          <w:szCs w:val="28"/>
        </w:rPr>
        <w:t xml:space="preserve"> администрации ТСЖ «Интерьер», установка окон и дверей)</w:t>
      </w:r>
      <w:r w:rsidR="00853E2E">
        <w:rPr>
          <w:rFonts w:eastAsia="Times New Roman"/>
          <w:sz w:val="28"/>
          <w:szCs w:val="28"/>
        </w:rPr>
        <w:t>;</w:t>
      </w:r>
      <w:r w:rsidR="00340301" w:rsidRPr="004011E0">
        <w:rPr>
          <w:rFonts w:eastAsia="Times New Roman"/>
          <w:sz w:val="28"/>
          <w:szCs w:val="28"/>
        </w:rPr>
        <w:t xml:space="preserve"> </w:t>
      </w:r>
      <w:r w:rsidR="00412F14" w:rsidRPr="004011E0">
        <w:rPr>
          <w:rFonts w:eastAsia="Times New Roman"/>
          <w:sz w:val="28"/>
          <w:szCs w:val="28"/>
        </w:rPr>
        <w:t xml:space="preserve"> </w:t>
      </w:r>
      <w:r w:rsidR="00BD0C35">
        <w:rPr>
          <w:rFonts w:eastAsia="Times New Roman"/>
          <w:sz w:val="28"/>
          <w:szCs w:val="28"/>
        </w:rPr>
        <w:t>прочие расходы 960 525,33 руб. (</w:t>
      </w:r>
      <w:r w:rsidR="00C5571B" w:rsidRPr="004011E0">
        <w:rPr>
          <w:rFonts w:eastAsia="Times New Roman"/>
          <w:sz w:val="28"/>
          <w:szCs w:val="28"/>
        </w:rPr>
        <w:t xml:space="preserve">расходы на </w:t>
      </w:r>
      <w:r w:rsidR="00617C3A" w:rsidRPr="004011E0">
        <w:rPr>
          <w:rFonts w:eastAsia="Times New Roman"/>
          <w:sz w:val="28"/>
          <w:szCs w:val="28"/>
        </w:rPr>
        <w:t xml:space="preserve">обслуживание сервера </w:t>
      </w:r>
      <w:r w:rsidR="00DE2CF6">
        <w:rPr>
          <w:rFonts w:eastAsia="Times New Roman"/>
          <w:sz w:val="28"/>
          <w:szCs w:val="28"/>
        </w:rPr>
        <w:t>229 431,67</w:t>
      </w:r>
      <w:r w:rsidR="006719CC">
        <w:rPr>
          <w:rFonts w:eastAsia="Times New Roman"/>
          <w:sz w:val="28"/>
          <w:szCs w:val="28"/>
        </w:rPr>
        <w:t xml:space="preserve"> руб</w:t>
      </w:r>
      <w:r w:rsidR="00617C3A" w:rsidRPr="004011E0">
        <w:rPr>
          <w:rFonts w:eastAsia="Times New Roman"/>
          <w:sz w:val="28"/>
          <w:szCs w:val="28"/>
        </w:rPr>
        <w:t xml:space="preserve">., </w:t>
      </w:r>
      <w:r w:rsidR="006664C9">
        <w:rPr>
          <w:rFonts w:eastAsia="Times New Roman"/>
          <w:sz w:val="28"/>
          <w:szCs w:val="28"/>
        </w:rPr>
        <w:t xml:space="preserve">юридические услуги </w:t>
      </w:r>
      <w:r w:rsidR="00DF1DE7">
        <w:rPr>
          <w:rFonts w:eastAsia="Times New Roman"/>
          <w:sz w:val="28"/>
          <w:szCs w:val="28"/>
        </w:rPr>
        <w:t>97 650 руб.,</w:t>
      </w:r>
      <w:r w:rsidR="006664C9">
        <w:rPr>
          <w:rFonts w:eastAsia="Times New Roman"/>
          <w:sz w:val="28"/>
          <w:szCs w:val="28"/>
        </w:rPr>
        <w:t xml:space="preserve"> </w:t>
      </w:r>
      <w:proofErr w:type="spellStart"/>
      <w:r w:rsidR="00EB683A">
        <w:rPr>
          <w:rFonts w:eastAsia="Times New Roman"/>
          <w:sz w:val="28"/>
          <w:szCs w:val="28"/>
        </w:rPr>
        <w:t>предрейсовый</w:t>
      </w:r>
      <w:proofErr w:type="spellEnd"/>
      <w:r w:rsidR="00EB683A">
        <w:rPr>
          <w:rFonts w:eastAsia="Times New Roman"/>
          <w:sz w:val="28"/>
          <w:szCs w:val="28"/>
        </w:rPr>
        <w:t xml:space="preserve"> осмотр водителя </w:t>
      </w:r>
      <w:r w:rsidR="00DF1DE7">
        <w:rPr>
          <w:rFonts w:eastAsia="Times New Roman"/>
          <w:sz w:val="28"/>
          <w:szCs w:val="28"/>
        </w:rPr>
        <w:t>6 160</w:t>
      </w:r>
      <w:r w:rsidR="00EB683A">
        <w:rPr>
          <w:rFonts w:eastAsia="Times New Roman"/>
          <w:sz w:val="28"/>
          <w:szCs w:val="28"/>
        </w:rPr>
        <w:t xml:space="preserve"> руб.; </w:t>
      </w:r>
      <w:r w:rsidR="00BF18E3">
        <w:rPr>
          <w:rFonts w:eastAsia="Times New Roman"/>
          <w:sz w:val="28"/>
          <w:szCs w:val="28"/>
        </w:rPr>
        <w:t xml:space="preserve">информационные услуги </w:t>
      </w:r>
      <w:r w:rsidR="007C6E8D" w:rsidRPr="00C51235">
        <w:rPr>
          <w:rFonts w:eastAsia="Times New Roman"/>
          <w:sz w:val="28"/>
          <w:szCs w:val="28"/>
        </w:rPr>
        <w:t>55 011,20</w:t>
      </w:r>
      <w:r w:rsidR="00BF18E3">
        <w:rPr>
          <w:rFonts w:eastAsia="Times New Roman"/>
          <w:sz w:val="28"/>
          <w:szCs w:val="28"/>
        </w:rPr>
        <w:t xml:space="preserve"> руб.; услуги ФГУП «Почта России» </w:t>
      </w:r>
      <w:r w:rsidR="00150534">
        <w:rPr>
          <w:rFonts w:eastAsia="Times New Roman"/>
          <w:sz w:val="28"/>
          <w:szCs w:val="28"/>
        </w:rPr>
        <w:t>3</w:t>
      </w:r>
      <w:r w:rsidR="007C6E8D">
        <w:rPr>
          <w:rFonts w:eastAsia="Times New Roman"/>
          <w:sz w:val="28"/>
          <w:szCs w:val="28"/>
        </w:rPr>
        <w:t xml:space="preserve"> </w:t>
      </w:r>
      <w:r w:rsidR="00150534">
        <w:rPr>
          <w:rFonts w:eastAsia="Times New Roman"/>
          <w:sz w:val="28"/>
          <w:szCs w:val="28"/>
        </w:rPr>
        <w:t>102,32</w:t>
      </w:r>
      <w:r w:rsidR="00BF18E3">
        <w:rPr>
          <w:rFonts w:eastAsia="Times New Roman"/>
          <w:sz w:val="28"/>
          <w:szCs w:val="28"/>
        </w:rPr>
        <w:t xml:space="preserve"> руб.; </w:t>
      </w:r>
      <w:r w:rsidR="00617C3A" w:rsidRPr="004011E0">
        <w:rPr>
          <w:rFonts w:eastAsia="Times New Roman"/>
          <w:sz w:val="28"/>
          <w:szCs w:val="28"/>
        </w:rPr>
        <w:t xml:space="preserve">услуги печати </w:t>
      </w:r>
      <w:r w:rsidR="00B43E79" w:rsidRPr="004011E0">
        <w:rPr>
          <w:rFonts w:eastAsia="Times New Roman"/>
          <w:sz w:val="28"/>
          <w:szCs w:val="28"/>
        </w:rPr>
        <w:t>КГАУ «Редакции «</w:t>
      </w:r>
      <w:proofErr w:type="gramStart"/>
      <w:r w:rsidR="00B43E79" w:rsidRPr="004011E0">
        <w:rPr>
          <w:rFonts w:eastAsia="Times New Roman"/>
          <w:sz w:val="28"/>
          <w:szCs w:val="28"/>
        </w:rPr>
        <w:t>Ангарская</w:t>
      </w:r>
      <w:proofErr w:type="gramEnd"/>
      <w:r w:rsidR="00B43E79" w:rsidRPr="004011E0">
        <w:rPr>
          <w:rFonts w:eastAsia="Times New Roman"/>
          <w:sz w:val="28"/>
          <w:szCs w:val="28"/>
        </w:rPr>
        <w:t xml:space="preserve"> правда» </w:t>
      </w:r>
      <w:r w:rsidR="00150534">
        <w:rPr>
          <w:rFonts w:eastAsia="Times New Roman"/>
          <w:sz w:val="28"/>
          <w:szCs w:val="28"/>
        </w:rPr>
        <w:t>126 035,50</w:t>
      </w:r>
      <w:r w:rsidR="006719CC">
        <w:rPr>
          <w:rFonts w:eastAsia="Times New Roman"/>
          <w:sz w:val="28"/>
          <w:szCs w:val="28"/>
        </w:rPr>
        <w:t xml:space="preserve"> руб.</w:t>
      </w:r>
      <w:r w:rsidR="00C5571B" w:rsidRPr="004011E0">
        <w:rPr>
          <w:rFonts w:eastAsia="Times New Roman"/>
          <w:sz w:val="28"/>
          <w:szCs w:val="28"/>
        </w:rPr>
        <w:t>,</w:t>
      </w:r>
      <w:r w:rsidR="00617C3A" w:rsidRPr="004011E0">
        <w:rPr>
          <w:rFonts w:eastAsia="Times New Roman"/>
          <w:sz w:val="28"/>
          <w:szCs w:val="28"/>
        </w:rPr>
        <w:t xml:space="preserve"> </w:t>
      </w:r>
      <w:r w:rsidR="00B43E79" w:rsidRPr="004011E0">
        <w:rPr>
          <w:rFonts w:eastAsia="Times New Roman"/>
          <w:sz w:val="28"/>
          <w:szCs w:val="28"/>
        </w:rPr>
        <w:t xml:space="preserve">страховка автомашин </w:t>
      </w:r>
      <w:r w:rsidR="00150534">
        <w:rPr>
          <w:rFonts w:eastAsia="Times New Roman"/>
          <w:sz w:val="28"/>
          <w:szCs w:val="28"/>
        </w:rPr>
        <w:t>11 850,30</w:t>
      </w:r>
      <w:r w:rsidR="00B43E79" w:rsidRPr="004011E0">
        <w:rPr>
          <w:rFonts w:eastAsia="Times New Roman"/>
          <w:sz w:val="28"/>
          <w:szCs w:val="28"/>
        </w:rPr>
        <w:t xml:space="preserve"> руб.,</w:t>
      </w:r>
      <w:r w:rsidR="00C5571B" w:rsidRPr="004011E0">
        <w:rPr>
          <w:rFonts w:eastAsia="Times New Roman"/>
          <w:sz w:val="28"/>
          <w:szCs w:val="28"/>
        </w:rPr>
        <w:t xml:space="preserve"> </w:t>
      </w:r>
      <w:r w:rsidR="00B43E79" w:rsidRPr="004011E0">
        <w:rPr>
          <w:rFonts w:eastAsia="Times New Roman"/>
          <w:sz w:val="28"/>
          <w:szCs w:val="28"/>
        </w:rPr>
        <w:t>обслуживание сайта администрации 31 350 руб., услуги изготовления  информационных дисков  ООО «</w:t>
      </w:r>
      <w:proofErr w:type="spellStart"/>
      <w:proofErr w:type="gramStart"/>
      <w:r w:rsidR="00B43E79" w:rsidRPr="004011E0">
        <w:rPr>
          <w:rFonts w:eastAsia="Times New Roman"/>
          <w:sz w:val="28"/>
          <w:szCs w:val="28"/>
        </w:rPr>
        <w:t>Спектр-Богучаны</w:t>
      </w:r>
      <w:proofErr w:type="spellEnd"/>
      <w:r w:rsidR="00B43E79" w:rsidRPr="004011E0">
        <w:rPr>
          <w:rFonts w:eastAsia="Times New Roman"/>
          <w:sz w:val="28"/>
          <w:szCs w:val="28"/>
        </w:rPr>
        <w:t xml:space="preserve">» </w:t>
      </w:r>
      <w:r w:rsidR="006719CC">
        <w:rPr>
          <w:rFonts w:eastAsia="Times New Roman"/>
          <w:sz w:val="28"/>
          <w:szCs w:val="28"/>
        </w:rPr>
        <w:t>72</w:t>
      </w:r>
      <w:r w:rsidR="00B43E79" w:rsidRPr="004011E0">
        <w:rPr>
          <w:rFonts w:eastAsia="Times New Roman"/>
          <w:sz w:val="28"/>
          <w:szCs w:val="28"/>
        </w:rPr>
        <w:t> 000 руб.</w:t>
      </w:r>
      <w:r w:rsidR="00C5571B" w:rsidRPr="004011E0">
        <w:rPr>
          <w:rFonts w:eastAsia="Times New Roman"/>
          <w:sz w:val="28"/>
          <w:szCs w:val="28"/>
        </w:rPr>
        <w:t xml:space="preserve"> информационное обеспечение</w:t>
      </w:r>
      <w:r w:rsidR="00B43E79" w:rsidRPr="004011E0">
        <w:rPr>
          <w:rFonts w:eastAsia="Times New Roman"/>
          <w:sz w:val="28"/>
          <w:szCs w:val="28"/>
        </w:rPr>
        <w:t xml:space="preserve"> «Консультант Плюс»</w:t>
      </w:r>
      <w:r w:rsidR="00617C3A" w:rsidRPr="004011E0">
        <w:rPr>
          <w:rFonts w:eastAsia="Times New Roman"/>
          <w:sz w:val="28"/>
          <w:szCs w:val="28"/>
        </w:rPr>
        <w:t xml:space="preserve"> </w:t>
      </w:r>
      <w:r w:rsidR="00150534">
        <w:rPr>
          <w:rFonts w:eastAsia="Times New Roman"/>
          <w:sz w:val="28"/>
          <w:szCs w:val="28"/>
        </w:rPr>
        <w:t>171 346,92</w:t>
      </w:r>
      <w:r w:rsidR="00617C3A" w:rsidRPr="004011E0">
        <w:rPr>
          <w:rFonts w:eastAsia="Times New Roman"/>
          <w:sz w:val="28"/>
          <w:szCs w:val="28"/>
        </w:rPr>
        <w:t xml:space="preserve"> руб.,</w:t>
      </w:r>
      <w:r w:rsidR="00DE2CF6">
        <w:rPr>
          <w:rFonts w:eastAsia="Times New Roman"/>
          <w:sz w:val="28"/>
          <w:szCs w:val="28"/>
        </w:rPr>
        <w:t xml:space="preserve"> услуги по обслуживанию 1-СПредприятие ООО «Апогей-БК» 62 314 руб.,</w:t>
      </w:r>
      <w:r w:rsidR="00C5571B" w:rsidRPr="004011E0">
        <w:rPr>
          <w:rFonts w:eastAsia="Times New Roman"/>
          <w:sz w:val="28"/>
          <w:szCs w:val="28"/>
        </w:rPr>
        <w:t xml:space="preserve"> </w:t>
      </w:r>
      <w:r w:rsidR="00B43E79" w:rsidRPr="004011E0">
        <w:rPr>
          <w:rFonts w:eastAsia="Times New Roman"/>
          <w:sz w:val="28"/>
          <w:szCs w:val="28"/>
        </w:rPr>
        <w:t xml:space="preserve"> услуги по оплате расходов повышения квалификации специалистов </w:t>
      </w:r>
      <w:r w:rsidR="00150534">
        <w:rPr>
          <w:rFonts w:eastAsia="Times New Roman"/>
          <w:sz w:val="28"/>
          <w:szCs w:val="28"/>
        </w:rPr>
        <w:t>22 700</w:t>
      </w:r>
      <w:r w:rsidR="00B43E79" w:rsidRPr="004011E0">
        <w:rPr>
          <w:rFonts w:eastAsia="Times New Roman"/>
          <w:sz w:val="28"/>
          <w:szCs w:val="28"/>
        </w:rPr>
        <w:t xml:space="preserve"> руб.</w:t>
      </w:r>
      <w:r w:rsidR="0074363C" w:rsidRPr="004011E0">
        <w:rPr>
          <w:rFonts w:eastAsia="Times New Roman"/>
          <w:sz w:val="28"/>
          <w:szCs w:val="28"/>
        </w:rPr>
        <w:t>,</w:t>
      </w:r>
      <w:r w:rsidR="00150534">
        <w:rPr>
          <w:rFonts w:eastAsia="Times New Roman"/>
          <w:sz w:val="28"/>
          <w:szCs w:val="28"/>
        </w:rPr>
        <w:t xml:space="preserve"> установка охранно-тревожной</w:t>
      </w:r>
      <w:r w:rsidR="007C6E8D">
        <w:rPr>
          <w:rFonts w:eastAsia="Times New Roman"/>
          <w:sz w:val="28"/>
          <w:szCs w:val="28"/>
        </w:rPr>
        <w:t xml:space="preserve"> си</w:t>
      </w:r>
      <w:r w:rsidR="00150534">
        <w:rPr>
          <w:rFonts w:eastAsia="Times New Roman"/>
          <w:sz w:val="28"/>
          <w:szCs w:val="28"/>
        </w:rPr>
        <w:t>гнализации</w:t>
      </w:r>
      <w:r w:rsidR="007C6E8D">
        <w:rPr>
          <w:rFonts w:eastAsia="Times New Roman"/>
          <w:sz w:val="28"/>
          <w:szCs w:val="28"/>
        </w:rPr>
        <w:t xml:space="preserve"> ООО «</w:t>
      </w:r>
      <w:proofErr w:type="spellStart"/>
      <w:r w:rsidR="007C6E8D">
        <w:rPr>
          <w:rFonts w:eastAsia="Times New Roman"/>
          <w:sz w:val="28"/>
          <w:szCs w:val="28"/>
        </w:rPr>
        <w:t>Максимус</w:t>
      </w:r>
      <w:proofErr w:type="spellEnd"/>
      <w:r w:rsidR="007C6E8D">
        <w:rPr>
          <w:rFonts w:eastAsia="Times New Roman"/>
          <w:sz w:val="28"/>
          <w:szCs w:val="28"/>
        </w:rPr>
        <w:t>»</w:t>
      </w:r>
      <w:r w:rsidR="00150534">
        <w:rPr>
          <w:rFonts w:eastAsia="Times New Roman"/>
          <w:sz w:val="28"/>
          <w:szCs w:val="28"/>
        </w:rPr>
        <w:t xml:space="preserve"> 71 573 </w:t>
      </w:r>
      <w:r w:rsidR="00DE2CF6">
        <w:rPr>
          <w:rFonts w:eastAsia="Times New Roman"/>
          <w:sz w:val="28"/>
          <w:szCs w:val="28"/>
        </w:rPr>
        <w:t>42 руб.);</w:t>
      </w:r>
      <w:r w:rsidR="0074363C" w:rsidRPr="004011E0">
        <w:rPr>
          <w:rFonts w:eastAsia="Times New Roman"/>
          <w:sz w:val="28"/>
          <w:szCs w:val="28"/>
        </w:rPr>
        <w:t xml:space="preserve"> </w:t>
      </w:r>
      <w:r w:rsidR="00BF18E3">
        <w:rPr>
          <w:rFonts w:eastAsia="Times New Roman"/>
          <w:sz w:val="28"/>
          <w:szCs w:val="28"/>
        </w:rPr>
        <w:t xml:space="preserve">прочие расходы </w:t>
      </w:r>
      <w:r w:rsidR="00DE2CF6">
        <w:rPr>
          <w:rFonts w:eastAsia="Times New Roman"/>
          <w:sz w:val="28"/>
          <w:szCs w:val="28"/>
        </w:rPr>
        <w:t>13 487</w:t>
      </w:r>
      <w:r w:rsidR="00BF18E3">
        <w:rPr>
          <w:rFonts w:eastAsia="Times New Roman"/>
          <w:sz w:val="28"/>
          <w:szCs w:val="28"/>
        </w:rPr>
        <w:t xml:space="preserve"> руб.; </w:t>
      </w:r>
      <w:r w:rsidR="0074363C" w:rsidRPr="004011E0">
        <w:rPr>
          <w:rFonts w:eastAsia="Times New Roman"/>
          <w:sz w:val="28"/>
          <w:szCs w:val="28"/>
        </w:rPr>
        <w:t>материальные затраты</w:t>
      </w:r>
      <w:r w:rsidR="00611A97">
        <w:rPr>
          <w:rFonts w:eastAsia="Times New Roman"/>
          <w:sz w:val="28"/>
          <w:szCs w:val="28"/>
        </w:rPr>
        <w:t xml:space="preserve"> </w:t>
      </w:r>
      <w:r w:rsidR="000E3396">
        <w:rPr>
          <w:rFonts w:eastAsia="Times New Roman"/>
          <w:sz w:val="28"/>
          <w:szCs w:val="28"/>
        </w:rPr>
        <w:t>3</w:t>
      </w:r>
      <w:r w:rsidR="003F3C32">
        <w:rPr>
          <w:rFonts w:eastAsia="Times New Roman"/>
          <w:sz w:val="28"/>
          <w:szCs w:val="28"/>
        </w:rPr>
        <w:t>22 997,28</w:t>
      </w:r>
      <w:r w:rsidR="003F3C32" w:rsidRPr="004011E0">
        <w:rPr>
          <w:rFonts w:eastAsia="Times New Roman"/>
          <w:sz w:val="28"/>
          <w:szCs w:val="28"/>
        </w:rPr>
        <w:t xml:space="preserve"> руб., </w:t>
      </w:r>
      <w:r w:rsidR="00611A97">
        <w:rPr>
          <w:rFonts w:eastAsia="Times New Roman"/>
          <w:sz w:val="28"/>
          <w:szCs w:val="28"/>
        </w:rPr>
        <w:t>(</w:t>
      </w:r>
      <w:r w:rsidR="00F9173E">
        <w:rPr>
          <w:rFonts w:eastAsia="Times New Roman"/>
          <w:sz w:val="28"/>
          <w:szCs w:val="28"/>
        </w:rPr>
        <w:t xml:space="preserve">канцтовары, </w:t>
      </w:r>
      <w:proofErr w:type="spellStart"/>
      <w:r w:rsidR="00F9173E">
        <w:rPr>
          <w:rFonts w:eastAsia="Times New Roman"/>
          <w:sz w:val="28"/>
          <w:szCs w:val="28"/>
        </w:rPr>
        <w:t>хозтовары</w:t>
      </w:r>
      <w:proofErr w:type="spellEnd"/>
      <w:r w:rsidR="00F9173E">
        <w:rPr>
          <w:rFonts w:eastAsia="Times New Roman"/>
          <w:sz w:val="28"/>
          <w:szCs w:val="28"/>
        </w:rPr>
        <w:t>, запчасти</w:t>
      </w:r>
      <w:r w:rsidR="003F3C32">
        <w:rPr>
          <w:rFonts w:eastAsia="Times New Roman"/>
          <w:sz w:val="28"/>
          <w:szCs w:val="28"/>
        </w:rPr>
        <w:t>, окна, двери);</w:t>
      </w:r>
      <w:proofErr w:type="gramEnd"/>
      <w:r w:rsidR="0074363C" w:rsidRPr="004011E0">
        <w:rPr>
          <w:rFonts w:eastAsia="Times New Roman"/>
          <w:sz w:val="28"/>
          <w:szCs w:val="28"/>
        </w:rPr>
        <w:t xml:space="preserve"> горюче-смазочные материалы  </w:t>
      </w:r>
      <w:r w:rsidR="003F3C32">
        <w:rPr>
          <w:rFonts w:eastAsia="Times New Roman"/>
          <w:sz w:val="28"/>
          <w:szCs w:val="28"/>
        </w:rPr>
        <w:t>279 919,90</w:t>
      </w:r>
      <w:r w:rsidR="00BF18E3">
        <w:rPr>
          <w:rFonts w:eastAsia="Times New Roman"/>
          <w:sz w:val="28"/>
          <w:szCs w:val="28"/>
        </w:rPr>
        <w:t xml:space="preserve">  руб., приобретение</w:t>
      </w:r>
      <w:r w:rsidR="00C04C2D">
        <w:rPr>
          <w:rFonts w:eastAsia="Times New Roman"/>
          <w:sz w:val="28"/>
          <w:szCs w:val="28"/>
        </w:rPr>
        <w:t xml:space="preserve"> основных средств</w:t>
      </w:r>
      <w:r w:rsidR="00E41A5C">
        <w:rPr>
          <w:rFonts w:eastAsia="Times New Roman"/>
          <w:sz w:val="28"/>
          <w:szCs w:val="28"/>
        </w:rPr>
        <w:t xml:space="preserve"> 95 284 руб.</w:t>
      </w:r>
      <w:r w:rsidR="00C04C2D">
        <w:rPr>
          <w:rFonts w:eastAsia="Times New Roman"/>
          <w:sz w:val="28"/>
          <w:szCs w:val="28"/>
        </w:rPr>
        <w:t xml:space="preserve"> (</w:t>
      </w:r>
      <w:r w:rsidR="00E41A5C">
        <w:rPr>
          <w:rFonts w:eastAsia="Times New Roman"/>
          <w:sz w:val="28"/>
          <w:szCs w:val="28"/>
        </w:rPr>
        <w:t>мониторы 2, системный блок 2, источники питания 4, кресло 2)</w:t>
      </w:r>
    </w:p>
    <w:p w:rsidR="00453A22" w:rsidRPr="00453A22" w:rsidRDefault="00720095" w:rsidP="00C04C2D">
      <w:pPr>
        <w:pStyle w:val="a4"/>
        <w:numPr>
          <w:ilvl w:val="0"/>
          <w:numId w:val="6"/>
        </w:numPr>
        <w:ind w:left="0" w:firstLine="851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0111 - </w:t>
      </w:r>
      <w:r w:rsidR="00965766" w:rsidRPr="00453A22">
        <w:rPr>
          <w:sz w:val="28"/>
          <w:szCs w:val="28"/>
        </w:rPr>
        <w:t>Р</w:t>
      </w:r>
      <w:r w:rsidR="00816EA6" w:rsidRPr="00453A22">
        <w:rPr>
          <w:sz w:val="28"/>
          <w:szCs w:val="28"/>
        </w:rPr>
        <w:t xml:space="preserve">езервный фонд администрации </w:t>
      </w:r>
      <w:proofErr w:type="spellStart"/>
      <w:r w:rsidR="00816EA6" w:rsidRPr="00453A22">
        <w:rPr>
          <w:sz w:val="28"/>
          <w:szCs w:val="28"/>
        </w:rPr>
        <w:t>Таежнинского</w:t>
      </w:r>
      <w:proofErr w:type="spellEnd"/>
      <w:r w:rsidR="00816EA6" w:rsidRPr="00453A22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7E1969" w:rsidRDefault="00E31B6A" w:rsidP="007E1969">
      <w:pPr>
        <w:ind w:firstLine="851"/>
        <w:rPr>
          <w:sz w:val="28"/>
          <w:szCs w:val="28"/>
        </w:rPr>
      </w:pPr>
      <w:r w:rsidRPr="00453A22">
        <w:rPr>
          <w:sz w:val="28"/>
          <w:szCs w:val="28"/>
        </w:rPr>
        <w:t xml:space="preserve">В данном подразделе </w:t>
      </w:r>
      <w:r w:rsidR="00BC7DF8">
        <w:rPr>
          <w:sz w:val="28"/>
          <w:szCs w:val="28"/>
        </w:rPr>
        <w:t xml:space="preserve">отражены </w:t>
      </w:r>
      <w:proofErr w:type="gramStart"/>
      <w:r w:rsidRPr="00453A22">
        <w:rPr>
          <w:sz w:val="28"/>
          <w:szCs w:val="28"/>
        </w:rPr>
        <w:t>с</w:t>
      </w:r>
      <w:r w:rsidR="00B705BC" w:rsidRPr="00453A22">
        <w:rPr>
          <w:sz w:val="28"/>
          <w:szCs w:val="28"/>
        </w:rPr>
        <w:t>редства</w:t>
      </w:r>
      <w:proofErr w:type="gramEnd"/>
      <w:r w:rsidR="00B705BC" w:rsidRPr="00453A22">
        <w:rPr>
          <w:sz w:val="28"/>
          <w:szCs w:val="28"/>
        </w:rPr>
        <w:t xml:space="preserve"> предназначен</w:t>
      </w:r>
      <w:r w:rsidR="007E1969">
        <w:rPr>
          <w:sz w:val="28"/>
          <w:szCs w:val="28"/>
        </w:rPr>
        <w:t>н</w:t>
      </w:r>
      <w:r w:rsidR="00B705BC" w:rsidRPr="00453A22">
        <w:rPr>
          <w:sz w:val="28"/>
          <w:szCs w:val="28"/>
        </w:rPr>
        <w:t>ы</w:t>
      </w:r>
      <w:r w:rsidR="007E1969">
        <w:rPr>
          <w:sz w:val="28"/>
          <w:szCs w:val="28"/>
        </w:rPr>
        <w:t>е</w:t>
      </w:r>
      <w:r w:rsidR="00B705BC" w:rsidRPr="00453A22">
        <w:rPr>
          <w:sz w:val="28"/>
          <w:szCs w:val="28"/>
        </w:rPr>
        <w:t xml:space="preserve"> для финансирования непредвиденных </w:t>
      </w:r>
      <w:r w:rsidR="007E1969">
        <w:rPr>
          <w:sz w:val="28"/>
          <w:szCs w:val="28"/>
        </w:rPr>
        <w:t>расходов бюджета (аварийные ситуации)</w:t>
      </w:r>
    </w:p>
    <w:p w:rsidR="00937575" w:rsidRPr="00937575" w:rsidRDefault="00720095" w:rsidP="007E1969">
      <w:pPr>
        <w:ind w:firstLine="851"/>
        <w:rPr>
          <w:rFonts w:eastAsiaTheme="majorEastAsia"/>
          <w:sz w:val="28"/>
          <w:szCs w:val="28"/>
        </w:rPr>
      </w:pPr>
      <w:r>
        <w:rPr>
          <w:sz w:val="28"/>
          <w:szCs w:val="28"/>
        </w:rPr>
        <w:t xml:space="preserve">0113 </w:t>
      </w:r>
      <w:r w:rsidR="0073748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37480">
        <w:rPr>
          <w:sz w:val="28"/>
          <w:szCs w:val="28"/>
        </w:rPr>
        <w:t>«</w:t>
      </w:r>
      <w:r w:rsidR="00311BF0" w:rsidRPr="00453A22">
        <w:rPr>
          <w:sz w:val="28"/>
          <w:szCs w:val="28"/>
        </w:rPr>
        <w:t>Д</w:t>
      </w:r>
      <w:r w:rsidR="00A305EF" w:rsidRPr="00453A22">
        <w:rPr>
          <w:sz w:val="28"/>
          <w:szCs w:val="28"/>
        </w:rPr>
        <w:t>ругие общегосударственные вопросы</w:t>
      </w:r>
      <w:r w:rsidR="00737480">
        <w:rPr>
          <w:sz w:val="28"/>
          <w:szCs w:val="28"/>
        </w:rPr>
        <w:t>»,</w:t>
      </w:r>
      <w:r w:rsidR="006520BB" w:rsidRPr="00453A22">
        <w:rPr>
          <w:sz w:val="28"/>
          <w:szCs w:val="28"/>
        </w:rPr>
        <w:t xml:space="preserve"> </w:t>
      </w:r>
      <w:r w:rsidR="00737480" w:rsidRPr="00737480">
        <w:rPr>
          <w:sz w:val="28"/>
          <w:szCs w:val="28"/>
        </w:rPr>
        <w:t>отражены</w:t>
      </w:r>
      <w:r w:rsidR="006520BB" w:rsidRPr="00737480">
        <w:rPr>
          <w:sz w:val="28"/>
          <w:szCs w:val="28"/>
        </w:rPr>
        <w:t xml:space="preserve"> </w:t>
      </w:r>
      <w:r w:rsidR="00937575">
        <w:rPr>
          <w:sz w:val="28"/>
          <w:szCs w:val="28"/>
        </w:rPr>
        <w:t xml:space="preserve">расходы на </w:t>
      </w:r>
      <w:r w:rsidR="00492E4A" w:rsidRPr="00737480">
        <w:rPr>
          <w:sz w:val="28"/>
          <w:szCs w:val="28"/>
        </w:rPr>
        <w:t>осуществление государственных полномочий</w:t>
      </w:r>
      <w:r w:rsidR="00492E4A" w:rsidRPr="00453A22">
        <w:t xml:space="preserve"> </w:t>
      </w:r>
      <w:r w:rsidR="00492E4A" w:rsidRPr="00737480">
        <w:rPr>
          <w:sz w:val="28"/>
          <w:szCs w:val="28"/>
        </w:rPr>
        <w:t>по составлению протоколов об административных правонарушениях</w:t>
      </w:r>
      <w:r w:rsidR="00A04BFF" w:rsidRPr="00737480">
        <w:rPr>
          <w:sz w:val="28"/>
          <w:szCs w:val="28"/>
        </w:rPr>
        <w:t>,</w:t>
      </w:r>
      <w:r w:rsidR="007D18EB" w:rsidRPr="00737480">
        <w:rPr>
          <w:sz w:val="28"/>
          <w:szCs w:val="28"/>
        </w:rPr>
        <w:t xml:space="preserve"> исполнение </w:t>
      </w:r>
      <w:r w:rsidR="007E1969">
        <w:rPr>
          <w:sz w:val="28"/>
          <w:szCs w:val="28"/>
        </w:rPr>
        <w:t>24 916</w:t>
      </w:r>
      <w:r w:rsidR="007D18EB" w:rsidRPr="00737480">
        <w:rPr>
          <w:sz w:val="28"/>
          <w:szCs w:val="28"/>
        </w:rPr>
        <w:t xml:space="preserve"> </w:t>
      </w:r>
      <w:r w:rsidR="003A1541" w:rsidRPr="00737480">
        <w:rPr>
          <w:sz w:val="28"/>
          <w:szCs w:val="28"/>
        </w:rPr>
        <w:t>рублей;</w:t>
      </w:r>
      <w:r w:rsidR="003A1541" w:rsidRPr="00737480">
        <w:rPr>
          <w:rFonts w:cs="Times New Roman"/>
          <w:sz w:val="28"/>
          <w:szCs w:val="28"/>
        </w:rPr>
        <w:t xml:space="preserve"> </w:t>
      </w:r>
    </w:p>
    <w:p w:rsidR="001D3DA5" w:rsidRPr="001F280F" w:rsidRDefault="00C04C2D" w:rsidP="001F280F">
      <w:pPr>
        <w:pStyle w:val="af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D3DA5" w:rsidRPr="001F280F">
        <w:rPr>
          <w:sz w:val="28"/>
          <w:szCs w:val="28"/>
        </w:rPr>
        <w:t>Раздел</w:t>
      </w:r>
      <w:r w:rsidR="00BE768B" w:rsidRPr="001F280F">
        <w:rPr>
          <w:sz w:val="28"/>
          <w:szCs w:val="28"/>
        </w:rPr>
        <w:t xml:space="preserve"> </w:t>
      </w:r>
      <w:r w:rsidR="00720095" w:rsidRPr="001F280F">
        <w:rPr>
          <w:sz w:val="28"/>
          <w:szCs w:val="28"/>
        </w:rPr>
        <w:t xml:space="preserve">02 </w:t>
      </w:r>
      <w:r w:rsidR="00BE768B" w:rsidRPr="001F280F">
        <w:rPr>
          <w:sz w:val="28"/>
          <w:szCs w:val="28"/>
        </w:rPr>
        <w:t>«Национальная оборона»</w:t>
      </w:r>
      <w:r w:rsidR="00E43D02" w:rsidRPr="001F280F">
        <w:rPr>
          <w:sz w:val="28"/>
          <w:szCs w:val="28"/>
        </w:rPr>
        <w:t xml:space="preserve"> </w:t>
      </w:r>
      <w:r w:rsidR="001D3DA5" w:rsidRPr="001F280F">
        <w:rPr>
          <w:sz w:val="28"/>
          <w:szCs w:val="28"/>
        </w:rPr>
        <w:t>отражаются расходы по подразделу</w:t>
      </w:r>
      <w:r w:rsidR="00E43D02" w:rsidRPr="001F280F">
        <w:rPr>
          <w:sz w:val="28"/>
          <w:szCs w:val="28"/>
        </w:rPr>
        <w:t xml:space="preserve">                                  </w:t>
      </w:r>
    </w:p>
    <w:p w:rsidR="005D2769" w:rsidRDefault="00720095" w:rsidP="00C04C2D">
      <w:pPr>
        <w:pStyle w:val="af2"/>
        <w:numPr>
          <w:ilvl w:val="0"/>
          <w:numId w:val="7"/>
        </w:numPr>
        <w:ind w:left="0" w:firstLine="851"/>
        <w:rPr>
          <w:sz w:val="28"/>
          <w:szCs w:val="28"/>
        </w:rPr>
      </w:pPr>
      <w:r w:rsidRPr="001D3DA5">
        <w:rPr>
          <w:sz w:val="28"/>
          <w:szCs w:val="28"/>
        </w:rPr>
        <w:t xml:space="preserve">0203 </w:t>
      </w:r>
      <w:r w:rsidR="00737480" w:rsidRPr="001D3DA5">
        <w:rPr>
          <w:sz w:val="28"/>
          <w:szCs w:val="28"/>
        </w:rPr>
        <w:t>–</w:t>
      </w:r>
      <w:r w:rsidRPr="001D3DA5">
        <w:rPr>
          <w:sz w:val="28"/>
          <w:szCs w:val="28"/>
        </w:rPr>
        <w:t xml:space="preserve"> </w:t>
      </w:r>
      <w:r w:rsidR="00737480" w:rsidRPr="001D3DA5">
        <w:rPr>
          <w:sz w:val="28"/>
          <w:szCs w:val="28"/>
        </w:rPr>
        <w:t>«М</w:t>
      </w:r>
      <w:r w:rsidR="005D2769" w:rsidRPr="001D3DA5">
        <w:rPr>
          <w:sz w:val="28"/>
          <w:szCs w:val="28"/>
        </w:rPr>
        <w:t>обилизационн</w:t>
      </w:r>
      <w:r w:rsidRPr="001D3DA5">
        <w:rPr>
          <w:sz w:val="28"/>
          <w:szCs w:val="28"/>
        </w:rPr>
        <w:t>ая</w:t>
      </w:r>
      <w:r w:rsidR="005D2769" w:rsidRPr="001D3DA5">
        <w:rPr>
          <w:sz w:val="28"/>
          <w:szCs w:val="28"/>
        </w:rPr>
        <w:t xml:space="preserve"> и вневойсков</w:t>
      </w:r>
      <w:r w:rsidR="00737480" w:rsidRPr="001D3DA5">
        <w:rPr>
          <w:sz w:val="28"/>
          <w:szCs w:val="28"/>
        </w:rPr>
        <w:t>ая</w:t>
      </w:r>
      <w:r w:rsidR="005D2769" w:rsidRPr="001D3DA5">
        <w:rPr>
          <w:sz w:val="28"/>
          <w:szCs w:val="28"/>
        </w:rPr>
        <w:t xml:space="preserve"> подготовк</w:t>
      </w:r>
      <w:r w:rsidR="00737480" w:rsidRPr="001D3DA5">
        <w:rPr>
          <w:sz w:val="28"/>
          <w:szCs w:val="28"/>
        </w:rPr>
        <w:t>а»</w:t>
      </w:r>
      <w:r w:rsidR="005D2769" w:rsidRPr="001D3DA5">
        <w:rPr>
          <w:sz w:val="28"/>
          <w:szCs w:val="28"/>
        </w:rPr>
        <w:t xml:space="preserve">, </w:t>
      </w:r>
      <w:r w:rsidRPr="001D3DA5">
        <w:rPr>
          <w:sz w:val="28"/>
          <w:szCs w:val="28"/>
        </w:rPr>
        <w:t>отраж</w:t>
      </w:r>
      <w:r w:rsidR="00937575" w:rsidRPr="001D3DA5">
        <w:rPr>
          <w:sz w:val="28"/>
          <w:szCs w:val="28"/>
        </w:rPr>
        <w:t>ены</w:t>
      </w:r>
      <w:r w:rsidRPr="001D3DA5">
        <w:rPr>
          <w:sz w:val="28"/>
          <w:szCs w:val="28"/>
        </w:rPr>
        <w:t xml:space="preserve"> расходы на</w:t>
      </w:r>
      <w:r w:rsidR="005D2769" w:rsidRPr="001D3DA5">
        <w:rPr>
          <w:sz w:val="28"/>
          <w:szCs w:val="28"/>
        </w:rPr>
        <w:t xml:space="preserve"> осуществление первичного воинского учета на территориях, где отсутствуют военные комиссариаты</w:t>
      </w:r>
      <w:r w:rsidR="00564067" w:rsidRPr="001D3DA5">
        <w:rPr>
          <w:sz w:val="28"/>
          <w:szCs w:val="28"/>
        </w:rPr>
        <w:t xml:space="preserve">. </w:t>
      </w:r>
      <w:r w:rsidR="003A1541" w:rsidRPr="001D3DA5">
        <w:rPr>
          <w:sz w:val="28"/>
          <w:szCs w:val="28"/>
        </w:rPr>
        <w:t xml:space="preserve">Исполнены в сумме </w:t>
      </w:r>
      <w:r w:rsidR="00B60A78" w:rsidRPr="001D3DA5">
        <w:rPr>
          <w:sz w:val="28"/>
          <w:szCs w:val="28"/>
        </w:rPr>
        <w:t xml:space="preserve">      </w:t>
      </w:r>
      <w:r w:rsidR="00926E69">
        <w:rPr>
          <w:sz w:val="28"/>
          <w:szCs w:val="28"/>
        </w:rPr>
        <w:t>628 679,11</w:t>
      </w:r>
      <w:r w:rsidR="003A1541" w:rsidRPr="001D3DA5">
        <w:rPr>
          <w:sz w:val="28"/>
          <w:szCs w:val="28"/>
        </w:rPr>
        <w:t xml:space="preserve"> рублей</w:t>
      </w:r>
      <w:r w:rsidR="00BE768B" w:rsidRPr="001D3DA5">
        <w:rPr>
          <w:sz w:val="28"/>
          <w:szCs w:val="28"/>
        </w:rPr>
        <w:t xml:space="preserve">      </w:t>
      </w:r>
      <w:r w:rsidR="00E43D02" w:rsidRPr="001D3DA5">
        <w:rPr>
          <w:sz w:val="28"/>
          <w:szCs w:val="28"/>
        </w:rPr>
        <w:t xml:space="preserve"> </w:t>
      </w:r>
      <w:r w:rsidR="00BE768B" w:rsidRPr="001D3DA5">
        <w:rPr>
          <w:sz w:val="28"/>
          <w:szCs w:val="28"/>
        </w:rPr>
        <w:t xml:space="preserve">       (</w:t>
      </w:r>
      <w:r w:rsidR="00E43D02" w:rsidRPr="001D3DA5">
        <w:rPr>
          <w:sz w:val="28"/>
          <w:szCs w:val="28"/>
        </w:rPr>
        <w:t xml:space="preserve">оплата труда  работникам </w:t>
      </w:r>
      <w:r w:rsidR="007E1969">
        <w:rPr>
          <w:sz w:val="28"/>
          <w:szCs w:val="28"/>
        </w:rPr>
        <w:t>438 069,32</w:t>
      </w:r>
      <w:r w:rsidR="00E43D02" w:rsidRPr="001D3DA5">
        <w:rPr>
          <w:sz w:val="28"/>
          <w:szCs w:val="28"/>
        </w:rPr>
        <w:t xml:space="preserve"> руб., начисление на оплату труда</w:t>
      </w:r>
      <w:r w:rsidR="00926E69">
        <w:rPr>
          <w:sz w:val="28"/>
          <w:szCs w:val="28"/>
        </w:rPr>
        <w:t xml:space="preserve">            </w:t>
      </w:r>
      <w:r w:rsidR="00E43D02" w:rsidRPr="001D3DA5">
        <w:rPr>
          <w:sz w:val="28"/>
          <w:szCs w:val="28"/>
        </w:rPr>
        <w:t xml:space="preserve"> </w:t>
      </w:r>
      <w:r w:rsidR="00926E69">
        <w:rPr>
          <w:sz w:val="28"/>
          <w:szCs w:val="28"/>
        </w:rPr>
        <w:t>131 815,14</w:t>
      </w:r>
      <w:r w:rsidR="00BE768B" w:rsidRPr="001D3DA5">
        <w:rPr>
          <w:sz w:val="28"/>
          <w:szCs w:val="28"/>
        </w:rPr>
        <w:t xml:space="preserve"> руб.,</w:t>
      </w:r>
      <w:r w:rsidR="00BE768B" w:rsidRPr="001D3DA5">
        <w:rPr>
          <w:rFonts w:eastAsia="Times New Roman"/>
          <w:sz w:val="28"/>
          <w:szCs w:val="28"/>
        </w:rPr>
        <w:t xml:space="preserve"> услуги связи </w:t>
      </w:r>
      <w:r w:rsidR="00B60A78" w:rsidRPr="001D3DA5">
        <w:rPr>
          <w:rFonts w:eastAsia="Times New Roman"/>
          <w:sz w:val="28"/>
          <w:szCs w:val="28"/>
        </w:rPr>
        <w:t>8 040</w:t>
      </w:r>
      <w:r w:rsidR="00BE768B" w:rsidRPr="001D3DA5">
        <w:rPr>
          <w:rFonts w:eastAsia="Times New Roman"/>
          <w:sz w:val="28"/>
          <w:szCs w:val="28"/>
        </w:rPr>
        <w:t xml:space="preserve"> руб., </w:t>
      </w:r>
      <w:r w:rsidR="00B60A78" w:rsidRPr="001D3DA5">
        <w:rPr>
          <w:rFonts w:eastAsia="Times New Roman"/>
          <w:sz w:val="28"/>
          <w:szCs w:val="28"/>
        </w:rPr>
        <w:t>оплата за элект</w:t>
      </w:r>
      <w:r w:rsidR="00926E69">
        <w:rPr>
          <w:rFonts w:eastAsia="Times New Roman"/>
          <w:sz w:val="28"/>
          <w:szCs w:val="28"/>
        </w:rPr>
        <w:t>р</w:t>
      </w:r>
      <w:r w:rsidR="00B60A78" w:rsidRPr="001D3DA5">
        <w:rPr>
          <w:rFonts w:eastAsia="Times New Roman"/>
          <w:sz w:val="28"/>
          <w:szCs w:val="28"/>
        </w:rPr>
        <w:t xml:space="preserve">оэнергию </w:t>
      </w:r>
      <w:r w:rsidR="007E1969">
        <w:rPr>
          <w:rFonts w:eastAsia="Times New Roman"/>
          <w:sz w:val="28"/>
          <w:szCs w:val="28"/>
        </w:rPr>
        <w:t>14 588,00</w:t>
      </w:r>
      <w:r w:rsidR="00B60A78" w:rsidRPr="001D3DA5">
        <w:rPr>
          <w:rFonts w:eastAsia="Times New Roman"/>
          <w:sz w:val="28"/>
          <w:szCs w:val="28"/>
        </w:rPr>
        <w:t xml:space="preserve"> руб.; содержание помещения </w:t>
      </w:r>
      <w:r w:rsidR="007E1969">
        <w:rPr>
          <w:rFonts w:eastAsia="Times New Roman"/>
          <w:sz w:val="28"/>
          <w:szCs w:val="28"/>
        </w:rPr>
        <w:t>4 489,30</w:t>
      </w:r>
      <w:r w:rsidR="00B60A78" w:rsidRPr="001D3DA5">
        <w:rPr>
          <w:rFonts w:eastAsia="Times New Roman"/>
          <w:sz w:val="28"/>
          <w:szCs w:val="28"/>
        </w:rPr>
        <w:t xml:space="preserve"> руб.; информационное обслуживание модуля «Военный учет» </w:t>
      </w:r>
      <w:r w:rsidR="007E1969">
        <w:rPr>
          <w:rFonts w:eastAsia="Times New Roman"/>
          <w:sz w:val="28"/>
          <w:szCs w:val="28"/>
        </w:rPr>
        <w:t>5 000</w:t>
      </w:r>
      <w:r w:rsidR="00B60A78" w:rsidRPr="001D3DA5">
        <w:rPr>
          <w:rFonts w:eastAsia="Times New Roman"/>
          <w:sz w:val="28"/>
          <w:szCs w:val="28"/>
        </w:rPr>
        <w:t xml:space="preserve"> руб.</w:t>
      </w:r>
      <w:r w:rsidR="00926E69">
        <w:rPr>
          <w:rFonts w:eastAsia="Times New Roman"/>
          <w:sz w:val="28"/>
          <w:szCs w:val="28"/>
        </w:rPr>
        <w:t>, пособие при сокращении штата 26 677,35руб</w:t>
      </w:r>
      <w:proofErr w:type="gramStart"/>
      <w:r w:rsidR="00926E69">
        <w:rPr>
          <w:rFonts w:eastAsia="Times New Roman"/>
          <w:sz w:val="28"/>
          <w:szCs w:val="28"/>
        </w:rPr>
        <w:t xml:space="preserve">. </w:t>
      </w:r>
      <w:r w:rsidR="00B60A78" w:rsidRPr="001D3DA5">
        <w:rPr>
          <w:rFonts w:eastAsia="Times New Roman"/>
          <w:sz w:val="28"/>
          <w:szCs w:val="28"/>
        </w:rPr>
        <w:t>;</w:t>
      </w:r>
      <w:r w:rsidR="003A1541" w:rsidRPr="001D3DA5">
        <w:rPr>
          <w:sz w:val="28"/>
          <w:szCs w:val="28"/>
        </w:rPr>
        <w:t>.</w:t>
      </w:r>
      <w:proofErr w:type="gramEnd"/>
    </w:p>
    <w:p w:rsidR="000F2630" w:rsidRPr="001D3DA5" w:rsidRDefault="00A957FA" w:rsidP="00A957FA">
      <w:pPr>
        <w:pStyle w:val="af2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F2630">
        <w:rPr>
          <w:sz w:val="28"/>
          <w:szCs w:val="28"/>
        </w:rPr>
        <w:t xml:space="preserve">Раздел 05 «Жилищно-коммунальное хозяйство» отражаются </w:t>
      </w:r>
      <w:proofErr w:type="spellStart"/>
      <w:r w:rsidR="000F2630">
        <w:rPr>
          <w:sz w:val="28"/>
          <w:szCs w:val="28"/>
        </w:rPr>
        <w:t>непрограмные</w:t>
      </w:r>
      <w:proofErr w:type="spellEnd"/>
      <w:r w:rsidR="000F2630">
        <w:rPr>
          <w:sz w:val="28"/>
          <w:szCs w:val="28"/>
        </w:rPr>
        <w:t xml:space="preserve"> расходы по подразделу:</w:t>
      </w:r>
    </w:p>
    <w:p w:rsidR="005B5206" w:rsidRDefault="006E1EF1" w:rsidP="00C04C2D">
      <w:pPr>
        <w:pStyle w:val="a4"/>
        <w:numPr>
          <w:ilvl w:val="0"/>
          <w:numId w:val="9"/>
        </w:numPr>
        <w:ind w:left="0" w:firstLine="851"/>
        <w:rPr>
          <w:sz w:val="28"/>
          <w:szCs w:val="28"/>
        </w:rPr>
      </w:pPr>
      <w:r>
        <w:rPr>
          <w:sz w:val="28"/>
          <w:szCs w:val="28"/>
        </w:rPr>
        <w:t>0502</w:t>
      </w:r>
      <w:r w:rsidR="005B5206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Коммунальное хозяйство - в</w:t>
      </w:r>
      <w:r w:rsidR="005B5206">
        <w:rPr>
          <w:sz w:val="28"/>
          <w:szCs w:val="28"/>
        </w:rPr>
        <w:t xml:space="preserve">озмещение специализированным службам по вопросам похоронного дела  исполнение </w:t>
      </w:r>
      <w:r w:rsidR="007E1969">
        <w:rPr>
          <w:sz w:val="28"/>
          <w:szCs w:val="28"/>
        </w:rPr>
        <w:t>5 171,14</w:t>
      </w:r>
      <w:r w:rsidR="005B5206">
        <w:rPr>
          <w:sz w:val="28"/>
          <w:szCs w:val="28"/>
        </w:rPr>
        <w:t xml:space="preserve"> руб.</w:t>
      </w:r>
    </w:p>
    <w:p w:rsidR="006E1EF1" w:rsidRPr="006E1EF1" w:rsidRDefault="006E1EF1" w:rsidP="006E1EF1">
      <w:pPr>
        <w:ind w:left="1135" w:firstLine="0"/>
        <w:rPr>
          <w:sz w:val="28"/>
          <w:szCs w:val="28"/>
        </w:rPr>
      </w:pPr>
      <w:r w:rsidRPr="006E1EF1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09 «Здраво</w:t>
      </w:r>
      <w:r w:rsidR="00A957FA">
        <w:rPr>
          <w:sz w:val="28"/>
          <w:szCs w:val="28"/>
        </w:rPr>
        <w:t>о</w:t>
      </w:r>
      <w:r>
        <w:rPr>
          <w:sz w:val="28"/>
          <w:szCs w:val="28"/>
        </w:rPr>
        <w:t>хранение» отражаются расходы по подразделу:</w:t>
      </w:r>
    </w:p>
    <w:p w:rsidR="005B5206" w:rsidRDefault="005B5206" w:rsidP="00C04C2D">
      <w:pPr>
        <w:pStyle w:val="a4"/>
        <w:numPr>
          <w:ilvl w:val="0"/>
          <w:numId w:val="9"/>
        </w:numPr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0909 </w:t>
      </w:r>
      <w:r w:rsidRPr="005B5206">
        <w:rPr>
          <w:sz w:val="28"/>
          <w:szCs w:val="28"/>
        </w:rPr>
        <w:t>Другие вопросы в области здравоохранения</w:t>
      </w:r>
      <w:r>
        <w:rPr>
          <w:sz w:val="28"/>
          <w:szCs w:val="28"/>
        </w:rPr>
        <w:t xml:space="preserve"> </w:t>
      </w:r>
      <w:r w:rsidR="006E1EF1">
        <w:rPr>
          <w:sz w:val="28"/>
          <w:szCs w:val="28"/>
        </w:rPr>
        <w:t>-</w:t>
      </w:r>
      <w:r>
        <w:rPr>
          <w:sz w:val="28"/>
          <w:szCs w:val="28"/>
        </w:rPr>
        <w:t xml:space="preserve"> расходы </w:t>
      </w:r>
      <w:r w:rsidR="00BD3165">
        <w:rPr>
          <w:sz w:val="28"/>
          <w:szCs w:val="28"/>
        </w:rPr>
        <w:t xml:space="preserve"> на организацию и проведение </w:t>
      </w:r>
      <w:proofErr w:type="spellStart"/>
      <w:r w:rsidR="00BD3165">
        <w:rPr>
          <w:sz w:val="28"/>
          <w:szCs w:val="28"/>
        </w:rPr>
        <w:t>акк</w:t>
      </w:r>
      <w:r>
        <w:rPr>
          <w:sz w:val="28"/>
          <w:szCs w:val="28"/>
        </w:rPr>
        <w:t>арицидных</w:t>
      </w:r>
      <w:proofErr w:type="spellEnd"/>
      <w:r>
        <w:rPr>
          <w:sz w:val="28"/>
          <w:szCs w:val="28"/>
        </w:rPr>
        <w:t xml:space="preserve"> обработок мест массового отдыха 22 400руб. в т.ч.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20</w:t>
      </w:r>
      <w:r w:rsidR="006E1E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000 руб.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из местного бюджета 2 400 руб.</w:t>
      </w:r>
    </w:p>
    <w:p w:rsidR="006E1EF1" w:rsidRPr="00A957FA" w:rsidRDefault="00A957FA" w:rsidP="00A957F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E1EF1" w:rsidRPr="00A957FA">
        <w:rPr>
          <w:sz w:val="28"/>
          <w:szCs w:val="28"/>
        </w:rPr>
        <w:t>Раздел 10 «Пенсионное обеспечение» отражаются расходы по подразделу:</w:t>
      </w:r>
    </w:p>
    <w:p w:rsidR="005B5206" w:rsidRPr="005B5206" w:rsidRDefault="006E1EF1" w:rsidP="00C04C2D">
      <w:pPr>
        <w:pStyle w:val="a4"/>
        <w:numPr>
          <w:ilvl w:val="0"/>
          <w:numId w:val="9"/>
        </w:numPr>
        <w:ind w:left="0"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1001 </w:t>
      </w:r>
      <w:r w:rsidR="005B5206">
        <w:rPr>
          <w:sz w:val="28"/>
          <w:szCs w:val="28"/>
        </w:rPr>
        <w:t xml:space="preserve">Пенсионное обеспечение </w:t>
      </w:r>
      <w:r>
        <w:rPr>
          <w:sz w:val="28"/>
          <w:szCs w:val="28"/>
        </w:rPr>
        <w:t xml:space="preserve">- </w:t>
      </w:r>
      <w:r w:rsidR="005B5206">
        <w:rPr>
          <w:sz w:val="28"/>
          <w:szCs w:val="28"/>
        </w:rPr>
        <w:t xml:space="preserve"> расходы на выплату доплаты к пенсии за муниципальный стаж работы муниципальным служащим</w:t>
      </w:r>
      <w:r w:rsidR="00A957FA">
        <w:rPr>
          <w:sz w:val="28"/>
          <w:szCs w:val="28"/>
        </w:rPr>
        <w:t>, за</w:t>
      </w:r>
      <w:r w:rsidR="00E550D2">
        <w:rPr>
          <w:sz w:val="28"/>
          <w:szCs w:val="28"/>
        </w:rPr>
        <w:t>кончивших работу в муницип</w:t>
      </w:r>
      <w:r w:rsidR="00DF2438">
        <w:rPr>
          <w:sz w:val="28"/>
          <w:szCs w:val="28"/>
        </w:rPr>
        <w:t xml:space="preserve">альных органах </w:t>
      </w:r>
      <w:r w:rsidR="00E550D2">
        <w:rPr>
          <w:sz w:val="28"/>
          <w:szCs w:val="28"/>
        </w:rPr>
        <w:t xml:space="preserve"> 48 000 руб.</w:t>
      </w:r>
      <w:proofErr w:type="gramEnd"/>
    </w:p>
    <w:p w:rsidR="003D0AB5" w:rsidRDefault="00A957FA" w:rsidP="00C04C2D">
      <w:pPr>
        <w:pStyle w:val="ConsPlusCell"/>
        <w:numPr>
          <w:ilvl w:val="1"/>
          <w:numId w:val="2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Програмные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расходы бюджета </w:t>
      </w:r>
      <w:r w:rsidR="003D0AB5">
        <w:rPr>
          <w:rFonts w:ascii="Times New Roman" w:hAnsi="Times New Roman" w:cs="Times New Roman"/>
          <w:sz w:val="28"/>
          <w:szCs w:val="28"/>
        </w:rPr>
        <w:t>отражают</w:t>
      </w:r>
      <w:r>
        <w:rPr>
          <w:rFonts w:ascii="Times New Roman" w:hAnsi="Times New Roman" w:cs="Times New Roman"/>
          <w:sz w:val="28"/>
          <w:szCs w:val="28"/>
        </w:rPr>
        <w:t xml:space="preserve"> расходы на обеспечение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«Улучшение качества жизни</w:t>
      </w:r>
      <w:r w:rsidR="003D0AB5">
        <w:rPr>
          <w:rFonts w:ascii="Times New Roman" w:hAnsi="Times New Roman" w:cs="Times New Roman"/>
          <w:sz w:val="28"/>
          <w:szCs w:val="28"/>
        </w:rPr>
        <w:t xml:space="preserve"> населения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3D0AB5">
        <w:rPr>
          <w:rFonts w:ascii="Times New Roman" w:hAnsi="Times New Roman" w:cs="Times New Roman"/>
          <w:sz w:val="28"/>
          <w:szCs w:val="28"/>
        </w:rPr>
        <w:t xml:space="preserve">» и составляют </w:t>
      </w:r>
      <w:r w:rsidR="00ED640E">
        <w:rPr>
          <w:rFonts w:ascii="Times New Roman" w:hAnsi="Times New Roman" w:cs="Times New Roman"/>
          <w:sz w:val="28"/>
          <w:szCs w:val="28"/>
        </w:rPr>
        <w:t>25 514 862,94 руб.</w:t>
      </w:r>
      <w:r w:rsidR="003D0AB5">
        <w:rPr>
          <w:rFonts w:ascii="Times New Roman" w:hAnsi="Times New Roman" w:cs="Times New Roman"/>
          <w:sz w:val="28"/>
          <w:szCs w:val="28"/>
        </w:rPr>
        <w:t xml:space="preserve"> руб. или 73,</w:t>
      </w:r>
      <w:r w:rsidR="00ED640E">
        <w:rPr>
          <w:rFonts w:ascii="Times New Roman" w:hAnsi="Times New Roman" w:cs="Times New Roman"/>
          <w:sz w:val="28"/>
          <w:szCs w:val="28"/>
        </w:rPr>
        <w:t>1</w:t>
      </w:r>
      <w:r w:rsidR="003D0AB5">
        <w:rPr>
          <w:rFonts w:ascii="Times New Roman" w:hAnsi="Times New Roman" w:cs="Times New Roman"/>
          <w:sz w:val="28"/>
          <w:szCs w:val="28"/>
        </w:rPr>
        <w:t>%</w:t>
      </w:r>
      <w:r w:rsidR="005F5480" w:rsidRPr="00A957FA">
        <w:rPr>
          <w:rFonts w:ascii="Times New Roman" w:hAnsi="Times New Roman" w:cs="Times New Roman"/>
          <w:sz w:val="28"/>
          <w:szCs w:val="28"/>
        </w:rPr>
        <w:t xml:space="preserve"> </w:t>
      </w:r>
      <w:r w:rsidR="003D0AB5">
        <w:rPr>
          <w:rFonts w:ascii="Times New Roman" w:hAnsi="Times New Roman" w:cs="Times New Roman"/>
          <w:sz w:val="28"/>
          <w:szCs w:val="28"/>
        </w:rPr>
        <w:t>от общей суммы расходов.</w:t>
      </w:r>
    </w:p>
    <w:p w:rsidR="003D0AB5" w:rsidRDefault="003D0AB5" w:rsidP="00C04C2D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«Улучшение качества жизни </w:t>
      </w:r>
      <w:r w:rsidR="00CD40B4">
        <w:rPr>
          <w:rFonts w:ascii="Times New Roman" w:hAnsi="Times New Roman" w:cs="Times New Roman"/>
          <w:sz w:val="28"/>
          <w:szCs w:val="28"/>
        </w:rPr>
        <w:t xml:space="preserve">населения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CD40B4">
        <w:rPr>
          <w:rFonts w:ascii="Times New Roman" w:hAnsi="Times New Roman" w:cs="Times New Roman"/>
          <w:sz w:val="28"/>
          <w:szCs w:val="28"/>
        </w:rPr>
        <w:t xml:space="preserve"> включает в себя следующие подпрограммы:</w:t>
      </w:r>
    </w:p>
    <w:p w:rsidR="00CD40B4" w:rsidRDefault="00CD40B4" w:rsidP="00C04C2D">
      <w:pPr>
        <w:pStyle w:val="ConsPlusCell"/>
        <w:numPr>
          <w:ilvl w:val="0"/>
          <w:numId w:val="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«Благоустройство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сельсовет»;</w:t>
      </w:r>
    </w:p>
    <w:p w:rsidR="00CD40B4" w:rsidRDefault="00CD40B4" w:rsidP="00C04C2D">
      <w:pPr>
        <w:pStyle w:val="ConsPlusCell"/>
        <w:numPr>
          <w:ilvl w:val="0"/>
          <w:numId w:val="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«Защита населения и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от чрезвычайных ситуаций»;</w:t>
      </w:r>
    </w:p>
    <w:p w:rsidR="00CD40B4" w:rsidRDefault="00CD40B4" w:rsidP="00C04C2D">
      <w:pPr>
        <w:pStyle w:val="ConsPlusCell"/>
        <w:numPr>
          <w:ilvl w:val="0"/>
          <w:numId w:val="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«Жилищно-коммунальное хозяйство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сельсовет»;</w:t>
      </w:r>
    </w:p>
    <w:p w:rsidR="00442ECE" w:rsidRDefault="00442ECE" w:rsidP="00C04C2D">
      <w:pPr>
        <w:pStyle w:val="ConsPlusCell"/>
        <w:numPr>
          <w:ilvl w:val="0"/>
          <w:numId w:val="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транспортной системы</w:t>
      </w:r>
      <w:r w:rsidR="00CD4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сельсовет»;</w:t>
      </w:r>
    </w:p>
    <w:p w:rsidR="00442ECE" w:rsidRDefault="00442ECE" w:rsidP="00C04C2D">
      <w:pPr>
        <w:pStyle w:val="ConsPlusCell"/>
        <w:numPr>
          <w:ilvl w:val="0"/>
          <w:numId w:val="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социальной, культурной и спортивной жизни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сельсовет».</w:t>
      </w:r>
    </w:p>
    <w:p w:rsidR="00442ECE" w:rsidRDefault="00442ECE" w:rsidP="00C04C2D">
      <w:pPr>
        <w:pStyle w:val="ConsPlusCell"/>
        <w:numPr>
          <w:ilvl w:val="2"/>
          <w:numId w:val="2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«Благоустройство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CB78C7">
        <w:rPr>
          <w:rFonts w:ascii="Times New Roman" w:hAnsi="Times New Roman" w:cs="Times New Roman"/>
          <w:sz w:val="28"/>
          <w:szCs w:val="28"/>
        </w:rPr>
        <w:t xml:space="preserve">расход всего </w:t>
      </w:r>
      <w:r w:rsidR="00ED640E">
        <w:rPr>
          <w:rFonts w:ascii="Times New Roman" w:hAnsi="Times New Roman" w:cs="Times New Roman"/>
          <w:sz w:val="28"/>
          <w:szCs w:val="28"/>
        </w:rPr>
        <w:t>2 974 399,38</w:t>
      </w:r>
      <w:r w:rsidR="00CB78C7">
        <w:rPr>
          <w:rFonts w:ascii="Times New Roman" w:hAnsi="Times New Roman" w:cs="Times New Roman"/>
          <w:sz w:val="28"/>
          <w:szCs w:val="28"/>
        </w:rPr>
        <w:t xml:space="preserve"> руб.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B78C7">
        <w:rPr>
          <w:rFonts w:ascii="Times New Roman" w:hAnsi="Times New Roman" w:cs="Times New Roman"/>
          <w:sz w:val="28"/>
          <w:szCs w:val="28"/>
        </w:rPr>
        <w:t xml:space="preserve">том числе по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CB78C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42ECE" w:rsidRDefault="00442ECE" w:rsidP="00C04C2D">
      <w:pPr>
        <w:pStyle w:val="ConsPlusCell"/>
        <w:numPr>
          <w:ilvl w:val="0"/>
          <w:numId w:val="28"/>
        </w:numPr>
        <w:tabs>
          <w:tab w:val="left" w:pos="1134"/>
        </w:tabs>
        <w:ind w:hanging="10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мест захоронение </w:t>
      </w:r>
      <w:r w:rsidR="008438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расходы составляют </w:t>
      </w:r>
      <w:r w:rsidR="00FC4395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438EC" w:rsidRPr="008438EC" w:rsidRDefault="00442ECE" w:rsidP="00C04C2D">
      <w:pPr>
        <w:pStyle w:val="a4"/>
        <w:numPr>
          <w:ilvl w:val="0"/>
          <w:numId w:val="27"/>
        </w:numPr>
        <w:ind w:left="0" w:firstLine="851"/>
        <w:rPr>
          <w:sz w:val="28"/>
          <w:szCs w:val="28"/>
        </w:rPr>
      </w:pPr>
      <w:proofErr w:type="gramStart"/>
      <w:r w:rsidRPr="008438EC">
        <w:rPr>
          <w:rFonts w:cs="Times New Roman"/>
          <w:sz w:val="28"/>
          <w:szCs w:val="28"/>
        </w:rPr>
        <w:t xml:space="preserve">Уличное освещение </w:t>
      </w:r>
      <w:r w:rsidR="008438EC">
        <w:rPr>
          <w:rFonts w:cs="Times New Roman"/>
          <w:sz w:val="28"/>
          <w:szCs w:val="28"/>
        </w:rPr>
        <w:t xml:space="preserve">- </w:t>
      </w:r>
      <w:r w:rsidRPr="008438EC">
        <w:rPr>
          <w:rFonts w:cs="Times New Roman"/>
          <w:sz w:val="28"/>
          <w:szCs w:val="28"/>
        </w:rPr>
        <w:t>расходы составляют</w:t>
      </w:r>
      <w:r w:rsidR="008438EC" w:rsidRPr="008438EC">
        <w:rPr>
          <w:color w:val="FF0000"/>
          <w:sz w:val="28"/>
          <w:szCs w:val="28"/>
        </w:rPr>
        <w:t xml:space="preserve"> </w:t>
      </w:r>
      <w:r w:rsidR="00F75BD5">
        <w:rPr>
          <w:sz w:val="28"/>
          <w:szCs w:val="28"/>
        </w:rPr>
        <w:t>2 299 617,54</w:t>
      </w:r>
      <w:r w:rsidR="008438EC" w:rsidRPr="008438EC">
        <w:rPr>
          <w:sz w:val="28"/>
          <w:szCs w:val="28"/>
        </w:rPr>
        <w:t xml:space="preserve"> руб</w:t>
      </w:r>
      <w:r w:rsidR="00F75BD5">
        <w:rPr>
          <w:sz w:val="28"/>
          <w:szCs w:val="28"/>
        </w:rPr>
        <w:t xml:space="preserve">. </w:t>
      </w:r>
      <w:r w:rsidR="008438EC" w:rsidRPr="008438EC">
        <w:rPr>
          <w:sz w:val="28"/>
          <w:szCs w:val="28"/>
        </w:rPr>
        <w:t>(плата за потребляемую электроэнергию по уличному освещению составила</w:t>
      </w:r>
      <w:r w:rsidR="008318F1">
        <w:rPr>
          <w:sz w:val="28"/>
          <w:szCs w:val="28"/>
        </w:rPr>
        <w:t xml:space="preserve">      </w:t>
      </w:r>
      <w:r w:rsidR="00F75BD5">
        <w:rPr>
          <w:sz w:val="28"/>
          <w:szCs w:val="28"/>
        </w:rPr>
        <w:t xml:space="preserve">                    </w:t>
      </w:r>
      <w:r w:rsidR="008438EC" w:rsidRPr="008438EC">
        <w:rPr>
          <w:sz w:val="28"/>
          <w:szCs w:val="28"/>
        </w:rPr>
        <w:t xml:space="preserve"> </w:t>
      </w:r>
      <w:r w:rsidR="008318F1">
        <w:rPr>
          <w:sz w:val="28"/>
          <w:szCs w:val="28"/>
        </w:rPr>
        <w:t>1 406 367,85</w:t>
      </w:r>
      <w:r w:rsidR="008438EC" w:rsidRPr="008438EC">
        <w:rPr>
          <w:sz w:val="28"/>
          <w:szCs w:val="28"/>
        </w:rPr>
        <w:t xml:space="preserve"> руб.; обслуживание сети уличного освещения </w:t>
      </w:r>
      <w:r w:rsidR="008318F1">
        <w:rPr>
          <w:sz w:val="28"/>
          <w:szCs w:val="28"/>
        </w:rPr>
        <w:t>155 255,19</w:t>
      </w:r>
      <w:r w:rsidR="008438EC" w:rsidRPr="008438EC">
        <w:rPr>
          <w:sz w:val="28"/>
          <w:szCs w:val="28"/>
        </w:rPr>
        <w:t xml:space="preserve"> руб.; услуги </w:t>
      </w:r>
      <w:r w:rsidR="008318F1">
        <w:rPr>
          <w:sz w:val="28"/>
          <w:szCs w:val="28"/>
        </w:rPr>
        <w:t>по устройству новой линии электропередачи по ул. Молодежная 120 948,00</w:t>
      </w:r>
      <w:r w:rsidR="008438EC" w:rsidRPr="008438EC">
        <w:rPr>
          <w:sz w:val="28"/>
          <w:szCs w:val="28"/>
        </w:rPr>
        <w:t xml:space="preserve"> руб.; материальные запасы кабель, светильники, зажимы  и т.д. на сумму </w:t>
      </w:r>
      <w:r w:rsidR="008318F1">
        <w:rPr>
          <w:sz w:val="28"/>
          <w:szCs w:val="28"/>
        </w:rPr>
        <w:t>220 986,50</w:t>
      </w:r>
      <w:r w:rsidR="008438EC" w:rsidRPr="008438EC">
        <w:rPr>
          <w:sz w:val="28"/>
          <w:szCs w:val="28"/>
        </w:rPr>
        <w:t xml:space="preserve"> руб</w:t>
      </w:r>
      <w:r w:rsidR="00F75BD5">
        <w:rPr>
          <w:sz w:val="28"/>
          <w:szCs w:val="28"/>
        </w:rPr>
        <w:t>.</w:t>
      </w:r>
      <w:r w:rsidR="00C51235">
        <w:rPr>
          <w:sz w:val="28"/>
          <w:szCs w:val="28"/>
        </w:rPr>
        <w:t>).</w:t>
      </w:r>
      <w:r w:rsidR="008438EC" w:rsidRPr="008438EC">
        <w:rPr>
          <w:sz w:val="28"/>
          <w:szCs w:val="28"/>
        </w:rPr>
        <w:t xml:space="preserve"> </w:t>
      </w:r>
      <w:proofErr w:type="gramEnd"/>
    </w:p>
    <w:p w:rsidR="008438EC" w:rsidRPr="008438EC" w:rsidRDefault="008438EC" w:rsidP="008438EC">
      <w:pPr>
        <w:rPr>
          <w:sz w:val="28"/>
          <w:szCs w:val="28"/>
        </w:rPr>
      </w:pPr>
      <w:r w:rsidRPr="008438EC">
        <w:rPr>
          <w:sz w:val="28"/>
          <w:szCs w:val="28"/>
        </w:rPr>
        <w:t xml:space="preserve">Администрация </w:t>
      </w:r>
      <w:proofErr w:type="spellStart"/>
      <w:r w:rsidRPr="008438EC">
        <w:rPr>
          <w:sz w:val="28"/>
          <w:szCs w:val="28"/>
        </w:rPr>
        <w:t>Таежнинского</w:t>
      </w:r>
      <w:proofErr w:type="spellEnd"/>
      <w:r w:rsidRPr="008438EC">
        <w:rPr>
          <w:sz w:val="28"/>
          <w:szCs w:val="28"/>
        </w:rPr>
        <w:t xml:space="preserve"> сельсовета приняла участие в конкурсе «Жители - за чистоту и благоустройство» с проектом програ</w:t>
      </w:r>
      <w:r w:rsidR="00F75BD5">
        <w:rPr>
          <w:sz w:val="28"/>
          <w:szCs w:val="28"/>
        </w:rPr>
        <w:t>ммы                           «Светлые улицы поселка</w:t>
      </w:r>
      <w:r w:rsidRPr="008438EC">
        <w:rPr>
          <w:sz w:val="28"/>
          <w:szCs w:val="28"/>
        </w:rPr>
        <w:t>», по результатам которого Администрации было выделено из сре</w:t>
      </w:r>
      <w:proofErr w:type="gramStart"/>
      <w:r w:rsidRPr="008438EC">
        <w:rPr>
          <w:sz w:val="28"/>
          <w:szCs w:val="28"/>
        </w:rPr>
        <w:t>дств кр</w:t>
      </w:r>
      <w:proofErr w:type="gramEnd"/>
      <w:r w:rsidRPr="008438EC">
        <w:rPr>
          <w:sz w:val="28"/>
          <w:szCs w:val="28"/>
        </w:rPr>
        <w:t xml:space="preserve">аевого бюджета </w:t>
      </w:r>
      <w:r w:rsidR="00F75BD5">
        <w:rPr>
          <w:sz w:val="28"/>
          <w:szCs w:val="28"/>
        </w:rPr>
        <w:t>388 100</w:t>
      </w:r>
      <w:r w:rsidRPr="008438EC">
        <w:rPr>
          <w:sz w:val="28"/>
          <w:szCs w:val="28"/>
        </w:rPr>
        <w:t xml:space="preserve"> рублей плюс </w:t>
      </w:r>
      <w:proofErr w:type="spellStart"/>
      <w:r w:rsidRPr="008438EC">
        <w:rPr>
          <w:sz w:val="28"/>
          <w:szCs w:val="28"/>
        </w:rPr>
        <w:t>софинансирование</w:t>
      </w:r>
      <w:proofErr w:type="spellEnd"/>
      <w:r w:rsidRPr="008438EC">
        <w:rPr>
          <w:sz w:val="28"/>
          <w:szCs w:val="28"/>
        </w:rPr>
        <w:t xml:space="preserve"> из местного бюджета </w:t>
      </w:r>
      <w:r w:rsidR="00F75BD5">
        <w:rPr>
          <w:sz w:val="28"/>
          <w:szCs w:val="28"/>
        </w:rPr>
        <w:t>7 960</w:t>
      </w:r>
      <w:r w:rsidRPr="008438EC">
        <w:rPr>
          <w:sz w:val="28"/>
          <w:szCs w:val="28"/>
        </w:rPr>
        <w:t xml:space="preserve"> руб</w:t>
      </w:r>
      <w:r w:rsidR="00F75BD5">
        <w:rPr>
          <w:sz w:val="28"/>
          <w:szCs w:val="28"/>
        </w:rPr>
        <w:t>.</w:t>
      </w:r>
      <w:r w:rsidRPr="008438EC">
        <w:rPr>
          <w:sz w:val="28"/>
          <w:szCs w:val="28"/>
        </w:rPr>
        <w:t>, на эти средства произведен монтаж новой линии электропередач по ул</w:t>
      </w:r>
      <w:r w:rsidR="00C51235">
        <w:rPr>
          <w:sz w:val="28"/>
          <w:szCs w:val="28"/>
        </w:rPr>
        <w:t>.</w:t>
      </w:r>
      <w:r w:rsidRPr="008438EC">
        <w:rPr>
          <w:sz w:val="28"/>
          <w:szCs w:val="28"/>
        </w:rPr>
        <w:t xml:space="preserve"> </w:t>
      </w:r>
      <w:r w:rsidR="00F75BD5">
        <w:rPr>
          <w:sz w:val="28"/>
          <w:szCs w:val="28"/>
        </w:rPr>
        <w:t>Чапаева</w:t>
      </w:r>
      <w:r w:rsidRPr="008438EC">
        <w:rPr>
          <w:sz w:val="28"/>
          <w:szCs w:val="28"/>
        </w:rPr>
        <w:t>.</w:t>
      </w:r>
    </w:p>
    <w:p w:rsidR="008438EC" w:rsidRPr="001C6A73" w:rsidRDefault="008438EC" w:rsidP="001C6A73">
      <w:pPr>
        <w:pStyle w:val="a4"/>
        <w:numPr>
          <w:ilvl w:val="0"/>
          <w:numId w:val="12"/>
        </w:numPr>
        <w:ind w:left="0" w:firstLine="851"/>
        <w:rPr>
          <w:sz w:val="28"/>
          <w:szCs w:val="28"/>
        </w:rPr>
      </w:pPr>
      <w:proofErr w:type="gramStart"/>
      <w:r w:rsidRPr="00575C69">
        <w:rPr>
          <w:sz w:val="28"/>
          <w:szCs w:val="28"/>
        </w:rPr>
        <w:t xml:space="preserve">Благоустройство населенных пунктов – расходы составляют  </w:t>
      </w:r>
      <w:r w:rsidR="00881384" w:rsidRPr="00C51235">
        <w:rPr>
          <w:sz w:val="28"/>
          <w:szCs w:val="28"/>
        </w:rPr>
        <w:t>674 781</w:t>
      </w:r>
      <w:r w:rsidRPr="00575C69">
        <w:rPr>
          <w:sz w:val="28"/>
          <w:szCs w:val="28"/>
        </w:rPr>
        <w:t xml:space="preserve"> руб.  (</w:t>
      </w:r>
      <w:r w:rsidR="00C73358">
        <w:rPr>
          <w:sz w:val="28"/>
          <w:szCs w:val="28"/>
        </w:rPr>
        <w:t xml:space="preserve">оплата отряду школьников работающих на благоустройстве поселка </w:t>
      </w:r>
      <w:r w:rsidR="001C6A73">
        <w:rPr>
          <w:sz w:val="28"/>
          <w:szCs w:val="28"/>
        </w:rPr>
        <w:t xml:space="preserve">         50 33</w:t>
      </w:r>
      <w:r w:rsidR="00C73358">
        <w:rPr>
          <w:sz w:val="28"/>
          <w:szCs w:val="28"/>
        </w:rPr>
        <w:t>5,15 руб.,  приобретение и установка забо</w:t>
      </w:r>
      <w:r w:rsidR="001C6A73">
        <w:rPr>
          <w:sz w:val="28"/>
          <w:szCs w:val="28"/>
        </w:rPr>
        <w:t xml:space="preserve">ра вокруг детского городка по ул. Строителей 99 513,20 руб., </w:t>
      </w:r>
      <w:r w:rsidR="00575C69" w:rsidRPr="001C6A73">
        <w:rPr>
          <w:sz w:val="28"/>
          <w:szCs w:val="28"/>
        </w:rPr>
        <w:t>приобретение материальных ценностей (пакеты, перчатки</w:t>
      </w:r>
      <w:r w:rsidR="003140C3" w:rsidRPr="001C6A73">
        <w:rPr>
          <w:sz w:val="28"/>
          <w:szCs w:val="28"/>
        </w:rPr>
        <w:t>, краска</w:t>
      </w:r>
      <w:r w:rsidR="00575C69" w:rsidRPr="001C6A73">
        <w:rPr>
          <w:sz w:val="28"/>
          <w:szCs w:val="28"/>
        </w:rPr>
        <w:t xml:space="preserve"> и т.д.) </w:t>
      </w:r>
      <w:r w:rsidR="00C61A5E">
        <w:rPr>
          <w:sz w:val="28"/>
          <w:szCs w:val="28"/>
        </w:rPr>
        <w:t>3</w:t>
      </w:r>
      <w:r w:rsidR="00A32425" w:rsidRPr="001C6A73">
        <w:rPr>
          <w:sz w:val="28"/>
          <w:szCs w:val="28"/>
        </w:rPr>
        <w:t>2 898</w:t>
      </w:r>
      <w:r w:rsidR="006760B6" w:rsidRPr="001C6A73">
        <w:rPr>
          <w:sz w:val="28"/>
          <w:szCs w:val="28"/>
        </w:rPr>
        <w:t xml:space="preserve"> руб.; </w:t>
      </w:r>
      <w:r w:rsidR="00C61A5E">
        <w:rPr>
          <w:sz w:val="28"/>
          <w:szCs w:val="28"/>
        </w:rPr>
        <w:t xml:space="preserve"> приобретение песчаной смеси для отсыпки территории детского городка по у. Строителей 70 000 руб., </w:t>
      </w:r>
      <w:r w:rsidR="00E97B79" w:rsidRPr="001C6A73">
        <w:rPr>
          <w:sz w:val="28"/>
          <w:szCs w:val="28"/>
        </w:rPr>
        <w:t>транспортные услуги по</w:t>
      </w:r>
      <w:proofErr w:type="gramEnd"/>
      <w:r w:rsidR="00E97B79" w:rsidRPr="001C6A73">
        <w:rPr>
          <w:sz w:val="28"/>
          <w:szCs w:val="28"/>
        </w:rPr>
        <w:t xml:space="preserve"> </w:t>
      </w:r>
      <w:proofErr w:type="gramStart"/>
      <w:r w:rsidR="00E97B79" w:rsidRPr="001C6A73">
        <w:rPr>
          <w:sz w:val="28"/>
          <w:szCs w:val="28"/>
        </w:rPr>
        <w:t>доставке пиломатериала</w:t>
      </w:r>
      <w:r w:rsidR="001C6A73">
        <w:rPr>
          <w:sz w:val="28"/>
          <w:szCs w:val="28"/>
        </w:rPr>
        <w:t xml:space="preserve"> ИП Дроздов А.А. </w:t>
      </w:r>
      <w:r w:rsidR="00A32425" w:rsidRPr="001C6A73">
        <w:rPr>
          <w:sz w:val="28"/>
          <w:szCs w:val="28"/>
        </w:rPr>
        <w:t xml:space="preserve">11 000 </w:t>
      </w:r>
      <w:r w:rsidR="001C6A73">
        <w:rPr>
          <w:sz w:val="28"/>
          <w:szCs w:val="28"/>
        </w:rPr>
        <w:t xml:space="preserve">руб., </w:t>
      </w:r>
      <w:r w:rsidR="00131BE1" w:rsidRPr="001C6A73">
        <w:rPr>
          <w:sz w:val="28"/>
          <w:szCs w:val="28"/>
        </w:rPr>
        <w:t>изготовление и размещение баннеров по благоустройству</w:t>
      </w:r>
      <w:r w:rsidRPr="001C6A73">
        <w:rPr>
          <w:sz w:val="28"/>
          <w:szCs w:val="28"/>
        </w:rPr>
        <w:t xml:space="preserve"> </w:t>
      </w:r>
      <w:r w:rsidR="00632380">
        <w:rPr>
          <w:sz w:val="28"/>
          <w:szCs w:val="28"/>
        </w:rPr>
        <w:t>24 200</w:t>
      </w:r>
      <w:r w:rsidRPr="001C6A73">
        <w:rPr>
          <w:sz w:val="28"/>
          <w:szCs w:val="28"/>
        </w:rPr>
        <w:t xml:space="preserve"> руб., сбор мусора по улицам поселка </w:t>
      </w:r>
      <w:r w:rsidR="008B3F45">
        <w:rPr>
          <w:sz w:val="28"/>
          <w:szCs w:val="28"/>
        </w:rPr>
        <w:t>86</w:t>
      </w:r>
      <w:r w:rsidR="00C8361A">
        <w:rPr>
          <w:sz w:val="28"/>
          <w:szCs w:val="28"/>
        </w:rPr>
        <w:t> </w:t>
      </w:r>
      <w:r w:rsidR="008B3F45">
        <w:rPr>
          <w:sz w:val="28"/>
          <w:szCs w:val="28"/>
        </w:rPr>
        <w:t>79</w:t>
      </w:r>
      <w:r w:rsidR="00C8361A">
        <w:rPr>
          <w:sz w:val="28"/>
          <w:szCs w:val="28"/>
        </w:rPr>
        <w:t xml:space="preserve">6,52 </w:t>
      </w:r>
      <w:r w:rsidR="006E2D9C">
        <w:rPr>
          <w:sz w:val="28"/>
          <w:szCs w:val="28"/>
        </w:rPr>
        <w:t>руб</w:t>
      </w:r>
      <w:r w:rsidRPr="001C6A73">
        <w:rPr>
          <w:sz w:val="28"/>
          <w:szCs w:val="28"/>
        </w:rPr>
        <w:t>.,</w:t>
      </w:r>
      <w:r w:rsidR="008148E9" w:rsidRPr="001C6A73">
        <w:rPr>
          <w:sz w:val="28"/>
          <w:szCs w:val="28"/>
        </w:rPr>
        <w:t xml:space="preserve"> </w:t>
      </w:r>
      <w:r w:rsidRPr="001C6A73">
        <w:rPr>
          <w:sz w:val="28"/>
          <w:szCs w:val="28"/>
        </w:rPr>
        <w:t xml:space="preserve">вывоз мусора </w:t>
      </w:r>
      <w:r w:rsidR="00C73358" w:rsidRPr="001C6A73">
        <w:rPr>
          <w:sz w:val="28"/>
          <w:szCs w:val="28"/>
        </w:rPr>
        <w:t xml:space="preserve"> ИП Дроздов А.А. 12</w:t>
      </w:r>
      <w:r w:rsidR="008B3F45">
        <w:rPr>
          <w:sz w:val="28"/>
          <w:szCs w:val="28"/>
        </w:rPr>
        <w:t>3</w:t>
      </w:r>
      <w:r w:rsidR="00C73358" w:rsidRPr="001C6A73">
        <w:rPr>
          <w:sz w:val="28"/>
          <w:szCs w:val="28"/>
        </w:rPr>
        <w:t xml:space="preserve"> 000</w:t>
      </w:r>
      <w:r w:rsidRPr="001C6A73">
        <w:rPr>
          <w:sz w:val="28"/>
          <w:szCs w:val="28"/>
        </w:rPr>
        <w:t xml:space="preserve"> руб.</w:t>
      </w:r>
      <w:r w:rsidR="00C73358" w:rsidRPr="001C6A73">
        <w:rPr>
          <w:sz w:val="28"/>
          <w:szCs w:val="28"/>
        </w:rPr>
        <w:t xml:space="preserve">, ООО «Актив» </w:t>
      </w:r>
      <w:r w:rsidR="00621325">
        <w:rPr>
          <w:sz w:val="28"/>
          <w:szCs w:val="28"/>
        </w:rPr>
        <w:t xml:space="preserve">   </w:t>
      </w:r>
      <w:r w:rsidR="00C8361A">
        <w:rPr>
          <w:sz w:val="28"/>
          <w:szCs w:val="28"/>
        </w:rPr>
        <w:t xml:space="preserve">   </w:t>
      </w:r>
      <w:r w:rsidR="00621325">
        <w:rPr>
          <w:sz w:val="28"/>
          <w:szCs w:val="28"/>
        </w:rPr>
        <w:t xml:space="preserve"> </w:t>
      </w:r>
      <w:r w:rsidR="00C73358" w:rsidRPr="001C6A73">
        <w:rPr>
          <w:sz w:val="28"/>
          <w:szCs w:val="28"/>
        </w:rPr>
        <w:t>23</w:t>
      </w:r>
      <w:r w:rsidR="00621325">
        <w:rPr>
          <w:sz w:val="28"/>
          <w:szCs w:val="28"/>
        </w:rPr>
        <w:t xml:space="preserve"> </w:t>
      </w:r>
      <w:r w:rsidR="00C73358" w:rsidRPr="001C6A73">
        <w:rPr>
          <w:sz w:val="28"/>
          <w:szCs w:val="28"/>
        </w:rPr>
        <w:t>095,45 руб.</w:t>
      </w:r>
      <w:r w:rsidRPr="001C6A73">
        <w:rPr>
          <w:sz w:val="28"/>
          <w:szCs w:val="28"/>
        </w:rPr>
        <w:t xml:space="preserve">; запахивание твердых бытовых отходов </w:t>
      </w:r>
      <w:r w:rsidR="00A32425" w:rsidRPr="001C6A73">
        <w:rPr>
          <w:sz w:val="28"/>
          <w:szCs w:val="28"/>
        </w:rPr>
        <w:t>1</w:t>
      </w:r>
      <w:r w:rsidR="00632380">
        <w:rPr>
          <w:sz w:val="28"/>
          <w:szCs w:val="28"/>
        </w:rPr>
        <w:t>50</w:t>
      </w:r>
      <w:r w:rsidR="00575C69" w:rsidRPr="001C6A73">
        <w:rPr>
          <w:sz w:val="28"/>
          <w:szCs w:val="28"/>
        </w:rPr>
        <w:t xml:space="preserve"> 000</w:t>
      </w:r>
      <w:r w:rsidRPr="001C6A73">
        <w:rPr>
          <w:sz w:val="28"/>
          <w:szCs w:val="28"/>
        </w:rPr>
        <w:t xml:space="preserve"> руб</w:t>
      </w:r>
      <w:r w:rsidR="00A32425" w:rsidRPr="001C6A73">
        <w:rPr>
          <w:sz w:val="28"/>
          <w:szCs w:val="28"/>
        </w:rPr>
        <w:t>.,</w:t>
      </w:r>
      <w:r w:rsidR="00C73358" w:rsidRPr="001C6A73">
        <w:rPr>
          <w:sz w:val="28"/>
          <w:szCs w:val="28"/>
        </w:rPr>
        <w:t xml:space="preserve"> </w:t>
      </w:r>
      <w:r w:rsidRPr="001C6A73">
        <w:rPr>
          <w:sz w:val="28"/>
          <w:szCs w:val="28"/>
        </w:rPr>
        <w:t xml:space="preserve">обследования дна реки </w:t>
      </w:r>
      <w:proofErr w:type="spellStart"/>
      <w:r w:rsidRPr="001C6A73">
        <w:rPr>
          <w:sz w:val="28"/>
          <w:szCs w:val="28"/>
        </w:rPr>
        <w:t>Карабула</w:t>
      </w:r>
      <w:proofErr w:type="spellEnd"/>
      <w:r w:rsidRPr="001C6A73">
        <w:rPr>
          <w:sz w:val="28"/>
          <w:szCs w:val="28"/>
        </w:rPr>
        <w:t xml:space="preserve"> на сумму 3</w:t>
      </w:r>
      <w:r w:rsidR="00632380">
        <w:rPr>
          <w:sz w:val="28"/>
          <w:szCs w:val="28"/>
        </w:rPr>
        <w:t> 943,52</w:t>
      </w:r>
      <w:r w:rsidRPr="001C6A73">
        <w:rPr>
          <w:sz w:val="28"/>
          <w:szCs w:val="28"/>
        </w:rPr>
        <w:t xml:space="preserve"> руб.</w:t>
      </w:r>
      <w:r w:rsidR="00CB78C7" w:rsidRPr="001C6A73">
        <w:rPr>
          <w:sz w:val="28"/>
          <w:szCs w:val="28"/>
        </w:rPr>
        <w:t>)</w:t>
      </w:r>
      <w:proofErr w:type="gramEnd"/>
    </w:p>
    <w:p w:rsidR="00C524E2" w:rsidRPr="00C51235" w:rsidRDefault="00C524E2" w:rsidP="00C04C2D">
      <w:pPr>
        <w:pStyle w:val="a4"/>
        <w:numPr>
          <w:ilvl w:val="0"/>
          <w:numId w:val="12"/>
        </w:numPr>
        <w:ind w:left="0" w:firstLine="851"/>
        <w:rPr>
          <w:sz w:val="28"/>
          <w:szCs w:val="28"/>
        </w:rPr>
      </w:pPr>
      <w:r w:rsidRPr="00C51235">
        <w:rPr>
          <w:sz w:val="28"/>
          <w:szCs w:val="28"/>
        </w:rPr>
        <w:t>Прочие мероприятия –</w:t>
      </w:r>
      <w:r w:rsidR="00CB78C7" w:rsidRPr="00C51235">
        <w:rPr>
          <w:sz w:val="28"/>
          <w:szCs w:val="28"/>
        </w:rPr>
        <w:t xml:space="preserve"> расходы составляют </w:t>
      </w:r>
      <w:r w:rsidR="00C8361A" w:rsidRPr="00C51235">
        <w:rPr>
          <w:sz w:val="28"/>
          <w:szCs w:val="28"/>
        </w:rPr>
        <w:t>83 972,41</w:t>
      </w:r>
      <w:r w:rsidR="00CB78C7" w:rsidRPr="00C51235">
        <w:rPr>
          <w:sz w:val="28"/>
          <w:szCs w:val="28"/>
        </w:rPr>
        <w:t xml:space="preserve"> руб. </w:t>
      </w:r>
      <w:proofErr w:type="gramStart"/>
      <w:r w:rsidR="00CB78C7" w:rsidRPr="00C51235">
        <w:rPr>
          <w:sz w:val="28"/>
          <w:szCs w:val="28"/>
        </w:rPr>
        <w:t>(</w:t>
      </w:r>
      <w:r w:rsidR="00C51235" w:rsidRPr="00C51235">
        <w:rPr>
          <w:sz w:val="28"/>
          <w:szCs w:val="28"/>
        </w:rPr>
        <w:t xml:space="preserve"> </w:t>
      </w:r>
      <w:proofErr w:type="gramEnd"/>
      <w:r w:rsidR="00C51235" w:rsidRPr="00C51235">
        <w:rPr>
          <w:sz w:val="28"/>
          <w:szCs w:val="28"/>
        </w:rPr>
        <w:t xml:space="preserve">ООО «Кадастровый цент» </w:t>
      </w:r>
      <w:r w:rsidR="00D32FEF" w:rsidRPr="00C51235">
        <w:rPr>
          <w:sz w:val="28"/>
          <w:szCs w:val="28"/>
        </w:rPr>
        <w:t xml:space="preserve">услуги по межеванию ул. </w:t>
      </w:r>
      <w:proofErr w:type="spellStart"/>
      <w:r w:rsidR="00D32FEF" w:rsidRPr="00C51235">
        <w:rPr>
          <w:sz w:val="28"/>
          <w:szCs w:val="28"/>
        </w:rPr>
        <w:t>Карабульская</w:t>
      </w:r>
      <w:proofErr w:type="spellEnd"/>
      <w:r w:rsidR="00D32FEF" w:rsidRPr="00C51235">
        <w:rPr>
          <w:sz w:val="28"/>
          <w:szCs w:val="28"/>
        </w:rPr>
        <w:t xml:space="preserve"> 15А</w:t>
      </w:r>
      <w:r w:rsidR="00CB78C7" w:rsidRPr="00C51235">
        <w:rPr>
          <w:sz w:val="28"/>
          <w:szCs w:val="28"/>
        </w:rPr>
        <w:t xml:space="preserve">, ул. </w:t>
      </w:r>
      <w:r w:rsidR="00C51235" w:rsidRPr="00C51235">
        <w:rPr>
          <w:sz w:val="28"/>
          <w:szCs w:val="28"/>
        </w:rPr>
        <w:t xml:space="preserve">Новая </w:t>
      </w:r>
      <w:r w:rsidR="00CB78C7" w:rsidRPr="00C51235">
        <w:rPr>
          <w:sz w:val="28"/>
          <w:szCs w:val="28"/>
        </w:rPr>
        <w:t>4</w:t>
      </w:r>
      <w:r w:rsidR="00C51235" w:rsidRPr="00C51235">
        <w:rPr>
          <w:sz w:val="28"/>
          <w:szCs w:val="28"/>
        </w:rPr>
        <w:t>Д/1 28 000 руб.</w:t>
      </w:r>
      <w:r w:rsidR="00CB78C7" w:rsidRPr="00C51235">
        <w:rPr>
          <w:sz w:val="28"/>
          <w:szCs w:val="28"/>
        </w:rPr>
        <w:t>,</w:t>
      </w:r>
      <w:r w:rsidR="00C51235" w:rsidRPr="00C51235">
        <w:rPr>
          <w:sz w:val="28"/>
          <w:szCs w:val="28"/>
        </w:rPr>
        <w:t xml:space="preserve"> ООО «Земля» кадастровые работы по ул. Строителей 12,14,26 55 972,41 руб.</w:t>
      </w:r>
      <w:r w:rsidR="00CB78C7" w:rsidRPr="00C51235">
        <w:rPr>
          <w:sz w:val="28"/>
          <w:szCs w:val="28"/>
        </w:rPr>
        <w:t>)</w:t>
      </w:r>
    </w:p>
    <w:p w:rsidR="00CB78C7" w:rsidRDefault="00CB78C7" w:rsidP="00C04C2D">
      <w:pPr>
        <w:pStyle w:val="ConsPlusCell"/>
        <w:numPr>
          <w:ilvl w:val="2"/>
          <w:numId w:val="29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. Подпрограмма «Защита населения и территории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от чрезвычайных ситуаций» расход всего </w:t>
      </w:r>
      <w:r w:rsidR="00C8361A">
        <w:rPr>
          <w:rFonts w:ascii="Times New Roman" w:hAnsi="Times New Roman" w:cs="Times New Roman"/>
          <w:sz w:val="28"/>
          <w:szCs w:val="28"/>
        </w:rPr>
        <w:t>294 097,39</w:t>
      </w:r>
      <w:r>
        <w:rPr>
          <w:rFonts w:ascii="Times New Roman" w:hAnsi="Times New Roman" w:cs="Times New Roman"/>
          <w:sz w:val="28"/>
          <w:szCs w:val="28"/>
        </w:rPr>
        <w:t xml:space="preserve"> руб. в том числе по  мероприятиям:</w:t>
      </w:r>
    </w:p>
    <w:p w:rsidR="006040BC" w:rsidRDefault="00C8160C" w:rsidP="00C04C2D">
      <w:pPr>
        <w:pStyle w:val="ConsPlusCell"/>
        <w:numPr>
          <w:ilvl w:val="0"/>
          <w:numId w:val="30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40BC">
        <w:rPr>
          <w:rFonts w:ascii="Times New Roman" w:hAnsi="Times New Roman" w:cs="Times New Roman"/>
          <w:sz w:val="28"/>
          <w:szCs w:val="28"/>
        </w:rPr>
        <w:t xml:space="preserve">Мероприятия по пожарной безопасности – расход  </w:t>
      </w:r>
      <w:r w:rsidR="00B21094">
        <w:rPr>
          <w:rFonts w:ascii="Times New Roman" w:hAnsi="Times New Roman" w:cs="Times New Roman"/>
          <w:sz w:val="28"/>
          <w:szCs w:val="28"/>
        </w:rPr>
        <w:t>294 097,39</w:t>
      </w:r>
      <w:r w:rsidRPr="006040BC">
        <w:rPr>
          <w:rFonts w:ascii="Times New Roman" w:hAnsi="Times New Roman" w:cs="Times New Roman"/>
          <w:sz w:val="28"/>
          <w:szCs w:val="28"/>
        </w:rPr>
        <w:t xml:space="preserve"> руб. (</w:t>
      </w:r>
      <w:r w:rsidR="000A4F29">
        <w:rPr>
          <w:rFonts w:ascii="Times New Roman" w:hAnsi="Times New Roman" w:cs="Times New Roman"/>
          <w:sz w:val="28"/>
          <w:szCs w:val="28"/>
        </w:rPr>
        <w:t>т</w:t>
      </w:r>
      <w:r w:rsidR="006D0418">
        <w:rPr>
          <w:rFonts w:ascii="Times New Roman" w:hAnsi="Times New Roman" w:cs="Times New Roman"/>
          <w:sz w:val="28"/>
          <w:szCs w:val="28"/>
        </w:rPr>
        <w:t>ранспортные расходы по доставке противопожарных емкостей 70 000 руб.</w:t>
      </w:r>
      <w:r w:rsidR="000A4F29">
        <w:rPr>
          <w:rFonts w:ascii="Times New Roman" w:hAnsi="Times New Roman" w:cs="Times New Roman"/>
          <w:sz w:val="28"/>
          <w:szCs w:val="28"/>
        </w:rPr>
        <w:t xml:space="preserve"> </w:t>
      </w:r>
      <w:r w:rsidR="00A102FA" w:rsidRPr="006040BC">
        <w:rPr>
          <w:rFonts w:ascii="Times New Roman" w:hAnsi="Times New Roman" w:cs="Times New Roman"/>
          <w:sz w:val="28"/>
          <w:szCs w:val="28"/>
        </w:rPr>
        <w:t>обслуживание системы оповещения</w:t>
      </w:r>
      <w:r w:rsidR="000675CB" w:rsidRPr="006040BC">
        <w:rPr>
          <w:rFonts w:ascii="Times New Roman" w:hAnsi="Times New Roman" w:cs="Times New Roman"/>
          <w:sz w:val="28"/>
          <w:szCs w:val="28"/>
        </w:rPr>
        <w:t xml:space="preserve"> людей</w:t>
      </w:r>
      <w:r w:rsidR="00A102FA" w:rsidRPr="006040BC">
        <w:rPr>
          <w:rFonts w:ascii="Times New Roman" w:hAnsi="Times New Roman" w:cs="Times New Roman"/>
          <w:sz w:val="28"/>
          <w:szCs w:val="28"/>
        </w:rPr>
        <w:t xml:space="preserve"> на случай чрезвычайной ситуации </w:t>
      </w:r>
      <w:r w:rsidR="006D0418">
        <w:rPr>
          <w:rFonts w:ascii="Times New Roman" w:hAnsi="Times New Roman" w:cs="Times New Roman"/>
          <w:sz w:val="28"/>
          <w:szCs w:val="28"/>
        </w:rPr>
        <w:t>2</w:t>
      </w:r>
      <w:r w:rsidR="000A4F29">
        <w:rPr>
          <w:rFonts w:ascii="Times New Roman" w:hAnsi="Times New Roman" w:cs="Times New Roman"/>
          <w:sz w:val="28"/>
          <w:szCs w:val="28"/>
        </w:rPr>
        <w:t>7</w:t>
      </w:r>
      <w:r w:rsidR="006040BC" w:rsidRPr="006040BC">
        <w:rPr>
          <w:rFonts w:ascii="Times New Roman" w:hAnsi="Times New Roman" w:cs="Times New Roman"/>
          <w:sz w:val="28"/>
          <w:szCs w:val="28"/>
        </w:rPr>
        <w:t xml:space="preserve"> 000</w:t>
      </w:r>
      <w:r w:rsidR="00A102FA" w:rsidRPr="006040BC">
        <w:rPr>
          <w:rFonts w:ascii="Times New Roman" w:hAnsi="Times New Roman" w:cs="Times New Roman"/>
          <w:sz w:val="28"/>
          <w:szCs w:val="28"/>
        </w:rPr>
        <w:t xml:space="preserve"> руб.</w:t>
      </w:r>
      <w:r w:rsidR="006040BC" w:rsidRPr="006040BC">
        <w:rPr>
          <w:rFonts w:ascii="Times New Roman" w:hAnsi="Times New Roman" w:cs="Times New Roman"/>
          <w:sz w:val="28"/>
          <w:szCs w:val="28"/>
        </w:rPr>
        <w:t>,</w:t>
      </w:r>
      <w:r w:rsidR="000A4F29" w:rsidRPr="000A4F29">
        <w:rPr>
          <w:rFonts w:ascii="Times New Roman" w:hAnsi="Times New Roman" w:cs="Times New Roman"/>
          <w:sz w:val="28"/>
          <w:szCs w:val="28"/>
        </w:rPr>
        <w:t xml:space="preserve"> </w:t>
      </w:r>
      <w:r w:rsidR="006040BC" w:rsidRPr="006040BC">
        <w:rPr>
          <w:rFonts w:ascii="Times New Roman" w:hAnsi="Times New Roman" w:cs="Times New Roman"/>
          <w:sz w:val="28"/>
          <w:szCs w:val="28"/>
        </w:rPr>
        <w:t>содержание п</w:t>
      </w:r>
      <w:r w:rsidR="000A4F29">
        <w:rPr>
          <w:rFonts w:ascii="Times New Roman" w:hAnsi="Times New Roman" w:cs="Times New Roman"/>
          <w:sz w:val="28"/>
          <w:szCs w:val="28"/>
        </w:rPr>
        <w:t>р</w:t>
      </w:r>
      <w:r w:rsidR="006040BC" w:rsidRPr="006040BC">
        <w:rPr>
          <w:rFonts w:ascii="Times New Roman" w:hAnsi="Times New Roman" w:cs="Times New Roman"/>
          <w:sz w:val="28"/>
          <w:szCs w:val="28"/>
        </w:rPr>
        <w:t xml:space="preserve">орубей </w:t>
      </w:r>
      <w:r w:rsidR="00933F38">
        <w:rPr>
          <w:rFonts w:ascii="Times New Roman" w:hAnsi="Times New Roman" w:cs="Times New Roman"/>
          <w:sz w:val="28"/>
          <w:szCs w:val="28"/>
        </w:rPr>
        <w:t>7 650</w:t>
      </w:r>
      <w:r w:rsidR="006040BC" w:rsidRPr="006040BC">
        <w:rPr>
          <w:rFonts w:ascii="Times New Roman" w:hAnsi="Times New Roman" w:cs="Times New Roman"/>
          <w:sz w:val="28"/>
          <w:szCs w:val="28"/>
        </w:rPr>
        <w:t xml:space="preserve"> руб.,</w:t>
      </w:r>
      <w:r w:rsidR="000A4F29" w:rsidRPr="000A4F29">
        <w:rPr>
          <w:rFonts w:ascii="Times New Roman" w:hAnsi="Times New Roman" w:cs="Times New Roman"/>
          <w:sz w:val="28"/>
          <w:szCs w:val="28"/>
        </w:rPr>
        <w:t xml:space="preserve"> </w:t>
      </w:r>
      <w:r w:rsidR="000A4F29" w:rsidRPr="006040BC">
        <w:rPr>
          <w:rFonts w:ascii="Times New Roman" w:hAnsi="Times New Roman" w:cs="Times New Roman"/>
          <w:sz w:val="28"/>
          <w:szCs w:val="28"/>
        </w:rPr>
        <w:t xml:space="preserve">уход </w:t>
      </w:r>
      <w:proofErr w:type="spellStart"/>
      <w:r w:rsidR="000A4F29" w:rsidRPr="006040BC">
        <w:rPr>
          <w:rFonts w:ascii="Times New Roman" w:hAnsi="Times New Roman" w:cs="Times New Roman"/>
          <w:sz w:val="28"/>
          <w:szCs w:val="28"/>
        </w:rPr>
        <w:t>минерализированных</w:t>
      </w:r>
      <w:proofErr w:type="spellEnd"/>
      <w:r w:rsidR="000A4F29" w:rsidRPr="006040BC">
        <w:rPr>
          <w:rFonts w:ascii="Times New Roman" w:hAnsi="Times New Roman" w:cs="Times New Roman"/>
          <w:sz w:val="28"/>
          <w:szCs w:val="28"/>
        </w:rPr>
        <w:t xml:space="preserve"> полос 5</w:t>
      </w:r>
      <w:r w:rsidR="000A4F29">
        <w:rPr>
          <w:rFonts w:ascii="Times New Roman" w:hAnsi="Times New Roman" w:cs="Times New Roman"/>
          <w:sz w:val="28"/>
          <w:szCs w:val="28"/>
        </w:rPr>
        <w:t>4</w:t>
      </w:r>
      <w:r w:rsidR="000A4F29" w:rsidRPr="006040BC">
        <w:rPr>
          <w:rFonts w:ascii="Times New Roman" w:hAnsi="Times New Roman" w:cs="Times New Roman"/>
          <w:sz w:val="28"/>
          <w:szCs w:val="28"/>
        </w:rPr>
        <w:t xml:space="preserve"> 269,23 руб. руб.; устройство прорубей </w:t>
      </w:r>
      <w:r w:rsidR="000A4F29">
        <w:rPr>
          <w:rFonts w:ascii="Times New Roman" w:hAnsi="Times New Roman" w:cs="Times New Roman"/>
          <w:sz w:val="28"/>
          <w:szCs w:val="28"/>
        </w:rPr>
        <w:t>2</w:t>
      </w:r>
      <w:r w:rsidR="000A4F29" w:rsidRPr="006040BC">
        <w:rPr>
          <w:rFonts w:ascii="Times New Roman" w:hAnsi="Times New Roman" w:cs="Times New Roman"/>
          <w:sz w:val="28"/>
          <w:szCs w:val="28"/>
        </w:rPr>
        <w:t>0</w:t>
      </w:r>
      <w:r w:rsidR="000A4F29">
        <w:rPr>
          <w:rFonts w:ascii="Times New Roman" w:hAnsi="Times New Roman" w:cs="Times New Roman"/>
          <w:sz w:val="28"/>
          <w:szCs w:val="28"/>
        </w:rPr>
        <w:t> </w:t>
      </w:r>
      <w:r w:rsidR="000A4F29" w:rsidRPr="006040BC">
        <w:rPr>
          <w:rFonts w:ascii="Times New Roman" w:hAnsi="Times New Roman" w:cs="Times New Roman"/>
          <w:sz w:val="28"/>
          <w:szCs w:val="28"/>
        </w:rPr>
        <w:t>000</w:t>
      </w:r>
      <w:r w:rsidR="000A4F29">
        <w:rPr>
          <w:rFonts w:ascii="Times New Roman" w:hAnsi="Times New Roman" w:cs="Times New Roman"/>
          <w:sz w:val="28"/>
          <w:szCs w:val="28"/>
        </w:rPr>
        <w:t xml:space="preserve"> </w:t>
      </w:r>
      <w:r w:rsidR="000A4F29" w:rsidRPr="006040BC">
        <w:rPr>
          <w:rFonts w:ascii="Times New Roman" w:hAnsi="Times New Roman" w:cs="Times New Roman"/>
          <w:sz w:val="28"/>
          <w:szCs w:val="28"/>
        </w:rPr>
        <w:t xml:space="preserve">руб.,  </w:t>
      </w:r>
      <w:r w:rsidR="006040BC" w:rsidRPr="006040BC">
        <w:rPr>
          <w:rFonts w:ascii="Times New Roman" w:hAnsi="Times New Roman" w:cs="Times New Roman"/>
          <w:sz w:val="28"/>
          <w:szCs w:val="28"/>
        </w:rPr>
        <w:t xml:space="preserve"> оплата внештатным работникам по</w:t>
      </w:r>
      <w:r w:rsidR="00886C49">
        <w:rPr>
          <w:rFonts w:ascii="Times New Roman" w:hAnsi="Times New Roman" w:cs="Times New Roman"/>
          <w:sz w:val="28"/>
          <w:szCs w:val="28"/>
        </w:rPr>
        <w:t xml:space="preserve"> пожарной безопасности 29 930,3</w:t>
      </w:r>
      <w:r w:rsidR="00B21094">
        <w:rPr>
          <w:rFonts w:ascii="Times New Roman" w:hAnsi="Times New Roman" w:cs="Times New Roman"/>
          <w:sz w:val="28"/>
          <w:szCs w:val="28"/>
        </w:rPr>
        <w:t>8</w:t>
      </w:r>
      <w:r w:rsidR="00886C49">
        <w:rPr>
          <w:rFonts w:ascii="Times New Roman" w:hAnsi="Times New Roman" w:cs="Times New Roman"/>
          <w:sz w:val="28"/>
          <w:szCs w:val="28"/>
        </w:rPr>
        <w:t xml:space="preserve"> </w:t>
      </w:r>
      <w:r w:rsidR="006040BC" w:rsidRPr="006040BC">
        <w:rPr>
          <w:rFonts w:ascii="Times New Roman" w:hAnsi="Times New Roman" w:cs="Times New Roman"/>
          <w:sz w:val="28"/>
          <w:szCs w:val="28"/>
        </w:rPr>
        <w:t>руб.</w:t>
      </w:r>
      <w:r w:rsidR="006040BC">
        <w:rPr>
          <w:rFonts w:ascii="Times New Roman" w:hAnsi="Times New Roman" w:cs="Times New Roman"/>
          <w:sz w:val="28"/>
          <w:szCs w:val="28"/>
        </w:rPr>
        <w:t xml:space="preserve"> размещение рекламы по противопожарным мероприятиям</w:t>
      </w:r>
      <w:r w:rsidR="003E60F5">
        <w:rPr>
          <w:rFonts w:ascii="Times New Roman" w:hAnsi="Times New Roman" w:cs="Times New Roman"/>
          <w:sz w:val="28"/>
          <w:szCs w:val="28"/>
        </w:rPr>
        <w:t xml:space="preserve"> </w:t>
      </w:r>
      <w:r w:rsidR="00B21094">
        <w:rPr>
          <w:rFonts w:ascii="Times New Roman" w:hAnsi="Times New Roman" w:cs="Times New Roman"/>
          <w:sz w:val="28"/>
          <w:szCs w:val="28"/>
        </w:rPr>
        <w:t>53</w:t>
      </w:r>
      <w:proofErr w:type="gramEnd"/>
      <w:r w:rsidR="00886C49">
        <w:rPr>
          <w:rFonts w:ascii="Times New Roman" w:hAnsi="Times New Roman" w:cs="Times New Roman"/>
          <w:sz w:val="28"/>
          <w:szCs w:val="28"/>
        </w:rPr>
        <w:t xml:space="preserve"> 000 руб. Монтаж системы оповещения по ул</w:t>
      </w:r>
      <w:proofErr w:type="gramStart"/>
      <w:r w:rsidR="00886C4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86C49">
        <w:rPr>
          <w:rFonts w:ascii="Times New Roman" w:hAnsi="Times New Roman" w:cs="Times New Roman"/>
          <w:sz w:val="28"/>
          <w:szCs w:val="28"/>
        </w:rPr>
        <w:t>овая и Строителей 22 447,78 руб.</w:t>
      </w:r>
      <w:r w:rsidR="00B21094">
        <w:rPr>
          <w:rFonts w:ascii="Times New Roman" w:hAnsi="Times New Roman" w:cs="Times New Roman"/>
          <w:sz w:val="28"/>
          <w:szCs w:val="28"/>
        </w:rPr>
        <w:t>, приобретение  баннеров 2 шт. 9 800 руб.</w:t>
      </w:r>
    </w:p>
    <w:p w:rsidR="00A102FA" w:rsidRPr="006040BC" w:rsidRDefault="00A102FA" w:rsidP="00C04C2D">
      <w:pPr>
        <w:pStyle w:val="ConsPlusCell"/>
        <w:numPr>
          <w:ilvl w:val="0"/>
          <w:numId w:val="30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40BC">
        <w:rPr>
          <w:rFonts w:ascii="Times New Roman" w:hAnsi="Times New Roman" w:cs="Times New Roman"/>
          <w:sz w:val="28"/>
          <w:szCs w:val="28"/>
        </w:rPr>
        <w:t>Мероприятия по гражданской обороне - расход 0 руб.</w:t>
      </w:r>
    </w:p>
    <w:p w:rsidR="00A102FA" w:rsidRDefault="000A727D" w:rsidP="00C04C2D">
      <w:pPr>
        <w:pStyle w:val="ConsPlusCell"/>
        <w:numPr>
          <w:ilvl w:val="0"/>
          <w:numId w:val="30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терро</w:t>
      </w:r>
      <w:r w:rsidR="00A102FA">
        <w:rPr>
          <w:rFonts w:ascii="Times New Roman" w:hAnsi="Times New Roman" w:cs="Times New Roman"/>
          <w:sz w:val="28"/>
          <w:szCs w:val="28"/>
        </w:rPr>
        <w:t>ризму и экстремизму</w:t>
      </w:r>
      <w:r w:rsidR="00631106">
        <w:rPr>
          <w:rFonts w:ascii="Times New Roman" w:hAnsi="Times New Roman" w:cs="Times New Roman"/>
          <w:sz w:val="28"/>
          <w:szCs w:val="28"/>
        </w:rPr>
        <w:t xml:space="preserve"> </w:t>
      </w:r>
      <w:r w:rsidR="00A102FA">
        <w:rPr>
          <w:rFonts w:ascii="Times New Roman" w:hAnsi="Times New Roman" w:cs="Times New Roman"/>
          <w:sz w:val="28"/>
          <w:szCs w:val="28"/>
        </w:rPr>
        <w:t xml:space="preserve">- расход </w:t>
      </w:r>
      <w:r w:rsidR="00631106">
        <w:rPr>
          <w:rFonts w:ascii="Times New Roman" w:hAnsi="Times New Roman" w:cs="Times New Roman"/>
          <w:sz w:val="28"/>
          <w:szCs w:val="28"/>
        </w:rPr>
        <w:t xml:space="preserve">       </w:t>
      </w:r>
      <w:r w:rsidR="00A102FA">
        <w:rPr>
          <w:rFonts w:ascii="Times New Roman" w:hAnsi="Times New Roman" w:cs="Times New Roman"/>
          <w:sz w:val="28"/>
          <w:szCs w:val="28"/>
        </w:rPr>
        <w:t>0 руб</w:t>
      </w:r>
      <w:r w:rsidR="00631106">
        <w:rPr>
          <w:rFonts w:ascii="Times New Roman" w:hAnsi="Times New Roman" w:cs="Times New Roman"/>
          <w:sz w:val="28"/>
          <w:szCs w:val="28"/>
        </w:rPr>
        <w:t>.</w:t>
      </w:r>
    </w:p>
    <w:p w:rsidR="00511D76" w:rsidRDefault="00511D76" w:rsidP="00511D7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96C3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2.2.3. Подпрограмма «Жилищно-коммунальное хозяйство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расход всего </w:t>
      </w:r>
      <w:r w:rsidR="00B21094">
        <w:rPr>
          <w:rFonts w:ascii="Times New Roman" w:hAnsi="Times New Roman" w:cs="Times New Roman"/>
          <w:sz w:val="28"/>
          <w:szCs w:val="28"/>
        </w:rPr>
        <w:t>1 263 746</w:t>
      </w:r>
      <w:r>
        <w:rPr>
          <w:rFonts w:ascii="Times New Roman" w:hAnsi="Times New Roman" w:cs="Times New Roman"/>
          <w:sz w:val="28"/>
          <w:szCs w:val="28"/>
        </w:rPr>
        <w:t xml:space="preserve"> руб. в том числе по мероприятиям:</w:t>
      </w:r>
    </w:p>
    <w:p w:rsidR="00B21094" w:rsidRDefault="00511D76" w:rsidP="00C04C2D">
      <w:pPr>
        <w:pStyle w:val="ConsPlusCell"/>
        <w:numPr>
          <w:ilvl w:val="0"/>
          <w:numId w:val="32"/>
        </w:numPr>
        <w:tabs>
          <w:tab w:val="left" w:pos="195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1094">
        <w:rPr>
          <w:rFonts w:ascii="Times New Roman" w:hAnsi="Times New Roman" w:cs="Times New Roman"/>
          <w:sz w:val="28"/>
          <w:szCs w:val="28"/>
        </w:rPr>
        <w:t xml:space="preserve">Мероприятия в области жилищного хозяйства – расход </w:t>
      </w:r>
      <w:r w:rsidR="00DA3B2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21094" w:rsidRPr="00B21094">
        <w:rPr>
          <w:rFonts w:ascii="Times New Roman" w:hAnsi="Times New Roman" w:cs="Times New Roman"/>
          <w:sz w:val="28"/>
          <w:szCs w:val="28"/>
        </w:rPr>
        <w:t>1</w:t>
      </w:r>
      <w:r w:rsidR="00DA3B2C">
        <w:rPr>
          <w:rFonts w:ascii="Times New Roman" w:hAnsi="Times New Roman" w:cs="Times New Roman"/>
          <w:sz w:val="28"/>
          <w:szCs w:val="28"/>
        </w:rPr>
        <w:t> </w:t>
      </w:r>
      <w:r w:rsidR="00B21094" w:rsidRPr="00B21094">
        <w:rPr>
          <w:rFonts w:ascii="Times New Roman" w:hAnsi="Times New Roman" w:cs="Times New Roman"/>
          <w:sz w:val="28"/>
          <w:szCs w:val="28"/>
        </w:rPr>
        <w:t>262</w:t>
      </w:r>
      <w:r w:rsidR="00DA3B2C">
        <w:rPr>
          <w:rFonts w:ascii="Times New Roman" w:hAnsi="Times New Roman" w:cs="Times New Roman"/>
          <w:sz w:val="28"/>
          <w:szCs w:val="28"/>
        </w:rPr>
        <w:t xml:space="preserve"> </w:t>
      </w:r>
      <w:r w:rsidR="00B21094" w:rsidRPr="00B21094">
        <w:rPr>
          <w:rFonts w:ascii="Times New Roman" w:hAnsi="Times New Roman" w:cs="Times New Roman"/>
          <w:sz w:val="28"/>
          <w:szCs w:val="28"/>
        </w:rPr>
        <w:t>734,40</w:t>
      </w:r>
      <w:r w:rsidRPr="00B21094">
        <w:rPr>
          <w:rFonts w:ascii="Times New Roman" w:hAnsi="Times New Roman" w:cs="Times New Roman"/>
          <w:sz w:val="28"/>
          <w:szCs w:val="28"/>
        </w:rPr>
        <w:t xml:space="preserve"> руб., </w:t>
      </w:r>
      <w:r w:rsidR="00DE2D85">
        <w:rPr>
          <w:rFonts w:ascii="Times New Roman" w:hAnsi="Times New Roman" w:cs="Times New Roman"/>
          <w:sz w:val="28"/>
          <w:szCs w:val="28"/>
        </w:rPr>
        <w:t>(приобретение 0</w:t>
      </w:r>
      <w:r w:rsidR="00DA3B2C">
        <w:rPr>
          <w:rFonts w:ascii="Times New Roman" w:hAnsi="Times New Roman" w:cs="Times New Roman"/>
          <w:sz w:val="28"/>
          <w:szCs w:val="28"/>
        </w:rPr>
        <w:t>,5</w:t>
      </w:r>
      <w:r w:rsidR="00DE2D85">
        <w:rPr>
          <w:rFonts w:ascii="Times New Roman" w:hAnsi="Times New Roman" w:cs="Times New Roman"/>
          <w:sz w:val="28"/>
          <w:szCs w:val="28"/>
        </w:rPr>
        <w:t xml:space="preserve"> к</w:t>
      </w:r>
      <w:r w:rsidR="00DA3B2C">
        <w:rPr>
          <w:rFonts w:ascii="Times New Roman" w:hAnsi="Times New Roman" w:cs="Times New Roman"/>
          <w:sz w:val="28"/>
          <w:szCs w:val="28"/>
        </w:rPr>
        <w:t xml:space="preserve">вартиры в </w:t>
      </w:r>
      <w:proofErr w:type="spellStart"/>
      <w:r w:rsidR="00DA3B2C">
        <w:rPr>
          <w:rFonts w:ascii="Times New Roman" w:hAnsi="Times New Roman" w:cs="Times New Roman"/>
          <w:sz w:val="28"/>
          <w:szCs w:val="28"/>
        </w:rPr>
        <w:t>муницуипальную</w:t>
      </w:r>
      <w:proofErr w:type="spellEnd"/>
      <w:r w:rsidR="00DA3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B2C">
        <w:rPr>
          <w:rFonts w:ascii="Times New Roman" w:hAnsi="Times New Roman" w:cs="Times New Roman"/>
          <w:sz w:val="28"/>
          <w:szCs w:val="28"/>
        </w:rPr>
        <w:t>собсвеннос</w:t>
      </w:r>
      <w:r w:rsidR="00DE2D85">
        <w:rPr>
          <w:rFonts w:ascii="Times New Roman" w:hAnsi="Times New Roman" w:cs="Times New Roman"/>
          <w:sz w:val="28"/>
          <w:szCs w:val="28"/>
        </w:rPr>
        <w:t>т</w:t>
      </w:r>
      <w:r w:rsidR="00DA3B2C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DE2D85">
        <w:rPr>
          <w:rFonts w:ascii="Times New Roman" w:hAnsi="Times New Roman" w:cs="Times New Roman"/>
          <w:sz w:val="28"/>
          <w:szCs w:val="28"/>
        </w:rPr>
        <w:t xml:space="preserve">  155 434 руб.</w:t>
      </w:r>
      <w:r w:rsidR="00704D2A">
        <w:rPr>
          <w:rFonts w:ascii="Times New Roman" w:hAnsi="Times New Roman" w:cs="Times New Roman"/>
          <w:sz w:val="28"/>
          <w:szCs w:val="28"/>
        </w:rPr>
        <w:t xml:space="preserve"> по ул. Строителей 10-7</w:t>
      </w:r>
      <w:r w:rsidR="00DE2D85">
        <w:rPr>
          <w:rFonts w:ascii="Times New Roman" w:hAnsi="Times New Roman" w:cs="Times New Roman"/>
          <w:sz w:val="28"/>
          <w:szCs w:val="28"/>
        </w:rPr>
        <w:t xml:space="preserve">, </w:t>
      </w:r>
      <w:r w:rsidR="00CB5554" w:rsidRPr="00B21094">
        <w:rPr>
          <w:rFonts w:ascii="Times New Roman" w:hAnsi="Times New Roman" w:cs="Times New Roman"/>
          <w:sz w:val="28"/>
          <w:szCs w:val="28"/>
        </w:rPr>
        <w:t xml:space="preserve">приобретение материалов </w:t>
      </w:r>
      <w:r w:rsidR="00704D2A">
        <w:rPr>
          <w:rFonts w:ascii="Times New Roman" w:hAnsi="Times New Roman" w:cs="Times New Roman"/>
          <w:sz w:val="28"/>
          <w:szCs w:val="28"/>
        </w:rPr>
        <w:t xml:space="preserve">для ремонта муниципального жилья </w:t>
      </w:r>
      <w:r w:rsidR="00DE2D85">
        <w:rPr>
          <w:rFonts w:ascii="Times New Roman" w:hAnsi="Times New Roman" w:cs="Times New Roman"/>
          <w:sz w:val="28"/>
          <w:szCs w:val="28"/>
        </w:rPr>
        <w:t>339 323,25</w:t>
      </w:r>
      <w:r w:rsidR="00CB5554" w:rsidRPr="00B21094">
        <w:rPr>
          <w:rFonts w:ascii="Times New Roman" w:hAnsi="Times New Roman" w:cs="Times New Roman"/>
          <w:sz w:val="28"/>
          <w:szCs w:val="28"/>
        </w:rPr>
        <w:t xml:space="preserve"> руб.; </w:t>
      </w:r>
      <w:r w:rsidR="00DE2D85">
        <w:rPr>
          <w:rFonts w:ascii="Times New Roman" w:hAnsi="Times New Roman" w:cs="Times New Roman"/>
          <w:sz w:val="28"/>
          <w:szCs w:val="28"/>
        </w:rPr>
        <w:t xml:space="preserve">приобретение печи 25 900 руб., </w:t>
      </w:r>
      <w:r w:rsidR="00CB5554" w:rsidRPr="00B21094">
        <w:rPr>
          <w:rFonts w:ascii="Times New Roman" w:hAnsi="Times New Roman" w:cs="Times New Roman"/>
          <w:sz w:val="28"/>
          <w:szCs w:val="28"/>
        </w:rPr>
        <w:t>взносы в региональный фонд</w:t>
      </w:r>
      <w:r w:rsidR="00704D2A">
        <w:rPr>
          <w:rFonts w:ascii="Times New Roman" w:hAnsi="Times New Roman" w:cs="Times New Roman"/>
          <w:sz w:val="28"/>
          <w:szCs w:val="28"/>
        </w:rPr>
        <w:t xml:space="preserve"> </w:t>
      </w:r>
      <w:r w:rsidR="00CB5554" w:rsidRPr="00B21094">
        <w:rPr>
          <w:rFonts w:ascii="Times New Roman" w:hAnsi="Times New Roman" w:cs="Times New Roman"/>
          <w:sz w:val="28"/>
          <w:szCs w:val="28"/>
        </w:rPr>
        <w:t xml:space="preserve">на капитальный ремонт </w:t>
      </w:r>
      <w:r w:rsidR="00704D2A">
        <w:rPr>
          <w:rFonts w:ascii="Times New Roman" w:hAnsi="Times New Roman" w:cs="Times New Roman"/>
          <w:sz w:val="28"/>
          <w:szCs w:val="28"/>
        </w:rPr>
        <w:t xml:space="preserve">за муниципальные квартиры </w:t>
      </w:r>
      <w:r w:rsidR="00704D2A" w:rsidRPr="00B21094">
        <w:rPr>
          <w:rFonts w:ascii="Times New Roman" w:hAnsi="Times New Roman" w:cs="Times New Roman"/>
          <w:sz w:val="28"/>
          <w:szCs w:val="28"/>
        </w:rPr>
        <w:t xml:space="preserve"> </w:t>
      </w:r>
      <w:r w:rsidR="00DE2D85">
        <w:rPr>
          <w:rFonts w:ascii="Times New Roman" w:hAnsi="Times New Roman" w:cs="Times New Roman"/>
          <w:sz w:val="28"/>
          <w:szCs w:val="28"/>
        </w:rPr>
        <w:t>312 154,63</w:t>
      </w:r>
      <w:r w:rsidR="00CB5554" w:rsidRPr="00B21094">
        <w:rPr>
          <w:rFonts w:ascii="Times New Roman" w:hAnsi="Times New Roman" w:cs="Times New Roman"/>
          <w:sz w:val="28"/>
          <w:szCs w:val="28"/>
        </w:rPr>
        <w:t xml:space="preserve"> руб.; </w:t>
      </w:r>
      <w:r w:rsidR="00DE2D85">
        <w:rPr>
          <w:rFonts w:ascii="Times New Roman" w:hAnsi="Times New Roman" w:cs="Times New Roman"/>
          <w:sz w:val="28"/>
          <w:szCs w:val="28"/>
        </w:rPr>
        <w:t>ремонт</w:t>
      </w:r>
      <w:r w:rsidR="00DE2D85" w:rsidRPr="00B21094">
        <w:rPr>
          <w:rFonts w:ascii="Times New Roman" w:hAnsi="Times New Roman" w:cs="Times New Roman"/>
          <w:sz w:val="28"/>
          <w:szCs w:val="28"/>
        </w:rPr>
        <w:t xml:space="preserve"> муниципального жилья</w:t>
      </w:r>
      <w:r w:rsidR="00704D2A">
        <w:rPr>
          <w:rFonts w:ascii="Times New Roman" w:hAnsi="Times New Roman" w:cs="Times New Roman"/>
          <w:sz w:val="28"/>
          <w:szCs w:val="28"/>
        </w:rPr>
        <w:t xml:space="preserve"> оплата по муниципальным контрактам</w:t>
      </w:r>
      <w:r w:rsidR="00DE2D85">
        <w:rPr>
          <w:rFonts w:ascii="Times New Roman" w:hAnsi="Times New Roman" w:cs="Times New Roman"/>
          <w:sz w:val="28"/>
          <w:szCs w:val="28"/>
        </w:rPr>
        <w:t xml:space="preserve"> 429 922,52руб</w:t>
      </w:r>
      <w:proofErr w:type="gramEnd"/>
      <w:r w:rsidR="00DE2D85">
        <w:rPr>
          <w:rFonts w:ascii="Times New Roman" w:hAnsi="Times New Roman" w:cs="Times New Roman"/>
          <w:sz w:val="28"/>
          <w:szCs w:val="28"/>
        </w:rPr>
        <w:t>.- ул. Суворова 10-4-3 замена сантехники,</w:t>
      </w:r>
      <w:r w:rsidR="00DE2D85" w:rsidRPr="00DE2D85">
        <w:rPr>
          <w:rFonts w:ascii="Times New Roman" w:hAnsi="Times New Roman" w:cs="Times New Roman"/>
          <w:sz w:val="28"/>
          <w:szCs w:val="28"/>
        </w:rPr>
        <w:t xml:space="preserve"> </w:t>
      </w:r>
      <w:r w:rsidR="00DE2D85">
        <w:rPr>
          <w:rFonts w:ascii="Times New Roman" w:hAnsi="Times New Roman" w:cs="Times New Roman"/>
          <w:sz w:val="28"/>
          <w:szCs w:val="28"/>
        </w:rPr>
        <w:t xml:space="preserve">ул. Суворова 10-4-5 замена отопления, обшивка стен </w:t>
      </w:r>
      <w:r w:rsidR="004C2503">
        <w:rPr>
          <w:rFonts w:ascii="Times New Roman" w:hAnsi="Times New Roman" w:cs="Times New Roman"/>
          <w:sz w:val="28"/>
          <w:szCs w:val="28"/>
        </w:rPr>
        <w:t>гипсокартонном, покраска стен и пола, ул</w:t>
      </w:r>
      <w:proofErr w:type="gramStart"/>
      <w:r w:rsidR="004C2503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="004C2503">
        <w:rPr>
          <w:rFonts w:ascii="Times New Roman" w:hAnsi="Times New Roman" w:cs="Times New Roman"/>
          <w:sz w:val="28"/>
          <w:szCs w:val="28"/>
        </w:rPr>
        <w:t>билейная 18-6 са</w:t>
      </w:r>
      <w:r w:rsidR="00CC0A3E">
        <w:rPr>
          <w:rFonts w:ascii="Times New Roman" w:hAnsi="Times New Roman" w:cs="Times New Roman"/>
          <w:sz w:val="28"/>
          <w:szCs w:val="28"/>
        </w:rPr>
        <w:t>н</w:t>
      </w:r>
      <w:r w:rsidR="004C2503">
        <w:rPr>
          <w:rFonts w:ascii="Times New Roman" w:hAnsi="Times New Roman" w:cs="Times New Roman"/>
          <w:sz w:val="28"/>
          <w:szCs w:val="28"/>
        </w:rPr>
        <w:t>технические работы,  Вокзальная 4-6  замена электропроводки, замена радиаторов, обшивка стен гипсокартонном и покраска, Гагарина 10-1  замена электропроводки, Кирова 26-2 ремонт крыши, Ленина 2-1 замена полов, Чапаева 8-3  замена труб горячего и холодного водоснабжения</w:t>
      </w:r>
      <w:r w:rsidR="00704D2A">
        <w:rPr>
          <w:rFonts w:ascii="Times New Roman" w:hAnsi="Times New Roman" w:cs="Times New Roman"/>
          <w:sz w:val="28"/>
          <w:szCs w:val="28"/>
        </w:rPr>
        <w:t xml:space="preserve"> и</w:t>
      </w:r>
      <w:r w:rsidR="004C2503">
        <w:rPr>
          <w:rFonts w:ascii="Times New Roman" w:hAnsi="Times New Roman" w:cs="Times New Roman"/>
          <w:sz w:val="28"/>
          <w:szCs w:val="28"/>
        </w:rPr>
        <w:t xml:space="preserve"> ремонт электропроводки, Кирова 26-2 </w:t>
      </w:r>
      <w:r w:rsidR="00CC0A3E">
        <w:rPr>
          <w:rFonts w:ascii="Times New Roman" w:hAnsi="Times New Roman" w:cs="Times New Roman"/>
          <w:sz w:val="28"/>
          <w:szCs w:val="28"/>
        </w:rPr>
        <w:t xml:space="preserve">ремонт печи, </w:t>
      </w:r>
      <w:proofErr w:type="gramStart"/>
      <w:r w:rsidR="00CC0A3E">
        <w:rPr>
          <w:rFonts w:ascii="Times New Roman" w:hAnsi="Times New Roman" w:cs="Times New Roman"/>
          <w:sz w:val="28"/>
          <w:szCs w:val="28"/>
        </w:rPr>
        <w:t>Школьная 8-2 ремонт печи, Нагорная 9-2  ремонт фундамента и замена полов).</w:t>
      </w:r>
      <w:proofErr w:type="gramEnd"/>
    </w:p>
    <w:p w:rsidR="00406949" w:rsidRPr="00B21094" w:rsidRDefault="00406949" w:rsidP="00C04C2D">
      <w:pPr>
        <w:pStyle w:val="ConsPlusCell"/>
        <w:numPr>
          <w:ilvl w:val="0"/>
          <w:numId w:val="32"/>
        </w:numPr>
        <w:tabs>
          <w:tab w:val="left" w:pos="195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094">
        <w:rPr>
          <w:rFonts w:ascii="Times New Roman" w:hAnsi="Times New Roman" w:cs="Times New Roman"/>
          <w:sz w:val="28"/>
          <w:szCs w:val="28"/>
        </w:rPr>
        <w:t xml:space="preserve">Мероприятия в области коммунального хозяйства </w:t>
      </w:r>
      <w:r w:rsidR="00A00059" w:rsidRPr="00B21094">
        <w:rPr>
          <w:rFonts w:ascii="Times New Roman" w:hAnsi="Times New Roman" w:cs="Times New Roman"/>
          <w:sz w:val="28"/>
          <w:szCs w:val="28"/>
        </w:rPr>
        <w:t>–</w:t>
      </w:r>
      <w:r w:rsidRPr="00B21094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A00059" w:rsidRPr="00B21094">
        <w:rPr>
          <w:rFonts w:ascii="Times New Roman" w:hAnsi="Times New Roman" w:cs="Times New Roman"/>
          <w:sz w:val="28"/>
          <w:szCs w:val="28"/>
        </w:rPr>
        <w:t xml:space="preserve"> </w:t>
      </w:r>
      <w:r w:rsidR="00CC0A3E">
        <w:rPr>
          <w:rFonts w:ascii="Times New Roman" w:hAnsi="Times New Roman" w:cs="Times New Roman"/>
          <w:sz w:val="28"/>
          <w:szCs w:val="28"/>
        </w:rPr>
        <w:t xml:space="preserve">        </w:t>
      </w:r>
      <w:r w:rsidR="00A00059" w:rsidRPr="00B21094">
        <w:rPr>
          <w:rFonts w:ascii="Times New Roman" w:hAnsi="Times New Roman" w:cs="Times New Roman"/>
          <w:sz w:val="28"/>
          <w:szCs w:val="28"/>
        </w:rPr>
        <w:t xml:space="preserve"> </w:t>
      </w:r>
      <w:r w:rsidR="00CC0A3E">
        <w:rPr>
          <w:rFonts w:ascii="Times New Roman" w:hAnsi="Times New Roman" w:cs="Times New Roman"/>
          <w:sz w:val="28"/>
          <w:szCs w:val="28"/>
        </w:rPr>
        <w:t>1 011,60</w:t>
      </w:r>
      <w:r w:rsidR="00A00059" w:rsidRPr="00B21094">
        <w:rPr>
          <w:rFonts w:ascii="Times New Roman" w:hAnsi="Times New Roman" w:cs="Times New Roman"/>
          <w:sz w:val="28"/>
          <w:szCs w:val="28"/>
        </w:rPr>
        <w:t xml:space="preserve"> руб.</w:t>
      </w:r>
      <w:r w:rsidR="00B96C3F" w:rsidRPr="00B21094">
        <w:rPr>
          <w:rFonts w:ascii="Times New Roman" w:hAnsi="Times New Roman" w:cs="Times New Roman"/>
          <w:sz w:val="28"/>
          <w:szCs w:val="28"/>
        </w:rPr>
        <w:t xml:space="preserve"> (страховка автомашины  для подвозки воды населению)</w:t>
      </w:r>
    </w:p>
    <w:p w:rsidR="00B96C3F" w:rsidRDefault="00BD6869" w:rsidP="00C04C2D">
      <w:pPr>
        <w:pStyle w:val="ConsPlusCel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96C3F">
        <w:rPr>
          <w:rFonts w:ascii="Times New Roman" w:hAnsi="Times New Roman" w:cs="Times New Roman"/>
          <w:sz w:val="28"/>
          <w:szCs w:val="28"/>
        </w:rPr>
        <w:t xml:space="preserve">2.2.4. Подпрограмма «Развитие транспортной системы муниципального образования </w:t>
      </w:r>
      <w:proofErr w:type="spellStart"/>
      <w:r w:rsidR="00B96C3F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B96C3F">
        <w:rPr>
          <w:rFonts w:ascii="Times New Roman" w:hAnsi="Times New Roman" w:cs="Times New Roman"/>
          <w:sz w:val="28"/>
          <w:szCs w:val="28"/>
        </w:rPr>
        <w:t xml:space="preserve"> сельсовет» расход всего </w:t>
      </w:r>
      <w:r w:rsidR="00CC0A3E">
        <w:rPr>
          <w:rFonts w:ascii="Times New Roman" w:hAnsi="Times New Roman" w:cs="Times New Roman"/>
          <w:sz w:val="28"/>
          <w:szCs w:val="28"/>
        </w:rPr>
        <w:t>8 076 920,79</w:t>
      </w:r>
      <w:r w:rsidR="00B96C3F">
        <w:rPr>
          <w:rFonts w:ascii="Times New Roman" w:hAnsi="Times New Roman" w:cs="Times New Roman"/>
          <w:sz w:val="28"/>
          <w:szCs w:val="28"/>
        </w:rPr>
        <w:t xml:space="preserve"> руб. в том числе по мероприятиям:</w:t>
      </w:r>
    </w:p>
    <w:p w:rsidR="00D0287E" w:rsidRDefault="005D4956" w:rsidP="00C04C2D">
      <w:pPr>
        <w:pStyle w:val="ConsPlusCell"/>
        <w:numPr>
          <w:ilvl w:val="0"/>
          <w:numId w:val="34"/>
        </w:numPr>
        <w:tabs>
          <w:tab w:val="left" w:pos="195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 ремонт дорог</w:t>
      </w:r>
      <w:r w:rsidR="00CC0A3E">
        <w:rPr>
          <w:rFonts w:ascii="Times New Roman" w:hAnsi="Times New Roman" w:cs="Times New Roman"/>
          <w:sz w:val="28"/>
          <w:szCs w:val="28"/>
        </w:rPr>
        <w:t xml:space="preserve">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C0A3E">
        <w:rPr>
          <w:rFonts w:ascii="Times New Roman" w:hAnsi="Times New Roman" w:cs="Times New Roman"/>
          <w:sz w:val="28"/>
          <w:szCs w:val="28"/>
        </w:rPr>
        <w:t>1 449 889,30</w:t>
      </w:r>
      <w:r w:rsidR="00130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(</w:t>
      </w:r>
      <w:r w:rsidR="007C54E0">
        <w:rPr>
          <w:rFonts w:ascii="Times New Roman" w:hAnsi="Times New Roman" w:cs="Times New Roman"/>
          <w:sz w:val="28"/>
          <w:szCs w:val="28"/>
        </w:rPr>
        <w:t xml:space="preserve">приобретена песчано-щебеночная смесь </w:t>
      </w:r>
      <w:r w:rsidR="001D2CC6">
        <w:rPr>
          <w:rFonts w:ascii="Times New Roman" w:hAnsi="Times New Roman" w:cs="Times New Roman"/>
          <w:sz w:val="28"/>
          <w:szCs w:val="28"/>
        </w:rPr>
        <w:t>1 195</w:t>
      </w:r>
      <w:r w:rsidR="00613ABA">
        <w:rPr>
          <w:rFonts w:ascii="Times New Roman" w:hAnsi="Times New Roman" w:cs="Times New Roman"/>
          <w:sz w:val="28"/>
          <w:szCs w:val="28"/>
        </w:rPr>
        <w:t xml:space="preserve"> тонн на сумму </w:t>
      </w:r>
      <w:r w:rsidR="001D2CC6">
        <w:rPr>
          <w:rFonts w:ascii="Times New Roman" w:hAnsi="Times New Roman" w:cs="Times New Roman"/>
          <w:sz w:val="28"/>
          <w:szCs w:val="28"/>
        </w:rPr>
        <w:t>580 770</w:t>
      </w:r>
      <w:r w:rsidR="00613ABA">
        <w:rPr>
          <w:rFonts w:ascii="Times New Roman" w:hAnsi="Times New Roman" w:cs="Times New Roman"/>
          <w:sz w:val="28"/>
          <w:szCs w:val="28"/>
        </w:rPr>
        <w:t xml:space="preserve"> руб</w:t>
      </w:r>
      <w:proofErr w:type="gramStart"/>
      <w:r w:rsidR="00613ABA">
        <w:rPr>
          <w:rFonts w:ascii="Times New Roman" w:hAnsi="Times New Roman" w:cs="Times New Roman"/>
          <w:sz w:val="28"/>
          <w:szCs w:val="28"/>
        </w:rPr>
        <w:t>.</w:t>
      </w:r>
      <w:r w:rsidR="00081F0E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81F0E">
        <w:rPr>
          <w:rFonts w:ascii="Times New Roman" w:hAnsi="Times New Roman" w:cs="Times New Roman"/>
          <w:sz w:val="28"/>
          <w:szCs w:val="28"/>
        </w:rPr>
        <w:t>ля отсыпки улиц Свободная, Ленина, Молодежная, Кирова</w:t>
      </w:r>
      <w:r w:rsidR="00C74DF4">
        <w:rPr>
          <w:rFonts w:ascii="Times New Roman" w:hAnsi="Times New Roman" w:cs="Times New Roman"/>
          <w:sz w:val="28"/>
          <w:szCs w:val="28"/>
        </w:rPr>
        <w:t xml:space="preserve"> </w:t>
      </w:r>
      <w:r w:rsidR="001D2CC6">
        <w:rPr>
          <w:rFonts w:ascii="Times New Roman" w:hAnsi="Times New Roman" w:cs="Times New Roman"/>
          <w:sz w:val="28"/>
          <w:szCs w:val="28"/>
        </w:rPr>
        <w:t>п</w:t>
      </w:r>
      <w:r w:rsidR="001D661C">
        <w:rPr>
          <w:rFonts w:ascii="Times New Roman" w:hAnsi="Times New Roman" w:cs="Times New Roman"/>
          <w:sz w:val="28"/>
          <w:szCs w:val="28"/>
        </w:rPr>
        <w:t>риобретение лотка во</w:t>
      </w:r>
      <w:r w:rsidR="00C51235">
        <w:rPr>
          <w:rFonts w:ascii="Times New Roman" w:hAnsi="Times New Roman" w:cs="Times New Roman"/>
          <w:sz w:val="28"/>
          <w:szCs w:val="28"/>
        </w:rPr>
        <w:t>д</w:t>
      </w:r>
      <w:r w:rsidR="001D661C">
        <w:rPr>
          <w:rFonts w:ascii="Times New Roman" w:hAnsi="Times New Roman" w:cs="Times New Roman"/>
          <w:sz w:val="28"/>
          <w:szCs w:val="28"/>
        </w:rPr>
        <w:t>о</w:t>
      </w:r>
      <w:r w:rsidR="00C51235">
        <w:rPr>
          <w:rFonts w:ascii="Times New Roman" w:hAnsi="Times New Roman" w:cs="Times New Roman"/>
          <w:sz w:val="28"/>
          <w:szCs w:val="28"/>
        </w:rPr>
        <w:t>о</w:t>
      </w:r>
      <w:r w:rsidR="001D661C">
        <w:rPr>
          <w:rFonts w:ascii="Times New Roman" w:hAnsi="Times New Roman" w:cs="Times New Roman"/>
          <w:sz w:val="28"/>
          <w:szCs w:val="28"/>
        </w:rPr>
        <w:t>тводного</w:t>
      </w:r>
      <w:r w:rsidR="001D2CC6">
        <w:rPr>
          <w:rFonts w:ascii="Times New Roman" w:hAnsi="Times New Roman" w:cs="Times New Roman"/>
          <w:sz w:val="28"/>
          <w:szCs w:val="28"/>
        </w:rPr>
        <w:t xml:space="preserve"> 9 800 руб., </w:t>
      </w:r>
      <w:r w:rsidR="00081F0E">
        <w:rPr>
          <w:rFonts w:ascii="Times New Roman" w:hAnsi="Times New Roman" w:cs="Times New Roman"/>
          <w:sz w:val="28"/>
          <w:szCs w:val="28"/>
        </w:rPr>
        <w:t xml:space="preserve"> </w:t>
      </w:r>
      <w:r w:rsidR="001D2CC6">
        <w:rPr>
          <w:rFonts w:ascii="Times New Roman" w:hAnsi="Times New Roman" w:cs="Times New Roman"/>
          <w:sz w:val="28"/>
          <w:szCs w:val="28"/>
        </w:rPr>
        <w:t xml:space="preserve">доставка </w:t>
      </w:r>
      <w:r w:rsidR="00081F0E">
        <w:rPr>
          <w:rFonts w:ascii="Times New Roman" w:hAnsi="Times New Roman" w:cs="Times New Roman"/>
          <w:sz w:val="28"/>
          <w:szCs w:val="28"/>
        </w:rPr>
        <w:t xml:space="preserve">безвозмездно полученного </w:t>
      </w:r>
      <w:r w:rsidR="001D2CC6">
        <w:rPr>
          <w:rFonts w:ascii="Times New Roman" w:hAnsi="Times New Roman" w:cs="Times New Roman"/>
          <w:sz w:val="28"/>
          <w:szCs w:val="28"/>
        </w:rPr>
        <w:t>щебня</w:t>
      </w:r>
      <w:r w:rsidR="001D661C">
        <w:rPr>
          <w:rFonts w:ascii="Times New Roman" w:hAnsi="Times New Roman" w:cs="Times New Roman"/>
          <w:sz w:val="28"/>
          <w:szCs w:val="28"/>
        </w:rPr>
        <w:t xml:space="preserve">  </w:t>
      </w:r>
      <w:r w:rsidR="00081F0E">
        <w:rPr>
          <w:rFonts w:ascii="Times New Roman" w:hAnsi="Times New Roman" w:cs="Times New Roman"/>
          <w:sz w:val="28"/>
          <w:szCs w:val="28"/>
        </w:rPr>
        <w:t xml:space="preserve"> в количестве 625 тонн от ООО «</w:t>
      </w:r>
      <w:proofErr w:type="spellStart"/>
      <w:r w:rsidR="00081F0E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="00081F0E">
        <w:rPr>
          <w:rFonts w:ascii="Times New Roman" w:hAnsi="Times New Roman" w:cs="Times New Roman"/>
          <w:sz w:val="28"/>
          <w:szCs w:val="28"/>
        </w:rPr>
        <w:t xml:space="preserve"> завод строительных материалов» в сумме </w:t>
      </w:r>
      <w:r w:rsidR="001D2CC6">
        <w:rPr>
          <w:rFonts w:ascii="Times New Roman" w:hAnsi="Times New Roman" w:cs="Times New Roman"/>
          <w:sz w:val="28"/>
          <w:szCs w:val="28"/>
        </w:rPr>
        <w:t>98 612 руб.,</w:t>
      </w:r>
      <w:r w:rsidR="00D812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661C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="001D661C">
        <w:rPr>
          <w:rFonts w:ascii="Times New Roman" w:hAnsi="Times New Roman" w:cs="Times New Roman"/>
          <w:sz w:val="28"/>
          <w:szCs w:val="28"/>
        </w:rPr>
        <w:t xml:space="preserve"> дорог при отсыпке щебнем </w:t>
      </w:r>
      <w:r w:rsidR="00055336">
        <w:rPr>
          <w:rFonts w:ascii="Times New Roman" w:hAnsi="Times New Roman" w:cs="Times New Roman"/>
          <w:sz w:val="28"/>
          <w:szCs w:val="28"/>
        </w:rPr>
        <w:t>393 760 руб</w:t>
      </w:r>
      <w:r w:rsidR="001D661C">
        <w:rPr>
          <w:rFonts w:ascii="Times New Roman" w:hAnsi="Times New Roman" w:cs="Times New Roman"/>
          <w:sz w:val="28"/>
          <w:szCs w:val="28"/>
        </w:rPr>
        <w:t>.</w:t>
      </w:r>
      <w:r w:rsidR="00055336">
        <w:rPr>
          <w:rFonts w:ascii="Times New Roman" w:hAnsi="Times New Roman" w:cs="Times New Roman"/>
          <w:sz w:val="28"/>
          <w:szCs w:val="28"/>
        </w:rPr>
        <w:t>,</w:t>
      </w:r>
      <w:r w:rsidR="001D661C">
        <w:rPr>
          <w:rFonts w:ascii="Times New Roman" w:hAnsi="Times New Roman" w:cs="Times New Roman"/>
          <w:sz w:val="28"/>
          <w:szCs w:val="28"/>
        </w:rPr>
        <w:t xml:space="preserve">  и содержание автомобильных дорог в зимний период 344 500 руб</w:t>
      </w:r>
      <w:proofErr w:type="gramStart"/>
      <w:r w:rsidR="001D661C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1D661C">
        <w:rPr>
          <w:rFonts w:ascii="Times New Roman" w:hAnsi="Times New Roman" w:cs="Times New Roman"/>
          <w:sz w:val="28"/>
          <w:szCs w:val="28"/>
        </w:rPr>
        <w:t xml:space="preserve">лиц п. Таежный и с. </w:t>
      </w:r>
      <w:proofErr w:type="spellStart"/>
      <w:r w:rsidR="001D661C">
        <w:rPr>
          <w:rFonts w:ascii="Times New Roman" w:hAnsi="Times New Roman" w:cs="Times New Roman"/>
          <w:sz w:val="28"/>
          <w:szCs w:val="28"/>
        </w:rPr>
        <w:t>Карабула</w:t>
      </w:r>
      <w:proofErr w:type="spellEnd"/>
      <w:r w:rsidR="00B107F6">
        <w:rPr>
          <w:rFonts w:ascii="Times New Roman" w:hAnsi="Times New Roman" w:cs="Times New Roman"/>
          <w:sz w:val="28"/>
          <w:szCs w:val="28"/>
        </w:rPr>
        <w:t xml:space="preserve"> </w:t>
      </w:r>
      <w:r w:rsidR="001D661C">
        <w:rPr>
          <w:rFonts w:ascii="Times New Roman" w:hAnsi="Times New Roman" w:cs="Times New Roman"/>
          <w:sz w:val="28"/>
          <w:szCs w:val="28"/>
        </w:rPr>
        <w:t>, очистка водопропускных  труб от грязи перекресток ул. Дорожной</w:t>
      </w:r>
      <w:r w:rsidR="00055336">
        <w:rPr>
          <w:rFonts w:ascii="Times New Roman" w:hAnsi="Times New Roman" w:cs="Times New Roman"/>
          <w:sz w:val="28"/>
          <w:szCs w:val="28"/>
        </w:rPr>
        <w:t xml:space="preserve"> 22 447,30руб.</w:t>
      </w:r>
    </w:p>
    <w:p w:rsidR="00B96C3F" w:rsidRDefault="00055336" w:rsidP="00C04C2D">
      <w:pPr>
        <w:pStyle w:val="ConsPlusCell"/>
        <w:numPr>
          <w:ilvl w:val="0"/>
          <w:numId w:val="34"/>
        </w:numPr>
        <w:tabs>
          <w:tab w:val="left" w:pos="195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ямочный ремонт за счет средств Д</w:t>
      </w:r>
      <w:r w:rsidR="009277E1">
        <w:rPr>
          <w:rFonts w:ascii="Times New Roman" w:hAnsi="Times New Roman" w:cs="Times New Roman"/>
          <w:sz w:val="28"/>
          <w:szCs w:val="28"/>
        </w:rPr>
        <w:t xml:space="preserve">орожного фонда Красноярского края  ул. </w:t>
      </w:r>
      <w:proofErr w:type="gramStart"/>
      <w:r w:rsidR="009277E1">
        <w:rPr>
          <w:rFonts w:ascii="Times New Roman" w:hAnsi="Times New Roman" w:cs="Times New Roman"/>
          <w:sz w:val="28"/>
          <w:szCs w:val="28"/>
        </w:rPr>
        <w:t>Дорожная</w:t>
      </w:r>
      <w:proofErr w:type="gramEnd"/>
      <w:r w:rsidR="00D0287E">
        <w:rPr>
          <w:rFonts w:ascii="Times New Roman" w:hAnsi="Times New Roman" w:cs="Times New Roman"/>
          <w:sz w:val="28"/>
          <w:szCs w:val="28"/>
        </w:rPr>
        <w:t>, Строителей, Новая</w:t>
      </w:r>
      <w:r w:rsidR="009277E1">
        <w:rPr>
          <w:rFonts w:ascii="Times New Roman" w:hAnsi="Times New Roman" w:cs="Times New Roman"/>
          <w:sz w:val="28"/>
          <w:szCs w:val="28"/>
        </w:rPr>
        <w:t xml:space="preserve"> </w:t>
      </w:r>
      <w:r w:rsidR="00D0287E">
        <w:rPr>
          <w:rFonts w:ascii="Times New Roman" w:hAnsi="Times New Roman" w:cs="Times New Roman"/>
          <w:sz w:val="28"/>
          <w:szCs w:val="28"/>
        </w:rPr>
        <w:t>471 900</w:t>
      </w:r>
      <w:r w:rsidR="009277E1">
        <w:rPr>
          <w:rFonts w:ascii="Times New Roman" w:hAnsi="Times New Roman" w:cs="Times New Roman"/>
          <w:sz w:val="28"/>
          <w:szCs w:val="28"/>
        </w:rPr>
        <w:t xml:space="preserve"> руб., </w:t>
      </w:r>
      <w:proofErr w:type="spellStart"/>
      <w:r w:rsidR="009277E1">
        <w:rPr>
          <w:rFonts w:ascii="Times New Roman" w:hAnsi="Times New Roman" w:cs="Times New Roman"/>
          <w:sz w:val="28"/>
          <w:szCs w:val="28"/>
        </w:rPr>
        <w:t>софина</w:t>
      </w:r>
      <w:r w:rsidR="00D0287E">
        <w:rPr>
          <w:rFonts w:ascii="Times New Roman" w:hAnsi="Times New Roman" w:cs="Times New Roman"/>
          <w:sz w:val="28"/>
          <w:szCs w:val="28"/>
        </w:rPr>
        <w:t>нсирование</w:t>
      </w:r>
      <w:proofErr w:type="spellEnd"/>
      <w:r w:rsidR="00D0287E">
        <w:rPr>
          <w:rFonts w:ascii="Times New Roman" w:hAnsi="Times New Roman" w:cs="Times New Roman"/>
          <w:sz w:val="28"/>
          <w:szCs w:val="28"/>
        </w:rPr>
        <w:t xml:space="preserve"> из местного бюджета 47 190</w:t>
      </w:r>
      <w:r w:rsidR="009277E1">
        <w:rPr>
          <w:rFonts w:ascii="Times New Roman" w:hAnsi="Times New Roman" w:cs="Times New Roman"/>
          <w:sz w:val="28"/>
          <w:szCs w:val="28"/>
        </w:rPr>
        <w:t>руб.)</w:t>
      </w:r>
    </w:p>
    <w:p w:rsidR="001D661C" w:rsidRDefault="00055336" w:rsidP="00C04C2D">
      <w:pPr>
        <w:pStyle w:val="ConsPlusCell"/>
        <w:numPr>
          <w:ilvl w:val="0"/>
          <w:numId w:val="34"/>
        </w:numPr>
        <w:tabs>
          <w:tab w:val="left" w:pos="195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Ремонт дороги с асфальтовым покрытием 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Вокзальная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ул. Буденного за счет средств Дорожного фонда Красноярского края 5 000 000 руб.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бюджета 152 051 руб.</w:t>
      </w:r>
    </w:p>
    <w:p w:rsidR="00F0242D" w:rsidRDefault="009277E1" w:rsidP="00C04C2D">
      <w:pPr>
        <w:pStyle w:val="ConsPlusCell"/>
        <w:numPr>
          <w:ilvl w:val="0"/>
          <w:numId w:val="34"/>
        </w:numPr>
        <w:tabs>
          <w:tab w:val="left" w:pos="195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242D">
        <w:rPr>
          <w:rFonts w:ascii="Times New Roman" w:hAnsi="Times New Roman" w:cs="Times New Roman"/>
          <w:sz w:val="28"/>
          <w:szCs w:val="28"/>
        </w:rPr>
        <w:t xml:space="preserve">Безопасность дорожного движения – </w:t>
      </w:r>
      <w:r w:rsidR="002C1723" w:rsidRPr="00F0242D">
        <w:rPr>
          <w:rFonts w:ascii="Times New Roman" w:hAnsi="Times New Roman" w:cs="Times New Roman"/>
          <w:sz w:val="28"/>
          <w:szCs w:val="28"/>
        </w:rPr>
        <w:t>955 890,49</w:t>
      </w:r>
      <w:r w:rsidRPr="00F0242D">
        <w:rPr>
          <w:rFonts w:ascii="Times New Roman" w:hAnsi="Times New Roman" w:cs="Times New Roman"/>
          <w:sz w:val="28"/>
          <w:szCs w:val="28"/>
        </w:rPr>
        <w:t xml:space="preserve"> руб. (</w:t>
      </w:r>
      <w:r w:rsidR="00CF1E12" w:rsidRPr="00F0242D">
        <w:rPr>
          <w:rFonts w:ascii="Times New Roman" w:hAnsi="Times New Roman" w:cs="Times New Roman"/>
          <w:sz w:val="28"/>
          <w:szCs w:val="28"/>
        </w:rPr>
        <w:t xml:space="preserve">приобретение и установка дорожных знаков </w:t>
      </w:r>
      <w:r w:rsidR="002C1723" w:rsidRPr="00F0242D">
        <w:rPr>
          <w:rFonts w:ascii="Times New Roman" w:hAnsi="Times New Roman" w:cs="Times New Roman"/>
          <w:sz w:val="28"/>
          <w:szCs w:val="28"/>
        </w:rPr>
        <w:t>37</w:t>
      </w:r>
      <w:r w:rsidR="00F0242D">
        <w:rPr>
          <w:rFonts w:ascii="Times New Roman" w:hAnsi="Times New Roman" w:cs="Times New Roman"/>
          <w:sz w:val="28"/>
          <w:szCs w:val="28"/>
        </w:rPr>
        <w:t xml:space="preserve"> </w:t>
      </w:r>
      <w:r w:rsidR="002C1723" w:rsidRPr="00F0242D">
        <w:rPr>
          <w:rFonts w:ascii="Times New Roman" w:hAnsi="Times New Roman" w:cs="Times New Roman"/>
          <w:sz w:val="28"/>
          <w:szCs w:val="28"/>
        </w:rPr>
        <w:t>354,30</w:t>
      </w:r>
      <w:r w:rsidR="00CF1E12" w:rsidRPr="00F0242D">
        <w:rPr>
          <w:rFonts w:ascii="Times New Roman" w:hAnsi="Times New Roman" w:cs="Times New Roman"/>
          <w:sz w:val="28"/>
          <w:szCs w:val="28"/>
        </w:rPr>
        <w:t xml:space="preserve"> руб.; </w:t>
      </w:r>
      <w:r w:rsidR="002C1723" w:rsidRPr="00F0242D">
        <w:rPr>
          <w:rFonts w:ascii="Times New Roman" w:hAnsi="Times New Roman" w:cs="Times New Roman"/>
          <w:sz w:val="28"/>
          <w:szCs w:val="28"/>
        </w:rPr>
        <w:t>ООО Институт «</w:t>
      </w:r>
      <w:proofErr w:type="spellStart"/>
      <w:r w:rsidR="002C1723" w:rsidRPr="00F0242D">
        <w:rPr>
          <w:rFonts w:ascii="Times New Roman" w:hAnsi="Times New Roman" w:cs="Times New Roman"/>
          <w:sz w:val="28"/>
          <w:szCs w:val="28"/>
        </w:rPr>
        <w:t>Красноярскземводпроект</w:t>
      </w:r>
      <w:proofErr w:type="spellEnd"/>
      <w:r w:rsidR="002C1723" w:rsidRPr="00F0242D">
        <w:rPr>
          <w:rFonts w:ascii="Times New Roman" w:hAnsi="Times New Roman" w:cs="Times New Roman"/>
          <w:sz w:val="28"/>
          <w:szCs w:val="28"/>
        </w:rPr>
        <w:t xml:space="preserve">»- топографо-геодезические работы земельных </w:t>
      </w:r>
      <w:proofErr w:type="spellStart"/>
      <w:r w:rsidR="002C1723" w:rsidRPr="00F0242D">
        <w:rPr>
          <w:rFonts w:ascii="Times New Roman" w:hAnsi="Times New Roman" w:cs="Times New Roman"/>
          <w:sz w:val="28"/>
          <w:szCs w:val="28"/>
        </w:rPr>
        <w:t>участов</w:t>
      </w:r>
      <w:proofErr w:type="spellEnd"/>
      <w:r w:rsidR="002C1723" w:rsidRPr="00F0242D">
        <w:rPr>
          <w:rFonts w:ascii="Times New Roman" w:hAnsi="Times New Roman" w:cs="Times New Roman"/>
          <w:sz w:val="28"/>
          <w:szCs w:val="28"/>
        </w:rPr>
        <w:t xml:space="preserve"> находящихся под дорогами местного значения 99 332,40 руб., техническая инвентаризация изготовление технических планов</w:t>
      </w:r>
      <w:r w:rsidR="00F0242D" w:rsidRPr="00F0242D">
        <w:rPr>
          <w:rFonts w:ascii="Times New Roman" w:hAnsi="Times New Roman" w:cs="Times New Roman"/>
          <w:sz w:val="28"/>
          <w:szCs w:val="28"/>
        </w:rPr>
        <w:t xml:space="preserve"> дорожных </w:t>
      </w:r>
      <w:r w:rsidR="002C1723" w:rsidRPr="00F0242D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F0242D" w:rsidRPr="00F0242D">
        <w:rPr>
          <w:rFonts w:ascii="Times New Roman" w:hAnsi="Times New Roman" w:cs="Times New Roman"/>
          <w:sz w:val="28"/>
          <w:szCs w:val="28"/>
        </w:rPr>
        <w:t xml:space="preserve"> 352 548,60руб., ООО «БРИЗ-Центр»  разработка проекта организации дорожного движения 347 394,19 руб.</w:t>
      </w:r>
      <w:r w:rsidR="00F0242D">
        <w:rPr>
          <w:rFonts w:ascii="Times New Roman" w:hAnsi="Times New Roman" w:cs="Times New Roman"/>
          <w:sz w:val="28"/>
          <w:szCs w:val="28"/>
        </w:rPr>
        <w:t xml:space="preserve">, приобретение </w:t>
      </w:r>
      <w:proofErr w:type="spellStart"/>
      <w:r w:rsidR="00F0242D">
        <w:rPr>
          <w:rFonts w:ascii="Times New Roman" w:hAnsi="Times New Roman" w:cs="Times New Roman"/>
          <w:sz w:val="28"/>
          <w:szCs w:val="28"/>
        </w:rPr>
        <w:t>поребрики</w:t>
      </w:r>
      <w:proofErr w:type="spellEnd"/>
      <w:r w:rsidR="00F0242D">
        <w:rPr>
          <w:rFonts w:ascii="Times New Roman" w:hAnsi="Times New Roman" w:cs="Times New Roman"/>
          <w:sz w:val="28"/>
          <w:szCs w:val="28"/>
        </w:rPr>
        <w:t xml:space="preserve">  79 261руб., доставка </w:t>
      </w:r>
      <w:proofErr w:type="spellStart"/>
      <w:r w:rsidR="00F0242D">
        <w:rPr>
          <w:rFonts w:ascii="Times New Roman" w:hAnsi="Times New Roman" w:cs="Times New Roman"/>
          <w:sz w:val="28"/>
          <w:szCs w:val="28"/>
        </w:rPr>
        <w:t>поребрики</w:t>
      </w:r>
      <w:proofErr w:type="spellEnd"/>
      <w:r w:rsidR="00F0242D">
        <w:rPr>
          <w:rFonts w:ascii="Times New Roman" w:hAnsi="Times New Roman" w:cs="Times New Roman"/>
          <w:sz w:val="28"/>
          <w:szCs w:val="28"/>
        </w:rPr>
        <w:t xml:space="preserve"> 40 000 руб.</w:t>
      </w:r>
      <w:r w:rsidR="0032181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F16445" w:rsidRPr="00F0242D" w:rsidRDefault="00C04C2D" w:rsidP="00C04C2D">
      <w:pPr>
        <w:pStyle w:val="ConsPlusCell"/>
        <w:numPr>
          <w:ilvl w:val="0"/>
          <w:numId w:val="34"/>
        </w:numPr>
        <w:tabs>
          <w:tab w:val="left" w:pos="1950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242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16445" w:rsidRPr="00F0242D">
        <w:rPr>
          <w:rFonts w:ascii="Times New Roman" w:hAnsi="Times New Roman" w:cs="Times New Roman"/>
          <w:sz w:val="28"/>
          <w:szCs w:val="28"/>
        </w:rPr>
        <w:t xml:space="preserve">2.2.4. Подпрограмма «Развитие социальной, культурной и спортивной жизни муниципального образования </w:t>
      </w:r>
      <w:proofErr w:type="spellStart"/>
      <w:r w:rsidR="00F16445" w:rsidRPr="00F0242D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F16445" w:rsidRPr="00F0242D">
        <w:rPr>
          <w:rFonts w:ascii="Times New Roman" w:hAnsi="Times New Roman" w:cs="Times New Roman"/>
          <w:sz w:val="28"/>
          <w:szCs w:val="28"/>
        </w:rPr>
        <w:t xml:space="preserve"> сельсовет» расход всего </w:t>
      </w:r>
      <w:r w:rsidR="00AE7AAA" w:rsidRPr="00F0242D">
        <w:rPr>
          <w:rFonts w:ascii="Times New Roman" w:hAnsi="Times New Roman" w:cs="Times New Roman"/>
          <w:sz w:val="28"/>
          <w:szCs w:val="28"/>
        </w:rPr>
        <w:t>13 316 564,24</w:t>
      </w:r>
      <w:r w:rsidR="00F16445" w:rsidRPr="00F0242D">
        <w:rPr>
          <w:rFonts w:ascii="Times New Roman" w:hAnsi="Times New Roman" w:cs="Times New Roman"/>
          <w:sz w:val="28"/>
          <w:szCs w:val="28"/>
        </w:rPr>
        <w:t xml:space="preserve"> руб. в том числе по мероприятиям:</w:t>
      </w:r>
    </w:p>
    <w:p w:rsidR="00F16445" w:rsidRDefault="00F16445" w:rsidP="00C04C2D">
      <w:pPr>
        <w:pStyle w:val="ConsPlusCell"/>
        <w:numPr>
          <w:ilvl w:val="0"/>
          <w:numId w:val="3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172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рганизация развития и поддержки талантливой молодежи и подростков – </w:t>
      </w:r>
      <w:r w:rsidR="0002765F">
        <w:rPr>
          <w:rFonts w:ascii="Times New Roman" w:hAnsi="Times New Roman" w:cs="Times New Roman"/>
          <w:sz w:val="28"/>
          <w:szCs w:val="28"/>
        </w:rPr>
        <w:t xml:space="preserve">расход </w:t>
      </w:r>
      <w:r w:rsidR="00321814">
        <w:rPr>
          <w:rFonts w:ascii="Times New Roman" w:hAnsi="Times New Roman" w:cs="Times New Roman"/>
          <w:sz w:val="28"/>
          <w:szCs w:val="28"/>
        </w:rPr>
        <w:t>11 179,35</w:t>
      </w:r>
      <w:r>
        <w:rPr>
          <w:rFonts w:ascii="Times New Roman" w:hAnsi="Times New Roman" w:cs="Times New Roman"/>
          <w:sz w:val="28"/>
          <w:szCs w:val="28"/>
        </w:rPr>
        <w:t xml:space="preserve"> руб. (</w:t>
      </w:r>
      <w:r w:rsidR="00321814">
        <w:rPr>
          <w:rFonts w:ascii="Times New Roman" w:hAnsi="Times New Roman" w:cs="Times New Roman"/>
          <w:sz w:val="28"/>
          <w:szCs w:val="28"/>
        </w:rPr>
        <w:t>транспортные расходы по доставке участников конкурса хоровых коллективов «Апрельская капель»</w:t>
      </w:r>
      <w:r w:rsidR="008520DE">
        <w:rPr>
          <w:rFonts w:ascii="Times New Roman" w:hAnsi="Times New Roman" w:cs="Times New Roman"/>
          <w:sz w:val="28"/>
          <w:szCs w:val="28"/>
        </w:rPr>
        <w:t>)</w:t>
      </w:r>
      <w:r w:rsidR="0002765F">
        <w:rPr>
          <w:rFonts w:ascii="Times New Roman" w:hAnsi="Times New Roman" w:cs="Times New Roman"/>
          <w:sz w:val="28"/>
          <w:szCs w:val="28"/>
        </w:rPr>
        <w:t>.</w:t>
      </w:r>
    </w:p>
    <w:p w:rsidR="0002765F" w:rsidRDefault="0002765F" w:rsidP="00C04C2D">
      <w:pPr>
        <w:pStyle w:val="ConsPlusCell"/>
        <w:numPr>
          <w:ilvl w:val="0"/>
          <w:numId w:val="3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материальной помощи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находящимся в трудной жизненной ситуации – расход </w:t>
      </w:r>
      <w:r w:rsidR="00321814">
        <w:rPr>
          <w:rFonts w:ascii="Times New Roman" w:hAnsi="Times New Roman" w:cs="Times New Roman"/>
          <w:sz w:val="28"/>
          <w:szCs w:val="28"/>
        </w:rPr>
        <w:t>47 000</w:t>
      </w:r>
      <w:r>
        <w:rPr>
          <w:rFonts w:ascii="Times New Roman" w:hAnsi="Times New Roman" w:cs="Times New Roman"/>
          <w:sz w:val="28"/>
          <w:szCs w:val="28"/>
        </w:rPr>
        <w:t xml:space="preserve"> руб. (материальная помощь).</w:t>
      </w:r>
    </w:p>
    <w:p w:rsidR="0002765F" w:rsidRDefault="0002765F" w:rsidP="00C04C2D">
      <w:pPr>
        <w:pStyle w:val="ConsPlusCell"/>
        <w:numPr>
          <w:ilvl w:val="0"/>
          <w:numId w:val="3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Организация и проведение массовых праздничных мероприятий -  расход</w:t>
      </w:r>
      <w:r w:rsidR="005D3477">
        <w:rPr>
          <w:rFonts w:ascii="Times New Roman" w:hAnsi="Times New Roman" w:cs="Times New Roman"/>
          <w:sz w:val="28"/>
          <w:szCs w:val="28"/>
        </w:rPr>
        <w:t xml:space="preserve"> </w:t>
      </w:r>
      <w:r w:rsidR="00321814">
        <w:rPr>
          <w:rFonts w:ascii="Times New Roman" w:hAnsi="Times New Roman" w:cs="Times New Roman"/>
          <w:sz w:val="28"/>
          <w:szCs w:val="28"/>
        </w:rPr>
        <w:t>146 023,62</w:t>
      </w:r>
      <w:r w:rsidR="005D3477">
        <w:rPr>
          <w:rFonts w:ascii="Times New Roman" w:hAnsi="Times New Roman" w:cs="Times New Roman"/>
          <w:sz w:val="28"/>
          <w:szCs w:val="28"/>
        </w:rPr>
        <w:t xml:space="preserve"> руб.</w:t>
      </w:r>
      <w:r w:rsidR="00BF655D">
        <w:rPr>
          <w:rFonts w:ascii="Times New Roman" w:hAnsi="Times New Roman" w:cs="Times New Roman"/>
          <w:sz w:val="28"/>
          <w:szCs w:val="28"/>
        </w:rPr>
        <w:t xml:space="preserve"> (изготовление и размещение рекламных щитов к праздничным датам </w:t>
      </w:r>
      <w:r w:rsidR="00EC6C3D">
        <w:rPr>
          <w:rFonts w:ascii="Times New Roman" w:hAnsi="Times New Roman" w:cs="Times New Roman"/>
          <w:sz w:val="28"/>
          <w:szCs w:val="28"/>
        </w:rPr>
        <w:t>34 528,44</w:t>
      </w:r>
      <w:r w:rsidR="00BF655D">
        <w:rPr>
          <w:rFonts w:ascii="Times New Roman" w:hAnsi="Times New Roman" w:cs="Times New Roman"/>
          <w:sz w:val="28"/>
          <w:szCs w:val="28"/>
        </w:rPr>
        <w:t xml:space="preserve"> руб.</w:t>
      </w:r>
      <w:r w:rsidR="00D272CC">
        <w:rPr>
          <w:rFonts w:ascii="Times New Roman" w:hAnsi="Times New Roman" w:cs="Times New Roman"/>
          <w:sz w:val="28"/>
          <w:szCs w:val="28"/>
        </w:rPr>
        <w:t xml:space="preserve">, </w:t>
      </w:r>
      <w:r w:rsidR="00BF655D">
        <w:rPr>
          <w:rFonts w:ascii="Times New Roman" w:hAnsi="Times New Roman" w:cs="Times New Roman"/>
          <w:sz w:val="28"/>
          <w:szCs w:val="28"/>
        </w:rPr>
        <w:t xml:space="preserve">проведение мероприятий </w:t>
      </w:r>
      <w:r w:rsidR="002213C4">
        <w:rPr>
          <w:rFonts w:ascii="Times New Roman" w:hAnsi="Times New Roman" w:cs="Times New Roman"/>
          <w:sz w:val="28"/>
          <w:szCs w:val="28"/>
        </w:rPr>
        <w:t>на День</w:t>
      </w:r>
      <w:r w:rsidR="00BF655D">
        <w:rPr>
          <w:rFonts w:ascii="Times New Roman" w:hAnsi="Times New Roman" w:cs="Times New Roman"/>
          <w:sz w:val="28"/>
          <w:szCs w:val="28"/>
        </w:rPr>
        <w:t xml:space="preserve"> Победы возложение венков </w:t>
      </w:r>
      <w:r w:rsidR="00D61A27">
        <w:rPr>
          <w:rFonts w:ascii="Times New Roman" w:hAnsi="Times New Roman" w:cs="Times New Roman"/>
          <w:sz w:val="28"/>
          <w:szCs w:val="28"/>
        </w:rPr>
        <w:t>3 923</w:t>
      </w:r>
      <w:r w:rsidR="00BF655D">
        <w:rPr>
          <w:rFonts w:ascii="Times New Roman" w:hAnsi="Times New Roman" w:cs="Times New Roman"/>
          <w:sz w:val="28"/>
          <w:szCs w:val="28"/>
        </w:rPr>
        <w:t xml:space="preserve"> руб., продуктовые </w:t>
      </w:r>
      <w:r w:rsidR="009B699D">
        <w:rPr>
          <w:rFonts w:ascii="Times New Roman" w:hAnsi="Times New Roman" w:cs="Times New Roman"/>
          <w:sz w:val="28"/>
          <w:szCs w:val="28"/>
        </w:rPr>
        <w:t>наборы</w:t>
      </w:r>
      <w:r w:rsidR="00D61A27">
        <w:rPr>
          <w:rFonts w:ascii="Times New Roman" w:hAnsi="Times New Roman" w:cs="Times New Roman"/>
          <w:sz w:val="28"/>
          <w:szCs w:val="28"/>
        </w:rPr>
        <w:t xml:space="preserve"> и чаепитие</w:t>
      </w:r>
      <w:r w:rsidR="009B699D">
        <w:rPr>
          <w:rFonts w:ascii="Times New Roman" w:hAnsi="Times New Roman" w:cs="Times New Roman"/>
          <w:sz w:val="28"/>
          <w:szCs w:val="28"/>
        </w:rPr>
        <w:t xml:space="preserve"> участникам,  вдовам ВОВ и </w:t>
      </w:r>
      <w:r w:rsidR="00BF655D">
        <w:rPr>
          <w:rFonts w:ascii="Times New Roman" w:hAnsi="Times New Roman" w:cs="Times New Roman"/>
          <w:sz w:val="28"/>
          <w:szCs w:val="28"/>
        </w:rPr>
        <w:t xml:space="preserve">труженикам тыла </w:t>
      </w:r>
      <w:r w:rsidR="00FE7705">
        <w:rPr>
          <w:rFonts w:ascii="Times New Roman" w:hAnsi="Times New Roman" w:cs="Times New Roman"/>
          <w:sz w:val="28"/>
          <w:szCs w:val="28"/>
        </w:rPr>
        <w:t xml:space="preserve"> </w:t>
      </w:r>
      <w:r w:rsidR="00EC6C3D">
        <w:rPr>
          <w:rFonts w:ascii="Times New Roman" w:hAnsi="Times New Roman" w:cs="Times New Roman"/>
          <w:sz w:val="28"/>
          <w:szCs w:val="28"/>
        </w:rPr>
        <w:t>45</w:t>
      </w:r>
      <w:r w:rsidR="00D61A27">
        <w:rPr>
          <w:rFonts w:ascii="Times New Roman" w:hAnsi="Times New Roman" w:cs="Times New Roman"/>
          <w:sz w:val="28"/>
          <w:szCs w:val="28"/>
        </w:rPr>
        <w:t xml:space="preserve"> </w:t>
      </w:r>
      <w:r w:rsidR="00EC6C3D">
        <w:rPr>
          <w:rFonts w:ascii="Times New Roman" w:hAnsi="Times New Roman" w:cs="Times New Roman"/>
          <w:sz w:val="28"/>
          <w:szCs w:val="28"/>
        </w:rPr>
        <w:t>223,69</w:t>
      </w:r>
      <w:r w:rsidR="002213C4">
        <w:rPr>
          <w:rFonts w:ascii="Times New Roman" w:hAnsi="Times New Roman" w:cs="Times New Roman"/>
          <w:sz w:val="28"/>
          <w:szCs w:val="28"/>
        </w:rPr>
        <w:t xml:space="preserve"> руб.</w:t>
      </w:r>
      <w:r w:rsidR="00D272CC">
        <w:rPr>
          <w:rFonts w:ascii="Times New Roman" w:hAnsi="Times New Roman" w:cs="Times New Roman"/>
          <w:sz w:val="28"/>
          <w:szCs w:val="28"/>
        </w:rPr>
        <w:t>, ремонт квартиры вдове ветерана ВОВ</w:t>
      </w:r>
      <w:r w:rsidR="009B699D">
        <w:rPr>
          <w:rFonts w:ascii="Times New Roman" w:hAnsi="Times New Roman" w:cs="Times New Roman"/>
          <w:sz w:val="28"/>
          <w:szCs w:val="28"/>
        </w:rPr>
        <w:t xml:space="preserve"> </w:t>
      </w:r>
      <w:r w:rsidR="00D61A27">
        <w:rPr>
          <w:rFonts w:ascii="Times New Roman" w:hAnsi="Times New Roman" w:cs="Times New Roman"/>
          <w:sz w:val="28"/>
          <w:szCs w:val="28"/>
        </w:rPr>
        <w:t>Парфеновой Людмилы Ильиничне</w:t>
      </w:r>
      <w:r w:rsidR="00D272CC">
        <w:rPr>
          <w:rFonts w:ascii="Times New Roman" w:hAnsi="Times New Roman" w:cs="Times New Roman"/>
          <w:sz w:val="28"/>
          <w:szCs w:val="28"/>
        </w:rPr>
        <w:t xml:space="preserve"> ул. </w:t>
      </w:r>
      <w:r w:rsidR="00D61A27">
        <w:rPr>
          <w:rFonts w:ascii="Times New Roman" w:hAnsi="Times New Roman" w:cs="Times New Roman"/>
          <w:sz w:val="28"/>
          <w:szCs w:val="28"/>
        </w:rPr>
        <w:t>Новая   3-2</w:t>
      </w:r>
      <w:r w:rsidR="00FE7705"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D272CC">
        <w:rPr>
          <w:rFonts w:ascii="Times New Roman" w:hAnsi="Times New Roman" w:cs="Times New Roman"/>
          <w:sz w:val="28"/>
          <w:szCs w:val="28"/>
        </w:rPr>
        <w:t xml:space="preserve"> </w:t>
      </w:r>
      <w:r w:rsidR="005D60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1A27">
        <w:rPr>
          <w:rFonts w:ascii="Times New Roman" w:hAnsi="Times New Roman" w:cs="Times New Roman"/>
          <w:sz w:val="28"/>
          <w:szCs w:val="28"/>
        </w:rPr>
        <w:t>31</w:t>
      </w:r>
      <w:r w:rsidR="005D60D3">
        <w:rPr>
          <w:rFonts w:ascii="Times New Roman" w:hAnsi="Times New Roman" w:cs="Times New Roman"/>
          <w:sz w:val="28"/>
          <w:szCs w:val="28"/>
        </w:rPr>
        <w:t xml:space="preserve"> </w:t>
      </w:r>
      <w:r w:rsidR="00D61A27">
        <w:rPr>
          <w:rFonts w:ascii="Times New Roman" w:hAnsi="Times New Roman" w:cs="Times New Roman"/>
          <w:sz w:val="28"/>
          <w:szCs w:val="28"/>
        </w:rPr>
        <w:t>028,49</w:t>
      </w:r>
      <w:r w:rsidR="00D272CC">
        <w:rPr>
          <w:rFonts w:ascii="Times New Roman" w:hAnsi="Times New Roman" w:cs="Times New Roman"/>
          <w:sz w:val="28"/>
          <w:szCs w:val="28"/>
        </w:rPr>
        <w:t xml:space="preserve"> руб</w:t>
      </w:r>
      <w:proofErr w:type="gramEnd"/>
      <w:r w:rsidR="00D272CC">
        <w:rPr>
          <w:rFonts w:ascii="Times New Roman" w:hAnsi="Times New Roman" w:cs="Times New Roman"/>
          <w:sz w:val="28"/>
          <w:szCs w:val="28"/>
        </w:rPr>
        <w:t>.</w:t>
      </w:r>
      <w:r w:rsidR="002213C4">
        <w:rPr>
          <w:rFonts w:ascii="Times New Roman" w:hAnsi="Times New Roman" w:cs="Times New Roman"/>
          <w:sz w:val="28"/>
          <w:szCs w:val="28"/>
        </w:rPr>
        <w:t xml:space="preserve">; приобретение </w:t>
      </w:r>
      <w:r w:rsidR="00D61A27">
        <w:rPr>
          <w:rFonts w:ascii="Times New Roman" w:hAnsi="Times New Roman" w:cs="Times New Roman"/>
          <w:sz w:val="28"/>
          <w:szCs w:val="28"/>
        </w:rPr>
        <w:t>подарков для чествования долгожителей</w:t>
      </w:r>
      <w:r w:rsidR="005D60D3">
        <w:rPr>
          <w:rFonts w:ascii="Times New Roman" w:hAnsi="Times New Roman" w:cs="Times New Roman"/>
          <w:sz w:val="28"/>
          <w:szCs w:val="28"/>
        </w:rPr>
        <w:t xml:space="preserve"> поселка</w:t>
      </w:r>
      <w:r w:rsidR="00A82422">
        <w:rPr>
          <w:rFonts w:ascii="Times New Roman" w:hAnsi="Times New Roman" w:cs="Times New Roman"/>
          <w:sz w:val="28"/>
          <w:szCs w:val="28"/>
        </w:rPr>
        <w:t xml:space="preserve">   </w:t>
      </w:r>
      <w:r w:rsidR="00D61A27">
        <w:rPr>
          <w:rFonts w:ascii="Times New Roman" w:hAnsi="Times New Roman" w:cs="Times New Roman"/>
          <w:sz w:val="28"/>
          <w:szCs w:val="28"/>
        </w:rPr>
        <w:t>5 155 руб.,</w:t>
      </w:r>
      <w:r w:rsidR="002213C4">
        <w:rPr>
          <w:rFonts w:ascii="Times New Roman" w:hAnsi="Times New Roman" w:cs="Times New Roman"/>
          <w:sz w:val="28"/>
          <w:szCs w:val="28"/>
        </w:rPr>
        <w:t xml:space="preserve"> </w:t>
      </w:r>
      <w:r w:rsidR="00D61A27">
        <w:rPr>
          <w:rFonts w:ascii="Times New Roman" w:hAnsi="Times New Roman" w:cs="Times New Roman"/>
          <w:sz w:val="28"/>
          <w:szCs w:val="28"/>
        </w:rPr>
        <w:t xml:space="preserve"> приобретение грамот и </w:t>
      </w:r>
      <w:r w:rsidR="005D60D3">
        <w:rPr>
          <w:rFonts w:ascii="Times New Roman" w:hAnsi="Times New Roman" w:cs="Times New Roman"/>
          <w:sz w:val="28"/>
          <w:szCs w:val="28"/>
        </w:rPr>
        <w:t>призов для проведения летней спа</w:t>
      </w:r>
      <w:r w:rsidR="00D61A27">
        <w:rPr>
          <w:rFonts w:ascii="Times New Roman" w:hAnsi="Times New Roman" w:cs="Times New Roman"/>
          <w:sz w:val="28"/>
          <w:szCs w:val="28"/>
        </w:rPr>
        <w:t>ртакиады 13 800</w:t>
      </w:r>
      <w:r w:rsidR="002213C4">
        <w:rPr>
          <w:rFonts w:ascii="Times New Roman" w:hAnsi="Times New Roman" w:cs="Times New Roman"/>
          <w:sz w:val="28"/>
          <w:szCs w:val="28"/>
        </w:rPr>
        <w:t xml:space="preserve"> руб.; </w:t>
      </w:r>
      <w:r w:rsidR="00D61A27">
        <w:rPr>
          <w:rFonts w:ascii="Times New Roman" w:hAnsi="Times New Roman" w:cs="Times New Roman"/>
          <w:sz w:val="28"/>
          <w:szCs w:val="28"/>
        </w:rPr>
        <w:t>проводы зимы 12 365 руб.</w:t>
      </w:r>
    </w:p>
    <w:p w:rsidR="00C61A5E" w:rsidRDefault="00C61A5E" w:rsidP="00C04C2D">
      <w:pPr>
        <w:pStyle w:val="ConsPlusCell"/>
        <w:numPr>
          <w:ilvl w:val="0"/>
          <w:numId w:val="3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Массовый спорт – расход 43 570 руб.</w:t>
      </w:r>
      <w:r w:rsidR="00926E69">
        <w:rPr>
          <w:rFonts w:ascii="Times New Roman" w:hAnsi="Times New Roman" w:cs="Times New Roman"/>
          <w:sz w:val="28"/>
          <w:szCs w:val="28"/>
        </w:rPr>
        <w:t xml:space="preserve"> (п</w:t>
      </w:r>
      <w:r>
        <w:rPr>
          <w:rFonts w:ascii="Times New Roman" w:hAnsi="Times New Roman" w:cs="Times New Roman"/>
          <w:sz w:val="28"/>
          <w:szCs w:val="28"/>
        </w:rPr>
        <w:t xml:space="preserve">одготовка и планировка площади под устройство хоккейной коробки 27 400 руб., устройство освещения хоккейной коробки </w:t>
      </w:r>
      <w:r w:rsidR="00926E69">
        <w:rPr>
          <w:rFonts w:ascii="Times New Roman" w:hAnsi="Times New Roman" w:cs="Times New Roman"/>
          <w:sz w:val="28"/>
          <w:szCs w:val="28"/>
        </w:rPr>
        <w:t>15000 руб., материалы 1 170 руб.)</w:t>
      </w:r>
    </w:p>
    <w:p w:rsidR="007F4EE4" w:rsidRDefault="002516F1" w:rsidP="00C04C2D">
      <w:pPr>
        <w:pStyle w:val="ConsPlusCell"/>
        <w:numPr>
          <w:ilvl w:val="0"/>
          <w:numId w:val="3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н</w:t>
      </w:r>
      <w:r w:rsidR="00AE7AAA">
        <w:rPr>
          <w:rFonts w:ascii="Times New Roman" w:hAnsi="Times New Roman" w:cs="Times New Roman"/>
          <w:sz w:val="28"/>
          <w:szCs w:val="28"/>
        </w:rPr>
        <w:t>а осуществление части полномочий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AAA">
        <w:rPr>
          <w:rFonts w:ascii="Times New Roman" w:hAnsi="Times New Roman" w:cs="Times New Roman"/>
          <w:sz w:val="28"/>
          <w:szCs w:val="28"/>
        </w:rPr>
        <w:t xml:space="preserve">районом </w:t>
      </w:r>
      <w:r>
        <w:rPr>
          <w:rFonts w:ascii="Times New Roman" w:hAnsi="Times New Roman" w:cs="Times New Roman"/>
          <w:sz w:val="28"/>
          <w:szCs w:val="28"/>
        </w:rPr>
        <w:t xml:space="preserve">возмещение расходов </w:t>
      </w:r>
      <w:r w:rsidR="00AE7AA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содержание учреждений культуры </w:t>
      </w:r>
      <w:r w:rsidR="00FE7705">
        <w:rPr>
          <w:rFonts w:ascii="Times New Roman" w:hAnsi="Times New Roman" w:cs="Times New Roman"/>
          <w:sz w:val="28"/>
          <w:szCs w:val="28"/>
        </w:rPr>
        <w:t>в сумме</w:t>
      </w:r>
      <w:r w:rsidR="007F4EE4">
        <w:rPr>
          <w:rFonts w:ascii="Times New Roman" w:hAnsi="Times New Roman" w:cs="Times New Roman"/>
          <w:sz w:val="28"/>
          <w:szCs w:val="28"/>
        </w:rPr>
        <w:t xml:space="preserve"> 12 456 440 руб. </w:t>
      </w:r>
    </w:p>
    <w:p w:rsidR="00414832" w:rsidRDefault="0076305D" w:rsidP="00414832">
      <w:pPr>
        <w:pStyle w:val="ConsPlusCell"/>
        <w:tabs>
          <w:tab w:val="left" w:pos="142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516F1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2516F1">
        <w:rPr>
          <w:rFonts w:ascii="Times New Roman" w:hAnsi="Times New Roman" w:cs="Times New Roman"/>
          <w:sz w:val="28"/>
          <w:szCs w:val="28"/>
        </w:rPr>
        <w:t xml:space="preserve"> культурно-спортивный комплекс 10</w:t>
      </w:r>
      <w:r w:rsidR="005D60D3">
        <w:rPr>
          <w:rFonts w:ascii="Times New Roman" w:hAnsi="Times New Roman" w:cs="Times New Roman"/>
          <w:sz w:val="28"/>
          <w:szCs w:val="28"/>
        </w:rPr>
        <w:t> 810 951</w:t>
      </w:r>
      <w:r w:rsidR="002516F1">
        <w:rPr>
          <w:rFonts w:ascii="Times New Roman" w:hAnsi="Times New Roman" w:cs="Times New Roman"/>
          <w:sz w:val="28"/>
          <w:szCs w:val="28"/>
        </w:rPr>
        <w:t xml:space="preserve"> руб., </w:t>
      </w:r>
      <w:r w:rsidR="007F4EE4">
        <w:rPr>
          <w:rFonts w:ascii="Times New Roman" w:hAnsi="Times New Roman" w:cs="Times New Roman"/>
          <w:sz w:val="28"/>
          <w:szCs w:val="28"/>
        </w:rPr>
        <w:t xml:space="preserve">(заработная плата </w:t>
      </w:r>
      <w:r w:rsidR="00FD1A5C">
        <w:rPr>
          <w:rFonts w:ascii="Times New Roman" w:hAnsi="Times New Roman" w:cs="Times New Roman"/>
          <w:sz w:val="28"/>
          <w:szCs w:val="28"/>
        </w:rPr>
        <w:t>5</w:t>
      </w:r>
      <w:r w:rsidR="00965DA3">
        <w:rPr>
          <w:rFonts w:ascii="Times New Roman" w:hAnsi="Times New Roman" w:cs="Times New Roman"/>
          <w:sz w:val="28"/>
          <w:szCs w:val="28"/>
        </w:rPr>
        <w:t> </w:t>
      </w:r>
      <w:r w:rsidR="00FD1A5C">
        <w:rPr>
          <w:rFonts w:ascii="Times New Roman" w:hAnsi="Times New Roman" w:cs="Times New Roman"/>
          <w:sz w:val="28"/>
          <w:szCs w:val="28"/>
        </w:rPr>
        <w:t>879</w:t>
      </w:r>
      <w:r w:rsidR="00965DA3">
        <w:rPr>
          <w:rFonts w:ascii="Times New Roman" w:hAnsi="Times New Roman" w:cs="Times New Roman"/>
          <w:sz w:val="28"/>
          <w:szCs w:val="28"/>
        </w:rPr>
        <w:t xml:space="preserve"> </w:t>
      </w:r>
      <w:r w:rsidR="00FD1A5C">
        <w:rPr>
          <w:rFonts w:ascii="Times New Roman" w:hAnsi="Times New Roman" w:cs="Times New Roman"/>
          <w:sz w:val="28"/>
          <w:szCs w:val="28"/>
        </w:rPr>
        <w:t>792,43</w:t>
      </w:r>
      <w:r w:rsidR="003E1F47">
        <w:rPr>
          <w:rFonts w:ascii="Times New Roman" w:hAnsi="Times New Roman" w:cs="Times New Roman"/>
          <w:sz w:val="28"/>
          <w:szCs w:val="28"/>
        </w:rPr>
        <w:t xml:space="preserve"> руб.;</w:t>
      </w:r>
      <w:r w:rsidR="007F4EE4">
        <w:rPr>
          <w:rFonts w:ascii="Times New Roman" w:hAnsi="Times New Roman" w:cs="Times New Roman"/>
          <w:sz w:val="28"/>
          <w:szCs w:val="28"/>
        </w:rPr>
        <w:t xml:space="preserve"> начисления на зарплату </w:t>
      </w:r>
      <w:r w:rsidR="00234569">
        <w:rPr>
          <w:rFonts w:ascii="Times New Roman" w:hAnsi="Times New Roman" w:cs="Times New Roman"/>
          <w:sz w:val="28"/>
          <w:szCs w:val="28"/>
        </w:rPr>
        <w:t>1 799 366,29</w:t>
      </w:r>
      <w:r w:rsidR="001435DA">
        <w:rPr>
          <w:rFonts w:ascii="Times New Roman" w:hAnsi="Times New Roman" w:cs="Times New Roman"/>
          <w:sz w:val="28"/>
          <w:szCs w:val="28"/>
        </w:rPr>
        <w:t xml:space="preserve"> </w:t>
      </w:r>
      <w:r w:rsidR="003E1F47">
        <w:rPr>
          <w:rFonts w:ascii="Times New Roman" w:hAnsi="Times New Roman" w:cs="Times New Roman"/>
          <w:sz w:val="28"/>
          <w:szCs w:val="28"/>
        </w:rPr>
        <w:t>руб.</w:t>
      </w:r>
      <w:r w:rsidR="00234569">
        <w:rPr>
          <w:rFonts w:ascii="Times New Roman" w:hAnsi="Times New Roman" w:cs="Times New Roman"/>
          <w:sz w:val="28"/>
          <w:szCs w:val="28"/>
        </w:rPr>
        <w:t xml:space="preserve"> в т</w:t>
      </w:r>
      <w:proofErr w:type="gramStart"/>
      <w:r w:rsidR="00234569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234569">
        <w:rPr>
          <w:rFonts w:ascii="Times New Roman" w:hAnsi="Times New Roman" w:cs="Times New Roman"/>
          <w:sz w:val="28"/>
          <w:szCs w:val="28"/>
        </w:rPr>
        <w:t xml:space="preserve"> возмещение от соцстраха -30 278,90 руб.</w:t>
      </w:r>
      <w:r w:rsidR="003E1F47">
        <w:rPr>
          <w:rFonts w:ascii="Times New Roman" w:hAnsi="Times New Roman" w:cs="Times New Roman"/>
          <w:sz w:val="28"/>
          <w:szCs w:val="28"/>
        </w:rPr>
        <w:t>;</w:t>
      </w:r>
      <w:r w:rsidR="007F4EE4">
        <w:rPr>
          <w:rFonts w:ascii="Times New Roman" w:hAnsi="Times New Roman" w:cs="Times New Roman"/>
          <w:sz w:val="28"/>
          <w:szCs w:val="28"/>
        </w:rPr>
        <w:t xml:space="preserve"> коммунальные услуги </w:t>
      </w:r>
      <w:r w:rsidR="00FD1A5C">
        <w:rPr>
          <w:rFonts w:ascii="Times New Roman" w:hAnsi="Times New Roman" w:cs="Times New Roman"/>
          <w:sz w:val="28"/>
          <w:szCs w:val="28"/>
        </w:rPr>
        <w:t>1 483 966,72</w:t>
      </w:r>
      <w:r w:rsidR="007F4EE4">
        <w:rPr>
          <w:rFonts w:ascii="Times New Roman" w:hAnsi="Times New Roman" w:cs="Times New Roman"/>
          <w:sz w:val="28"/>
          <w:szCs w:val="28"/>
        </w:rPr>
        <w:t xml:space="preserve"> руб.</w:t>
      </w:r>
      <w:r w:rsidR="003E1F47">
        <w:rPr>
          <w:rFonts w:ascii="Times New Roman" w:hAnsi="Times New Roman" w:cs="Times New Roman"/>
          <w:sz w:val="28"/>
          <w:szCs w:val="28"/>
        </w:rPr>
        <w:t>;</w:t>
      </w:r>
      <w:r w:rsidR="00F66F6A">
        <w:rPr>
          <w:rFonts w:ascii="Times New Roman" w:hAnsi="Times New Roman" w:cs="Times New Roman"/>
          <w:sz w:val="28"/>
          <w:szCs w:val="28"/>
        </w:rPr>
        <w:t xml:space="preserve"> </w:t>
      </w:r>
      <w:r w:rsidR="00965DA3">
        <w:rPr>
          <w:rFonts w:ascii="Times New Roman" w:hAnsi="Times New Roman" w:cs="Times New Roman"/>
          <w:sz w:val="28"/>
          <w:szCs w:val="28"/>
        </w:rPr>
        <w:t xml:space="preserve">прочие выплаты 780 руб. пособие до 3-х лет; </w:t>
      </w:r>
      <w:r w:rsidR="00F66F6A">
        <w:rPr>
          <w:rFonts w:ascii="Times New Roman" w:hAnsi="Times New Roman" w:cs="Times New Roman"/>
          <w:sz w:val="28"/>
          <w:szCs w:val="28"/>
        </w:rPr>
        <w:t xml:space="preserve">льготный проезд </w:t>
      </w:r>
      <w:r w:rsidR="00FD1A5C">
        <w:rPr>
          <w:rFonts w:ascii="Times New Roman" w:hAnsi="Times New Roman" w:cs="Times New Roman"/>
          <w:sz w:val="28"/>
          <w:szCs w:val="28"/>
        </w:rPr>
        <w:t>127 847,80</w:t>
      </w:r>
      <w:r w:rsidR="000C2453">
        <w:rPr>
          <w:rFonts w:ascii="Times New Roman" w:hAnsi="Times New Roman" w:cs="Times New Roman"/>
          <w:sz w:val="28"/>
          <w:szCs w:val="28"/>
        </w:rPr>
        <w:t xml:space="preserve"> руб.</w:t>
      </w:r>
      <w:r w:rsidR="003E1F47">
        <w:rPr>
          <w:rFonts w:ascii="Times New Roman" w:hAnsi="Times New Roman" w:cs="Times New Roman"/>
          <w:sz w:val="28"/>
          <w:szCs w:val="28"/>
        </w:rPr>
        <w:t xml:space="preserve">; </w:t>
      </w:r>
      <w:r w:rsidR="001435DA">
        <w:rPr>
          <w:rFonts w:ascii="Times New Roman" w:hAnsi="Times New Roman" w:cs="Times New Roman"/>
          <w:sz w:val="28"/>
          <w:szCs w:val="28"/>
        </w:rPr>
        <w:t xml:space="preserve">расходы по командировке </w:t>
      </w:r>
      <w:r w:rsidR="00FD1A5C">
        <w:rPr>
          <w:rFonts w:ascii="Times New Roman" w:hAnsi="Times New Roman" w:cs="Times New Roman"/>
          <w:sz w:val="28"/>
          <w:szCs w:val="28"/>
        </w:rPr>
        <w:t>6 091,21</w:t>
      </w:r>
      <w:r w:rsidR="003E1F47">
        <w:rPr>
          <w:rFonts w:ascii="Times New Roman" w:hAnsi="Times New Roman" w:cs="Times New Roman"/>
          <w:sz w:val="28"/>
          <w:szCs w:val="28"/>
        </w:rPr>
        <w:t xml:space="preserve"> руб.;</w:t>
      </w:r>
      <w:r w:rsidR="001435DA">
        <w:rPr>
          <w:rFonts w:ascii="Times New Roman" w:hAnsi="Times New Roman" w:cs="Times New Roman"/>
          <w:sz w:val="28"/>
          <w:szCs w:val="28"/>
        </w:rPr>
        <w:t xml:space="preserve"> услуги связи </w:t>
      </w:r>
      <w:r w:rsidR="00FD1A5C">
        <w:rPr>
          <w:rFonts w:ascii="Times New Roman" w:hAnsi="Times New Roman" w:cs="Times New Roman"/>
          <w:sz w:val="28"/>
          <w:szCs w:val="28"/>
        </w:rPr>
        <w:t>17 591,28</w:t>
      </w:r>
      <w:r w:rsidR="003E1F47">
        <w:rPr>
          <w:rFonts w:ascii="Times New Roman" w:hAnsi="Times New Roman" w:cs="Times New Roman"/>
          <w:sz w:val="28"/>
          <w:szCs w:val="28"/>
        </w:rPr>
        <w:t xml:space="preserve"> руб.; </w:t>
      </w:r>
      <w:r w:rsidR="001435DA">
        <w:rPr>
          <w:rFonts w:ascii="Times New Roman" w:hAnsi="Times New Roman" w:cs="Times New Roman"/>
          <w:sz w:val="28"/>
          <w:szCs w:val="28"/>
        </w:rPr>
        <w:t xml:space="preserve">содержание имущества </w:t>
      </w:r>
      <w:r w:rsidR="00FD1A5C">
        <w:rPr>
          <w:rFonts w:ascii="Times New Roman" w:hAnsi="Times New Roman" w:cs="Times New Roman"/>
          <w:sz w:val="28"/>
          <w:szCs w:val="28"/>
        </w:rPr>
        <w:t>269 211,54</w:t>
      </w:r>
      <w:r w:rsidR="003E1F47">
        <w:rPr>
          <w:rFonts w:ascii="Times New Roman" w:hAnsi="Times New Roman" w:cs="Times New Roman"/>
          <w:sz w:val="28"/>
          <w:szCs w:val="28"/>
        </w:rPr>
        <w:t xml:space="preserve"> </w:t>
      </w:r>
      <w:r w:rsidR="001435DA">
        <w:rPr>
          <w:rFonts w:ascii="Times New Roman" w:hAnsi="Times New Roman" w:cs="Times New Roman"/>
          <w:sz w:val="28"/>
          <w:szCs w:val="28"/>
        </w:rPr>
        <w:t>руб.</w:t>
      </w:r>
      <w:r w:rsidR="003E1F47">
        <w:rPr>
          <w:rFonts w:ascii="Times New Roman" w:hAnsi="Times New Roman" w:cs="Times New Roman"/>
          <w:sz w:val="28"/>
          <w:szCs w:val="28"/>
        </w:rPr>
        <w:t xml:space="preserve"> (обслуживание пожарной сигнализации, подписка, вывоз мусора, и т.д.);   материальные запасы </w:t>
      </w:r>
      <w:r w:rsidR="004C354C">
        <w:rPr>
          <w:rFonts w:ascii="Times New Roman" w:hAnsi="Times New Roman" w:cs="Times New Roman"/>
          <w:sz w:val="28"/>
          <w:szCs w:val="28"/>
        </w:rPr>
        <w:t>109 565,36</w:t>
      </w:r>
      <w:r>
        <w:rPr>
          <w:rFonts w:ascii="Times New Roman" w:hAnsi="Times New Roman" w:cs="Times New Roman"/>
          <w:sz w:val="28"/>
          <w:szCs w:val="28"/>
        </w:rPr>
        <w:t xml:space="preserve"> руб. (материалы для ремонта, ткань для пошива костюмов, канцтовары,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хозтовары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</w:t>
      </w:r>
      <w:r w:rsidR="00FD1A5C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="00FD1A5C">
        <w:rPr>
          <w:rFonts w:ascii="Times New Roman" w:hAnsi="Times New Roman" w:cs="Times New Roman"/>
          <w:sz w:val="28"/>
          <w:szCs w:val="28"/>
        </w:rPr>
        <w:t xml:space="preserve">услуги бухгалтера 336 113 руб., прочие услуги </w:t>
      </w:r>
      <w:r w:rsidR="00414832">
        <w:rPr>
          <w:rFonts w:ascii="Times New Roman" w:hAnsi="Times New Roman" w:cs="Times New Roman"/>
          <w:sz w:val="28"/>
          <w:szCs w:val="28"/>
        </w:rPr>
        <w:t>68 768,35</w:t>
      </w:r>
      <w:r w:rsidR="00FD1A5C">
        <w:rPr>
          <w:rFonts w:ascii="Times New Roman" w:hAnsi="Times New Roman" w:cs="Times New Roman"/>
          <w:sz w:val="28"/>
          <w:szCs w:val="28"/>
        </w:rPr>
        <w:t xml:space="preserve"> руб. </w:t>
      </w:r>
      <w:r w:rsidR="00CE71A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повышение квалифи</w:t>
      </w:r>
      <w:r w:rsidR="00CE71A8">
        <w:rPr>
          <w:rFonts w:ascii="Times New Roman" w:hAnsi="Times New Roman" w:cs="Times New Roman"/>
          <w:sz w:val="28"/>
          <w:szCs w:val="28"/>
        </w:rPr>
        <w:t>кации, обучение, подписка</w:t>
      </w:r>
      <w:r w:rsidR="00733470" w:rsidRPr="00733470">
        <w:rPr>
          <w:rFonts w:ascii="Times New Roman" w:hAnsi="Times New Roman" w:cs="Times New Roman"/>
          <w:sz w:val="28"/>
          <w:szCs w:val="28"/>
        </w:rPr>
        <w:t xml:space="preserve"> </w:t>
      </w:r>
      <w:r w:rsidR="00733470">
        <w:rPr>
          <w:rFonts w:ascii="Times New Roman" w:hAnsi="Times New Roman" w:cs="Times New Roman"/>
          <w:sz w:val="28"/>
          <w:szCs w:val="28"/>
        </w:rPr>
        <w:t>на периодические издания</w:t>
      </w:r>
      <w:r w:rsidR="00CE71A8">
        <w:rPr>
          <w:rFonts w:ascii="Times New Roman" w:hAnsi="Times New Roman" w:cs="Times New Roman"/>
          <w:sz w:val="28"/>
          <w:szCs w:val="28"/>
        </w:rPr>
        <w:t xml:space="preserve">); </w:t>
      </w:r>
      <w:r>
        <w:rPr>
          <w:rFonts w:ascii="Times New Roman" w:hAnsi="Times New Roman" w:cs="Times New Roman"/>
          <w:sz w:val="28"/>
          <w:szCs w:val="28"/>
        </w:rPr>
        <w:t xml:space="preserve">прочие расходы </w:t>
      </w:r>
      <w:r w:rsidR="00AC2489">
        <w:rPr>
          <w:rFonts w:ascii="Times New Roman" w:hAnsi="Times New Roman" w:cs="Times New Roman"/>
          <w:sz w:val="28"/>
          <w:szCs w:val="28"/>
        </w:rPr>
        <w:t>49 208,30</w:t>
      </w:r>
      <w:r w:rsidR="00CE71A8">
        <w:rPr>
          <w:rFonts w:ascii="Times New Roman" w:hAnsi="Times New Roman" w:cs="Times New Roman"/>
          <w:sz w:val="28"/>
          <w:szCs w:val="28"/>
        </w:rPr>
        <w:t xml:space="preserve"> руб. (</w:t>
      </w:r>
      <w:r>
        <w:rPr>
          <w:rFonts w:ascii="Times New Roman" w:hAnsi="Times New Roman" w:cs="Times New Roman"/>
          <w:sz w:val="28"/>
          <w:szCs w:val="28"/>
        </w:rPr>
        <w:t>призы, подарки, кубки, грамоты)</w:t>
      </w:r>
      <w:r w:rsidR="00CE71A8">
        <w:rPr>
          <w:rFonts w:ascii="Times New Roman" w:hAnsi="Times New Roman" w:cs="Times New Roman"/>
          <w:sz w:val="28"/>
          <w:szCs w:val="28"/>
        </w:rPr>
        <w:t xml:space="preserve">; участие в гранте </w:t>
      </w:r>
      <w:r w:rsidR="004C354C">
        <w:rPr>
          <w:rFonts w:ascii="Times New Roman" w:hAnsi="Times New Roman" w:cs="Times New Roman"/>
          <w:sz w:val="28"/>
          <w:szCs w:val="28"/>
        </w:rPr>
        <w:t>–</w:t>
      </w:r>
      <w:r w:rsidR="00CE71A8">
        <w:rPr>
          <w:rFonts w:ascii="Times New Roman" w:hAnsi="Times New Roman" w:cs="Times New Roman"/>
          <w:sz w:val="28"/>
          <w:szCs w:val="28"/>
        </w:rPr>
        <w:t xml:space="preserve"> </w:t>
      </w:r>
      <w:r w:rsidR="004C354C">
        <w:rPr>
          <w:rFonts w:ascii="Times New Roman" w:hAnsi="Times New Roman" w:cs="Times New Roman"/>
          <w:sz w:val="28"/>
          <w:szCs w:val="28"/>
        </w:rPr>
        <w:t>«Здоровье дух и сила»</w:t>
      </w:r>
      <w:r w:rsidR="00CE71A8">
        <w:rPr>
          <w:rFonts w:ascii="Times New Roman" w:hAnsi="Times New Roman" w:cs="Times New Roman"/>
          <w:sz w:val="28"/>
          <w:szCs w:val="28"/>
        </w:rPr>
        <w:t xml:space="preserve">  </w:t>
      </w:r>
      <w:r w:rsidR="004C354C">
        <w:rPr>
          <w:rFonts w:ascii="Times New Roman" w:hAnsi="Times New Roman" w:cs="Times New Roman"/>
          <w:sz w:val="28"/>
          <w:szCs w:val="28"/>
        </w:rPr>
        <w:t>27 660</w:t>
      </w:r>
      <w:r w:rsidR="00CE71A8">
        <w:rPr>
          <w:rFonts w:ascii="Times New Roman" w:hAnsi="Times New Roman" w:cs="Times New Roman"/>
          <w:sz w:val="28"/>
          <w:szCs w:val="28"/>
        </w:rPr>
        <w:t xml:space="preserve"> руб.; участие в гранте – </w:t>
      </w:r>
      <w:r w:rsidR="004C354C">
        <w:rPr>
          <w:rFonts w:ascii="Times New Roman" w:hAnsi="Times New Roman" w:cs="Times New Roman"/>
          <w:sz w:val="28"/>
          <w:szCs w:val="28"/>
        </w:rPr>
        <w:t xml:space="preserve">«Таланты Таежного» </w:t>
      </w:r>
      <w:r w:rsidR="00CE71A8">
        <w:rPr>
          <w:rFonts w:ascii="Times New Roman" w:hAnsi="Times New Roman" w:cs="Times New Roman"/>
          <w:sz w:val="28"/>
          <w:szCs w:val="28"/>
        </w:rPr>
        <w:t xml:space="preserve"> </w:t>
      </w:r>
      <w:r w:rsidR="004C354C">
        <w:rPr>
          <w:rFonts w:ascii="Times New Roman" w:hAnsi="Times New Roman" w:cs="Times New Roman"/>
          <w:sz w:val="28"/>
          <w:szCs w:val="28"/>
        </w:rPr>
        <w:t>89 600</w:t>
      </w:r>
      <w:r w:rsidR="00CE71A8">
        <w:rPr>
          <w:rFonts w:ascii="Times New Roman" w:hAnsi="Times New Roman" w:cs="Times New Roman"/>
          <w:sz w:val="28"/>
          <w:szCs w:val="28"/>
        </w:rPr>
        <w:t xml:space="preserve"> руб.</w:t>
      </w:r>
      <w:r w:rsidR="004C354C">
        <w:rPr>
          <w:rFonts w:ascii="Times New Roman" w:hAnsi="Times New Roman" w:cs="Times New Roman"/>
          <w:sz w:val="28"/>
          <w:szCs w:val="28"/>
        </w:rPr>
        <w:t xml:space="preserve"> (переоборудование сцены);</w:t>
      </w:r>
      <w:proofErr w:type="gramEnd"/>
      <w:r w:rsidR="004C354C">
        <w:rPr>
          <w:rFonts w:ascii="Times New Roman" w:hAnsi="Times New Roman" w:cs="Times New Roman"/>
          <w:sz w:val="28"/>
          <w:szCs w:val="28"/>
        </w:rPr>
        <w:t xml:space="preserve"> приобретение основных средств 47 000 руб.; </w:t>
      </w:r>
      <w:r w:rsidR="004C354C">
        <w:rPr>
          <w:rFonts w:ascii="Times New Roman" w:hAnsi="Times New Roman" w:cs="Times New Roman"/>
          <w:sz w:val="28"/>
          <w:szCs w:val="28"/>
        </w:rPr>
        <w:lastRenderedPageBreak/>
        <w:t xml:space="preserve">капитальный ремонт СДК </w:t>
      </w:r>
      <w:r w:rsidR="005C76D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354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4C354C">
        <w:rPr>
          <w:rFonts w:ascii="Times New Roman" w:hAnsi="Times New Roman" w:cs="Times New Roman"/>
          <w:sz w:val="28"/>
          <w:szCs w:val="28"/>
        </w:rPr>
        <w:t>Карабула</w:t>
      </w:r>
      <w:proofErr w:type="spellEnd"/>
      <w:r w:rsidR="004C354C">
        <w:rPr>
          <w:rFonts w:ascii="Times New Roman" w:hAnsi="Times New Roman" w:cs="Times New Roman"/>
          <w:sz w:val="28"/>
          <w:szCs w:val="28"/>
        </w:rPr>
        <w:t xml:space="preserve"> 100 000 руб.</w:t>
      </w:r>
      <w:r w:rsidR="007F4EE4">
        <w:rPr>
          <w:rFonts w:ascii="Times New Roman" w:hAnsi="Times New Roman" w:cs="Times New Roman"/>
          <w:sz w:val="28"/>
          <w:szCs w:val="28"/>
        </w:rPr>
        <w:t xml:space="preserve"> </w:t>
      </w:r>
      <w:r w:rsidR="00CE71A8">
        <w:rPr>
          <w:rFonts w:ascii="Times New Roman" w:hAnsi="Times New Roman" w:cs="Times New Roman"/>
          <w:sz w:val="28"/>
          <w:szCs w:val="28"/>
        </w:rPr>
        <w:t xml:space="preserve"> </w:t>
      </w:r>
      <w:r w:rsidR="00F424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6F1" w:rsidRPr="00F16445" w:rsidRDefault="00F424BA" w:rsidP="00414832">
      <w:pPr>
        <w:pStyle w:val="ConsPlusCell"/>
        <w:tabs>
          <w:tab w:val="left" w:pos="142"/>
        </w:tabs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остатка средств на 01.01.2015 в сумме 17 938,85 руб.</w:t>
      </w:r>
      <w:r w:rsidR="00234569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>статок бюджетных средств  на 1.01.2016 года составляет 446 606,47 рублей.</w:t>
      </w:r>
      <w:r w:rsidR="00CE71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414832" w:rsidRDefault="00CE71A8" w:rsidP="00CE71A8">
      <w:pPr>
        <w:pStyle w:val="ConsPlusCell"/>
        <w:tabs>
          <w:tab w:val="left" w:pos="195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</w:t>
      </w:r>
      <w:r w:rsidR="00733470">
        <w:rPr>
          <w:rFonts w:ascii="Times New Roman" w:hAnsi="Times New Roman" w:cs="Times New Roman"/>
          <w:sz w:val="28"/>
          <w:szCs w:val="28"/>
        </w:rPr>
        <w:t xml:space="preserve">кая библиотека </w:t>
      </w:r>
      <w:r w:rsidR="005D60D3">
        <w:rPr>
          <w:rFonts w:ascii="Times New Roman" w:hAnsi="Times New Roman" w:cs="Times New Roman"/>
          <w:sz w:val="28"/>
          <w:szCs w:val="28"/>
        </w:rPr>
        <w:t>1 759 809</w:t>
      </w:r>
      <w:r w:rsidR="00733470">
        <w:rPr>
          <w:rFonts w:ascii="Times New Roman" w:hAnsi="Times New Roman" w:cs="Times New Roman"/>
          <w:sz w:val="28"/>
          <w:szCs w:val="28"/>
        </w:rPr>
        <w:t xml:space="preserve"> руб. (</w:t>
      </w:r>
      <w:r>
        <w:rPr>
          <w:rFonts w:ascii="Times New Roman" w:hAnsi="Times New Roman" w:cs="Times New Roman"/>
          <w:sz w:val="28"/>
          <w:szCs w:val="28"/>
        </w:rPr>
        <w:t xml:space="preserve">заработная плата </w:t>
      </w:r>
      <w:r w:rsidR="005C76DB">
        <w:rPr>
          <w:rFonts w:ascii="Times New Roman" w:hAnsi="Times New Roman" w:cs="Times New Roman"/>
          <w:sz w:val="28"/>
          <w:szCs w:val="28"/>
        </w:rPr>
        <w:t>971 856,67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733470">
        <w:rPr>
          <w:rFonts w:ascii="Times New Roman" w:hAnsi="Times New Roman" w:cs="Times New Roman"/>
          <w:sz w:val="28"/>
          <w:szCs w:val="28"/>
        </w:rPr>
        <w:t xml:space="preserve">; начисления на зарплату </w:t>
      </w:r>
      <w:r w:rsidR="0046103D">
        <w:rPr>
          <w:rFonts w:ascii="Times New Roman" w:hAnsi="Times New Roman" w:cs="Times New Roman"/>
          <w:sz w:val="28"/>
          <w:szCs w:val="28"/>
        </w:rPr>
        <w:t>395 876,29</w:t>
      </w:r>
      <w:r w:rsidR="00733470">
        <w:rPr>
          <w:rFonts w:ascii="Times New Roman" w:hAnsi="Times New Roman" w:cs="Times New Roman"/>
          <w:sz w:val="28"/>
          <w:szCs w:val="28"/>
        </w:rPr>
        <w:t xml:space="preserve"> руб.</w:t>
      </w:r>
      <w:r w:rsidR="005C76DB">
        <w:rPr>
          <w:rFonts w:ascii="Times New Roman" w:hAnsi="Times New Roman" w:cs="Times New Roman"/>
          <w:sz w:val="28"/>
          <w:szCs w:val="28"/>
        </w:rPr>
        <w:t xml:space="preserve"> в т.ч. возмещение от соцстраха </w:t>
      </w:r>
      <w:r w:rsidR="00234569">
        <w:rPr>
          <w:rFonts w:ascii="Times New Roman" w:hAnsi="Times New Roman" w:cs="Times New Roman"/>
          <w:sz w:val="28"/>
          <w:szCs w:val="28"/>
        </w:rPr>
        <w:t>-</w:t>
      </w:r>
      <w:r w:rsidR="005C76DB">
        <w:rPr>
          <w:rFonts w:ascii="Times New Roman" w:hAnsi="Times New Roman" w:cs="Times New Roman"/>
          <w:sz w:val="28"/>
          <w:szCs w:val="28"/>
        </w:rPr>
        <w:t>102 394,52 руб.</w:t>
      </w:r>
      <w:r w:rsidR="00733470">
        <w:rPr>
          <w:rFonts w:ascii="Times New Roman" w:hAnsi="Times New Roman" w:cs="Times New Roman"/>
          <w:sz w:val="28"/>
          <w:szCs w:val="28"/>
        </w:rPr>
        <w:t xml:space="preserve">; </w:t>
      </w:r>
      <w:r w:rsidR="0029281C">
        <w:rPr>
          <w:rFonts w:ascii="Times New Roman" w:hAnsi="Times New Roman" w:cs="Times New Roman"/>
          <w:sz w:val="28"/>
          <w:szCs w:val="28"/>
        </w:rPr>
        <w:t xml:space="preserve">услуги связи 75 424,40 руб.; </w:t>
      </w:r>
      <w:r w:rsidR="00733470">
        <w:rPr>
          <w:rFonts w:ascii="Times New Roman" w:hAnsi="Times New Roman" w:cs="Times New Roman"/>
          <w:sz w:val="28"/>
          <w:szCs w:val="28"/>
        </w:rPr>
        <w:t xml:space="preserve">коммунальные услуги         </w:t>
      </w:r>
      <w:r w:rsidR="0046103D">
        <w:rPr>
          <w:rFonts w:ascii="Times New Roman" w:hAnsi="Times New Roman" w:cs="Times New Roman"/>
          <w:sz w:val="28"/>
          <w:szCs w:val="28"/>
        </w:rPr>
        <w:t>143 228,48</w:t>
      </w:r>
      <w:r w:rsidR="00733470">
        <w:rPr>
          <w:rFonts w:ascii="Times New Roman" w:hAnsi="Times New Roman" w:cs="Times New Roman"/>
          <w:sz w:val="28"/>
          <w:szCs w:val="28"/>
        </w:rPr>
        <w:t xml:space="preserve"> руб.; льготный проезд  </w:t>
      </w:r>
      <w:r w:rsidR="0046103D">
        <w:rPr>
          <w:rFonts w:ascii="Times New Roman" w:hAnsi="Times New Roman" w:cs="Times New Roman"/>
          <w:sz w:val="28"/>
          <w:szCs w:val="28"/>
        </w:rPr>
        <w:t>40 650</w:t>
      </w:r>
      <w:r w:rsidR="00733470">
        <w:rPr>
          <w:rFonts w:ascii="Times New Roman" w:hAnsi="Times New Roman" w:cs="Times New Roman"/>
          <w:sz w:val="28"/>
          <w:szCs w:val="28"/>
        </w:rPr>
        <w:t xml:space="preserve"> руб.; </w:t>
      </w:r>
      <w:r w:rsidR="0029281C">
        <w:rPr>
          <w:rFonts w:ascii="Times New Roman" w:hAnsi="Times New Roman" w:cs="Times New Roman"/>
          <w:sz w:val="28"/>
          <w:szCs w:val="28"/>
        </w:rPr>
        <w:t xml:space="preserve">командировочные расходы 26 384,42 руб.; </w:t>
      </w:r>
      <w:r w:rsidR="00733470">
        <w:rPr>
          <w:rFonts w:ascii="Times New Roman" w:hAnsi="Times New Roman" w:cs="Times New Roman"/>
          <w:sz w:val="28"/>
          <w:szCs w:val="28"/>
        </w:rPr>
        <w:t xml:space="preserve">материальные затраты </w:t>
      </w:r>
      <w:r w:rsidR="0046103D">
        <w:rPr>
          <w:rFonts w:ascii="Times New Roman" w:hAnsi="Times New Roman" w:cs="Times New Roman"/>
          <w:sz w:val="28"/>
          <w:szCs w:val="28"/>
        </w:rPr>
        <w:t>16 136</w:t>
      </w:r>
      <w:r w:rsidR="00733470">
        <w:rPr>
          <w:rFonts w:ascii="Times New Roman" w:hAnsi="Times New Roman" w:cs="Times New Roman"/>
          <w:sz w:val="28"/>
          <w:szCs w:val="28"/>
        </w:rPr>
        <w:t xml:space="preserve"> руб.; </w:t>
      </w:r>
      <w:r w:rsidR="0029281C">
        <w:rPr>
          <w:rFonts w:ascii="Times New Roman" w:hAnsi="Times New Roman" w:cs="Times New Roman"/>
          <w:sz w:val="28"/>
          <w:szCs w:val="28"/>
        </w:rPr>
        <w:t xml:space="preserve"> Услуги по содержанию имущества 37 942,94 руб.; прочие</w:t>
      </w:r>
      <w:proofErr w:type="gramEnd"/>
      <w:r w:rsidR="00292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33470">
        <w:rPr>
          <w:rFonts w:ascii="Times New Roman" w:hAnsi="Times New Roman" w:cs="Times New Roman"/>
          <w:sz w:val="28"/>
          <w:szCs w:val="28"/>
        </w:rPr>
        <w:t xml:space="preserve"> </w:t>
      </w:r>
      <w:r w:rsidR="0029281C">
        <w:rPr>
          <w:rFonts w:ascii="Times New Roman" w:hAnsi="Times New Roman" w:cs="Times New Roman"/>
          <w:sz w:val="28"/>
          <w:szCs w:val="28"/>
        </w:rPr>
        <w:t>31 390</w:t>
      </w:r>
      <w:r w:rsidR="00733470">
        <w:rPr>
          <w:rFonts w:ascii="Times New Roman" w:hAnsi="Times New Roman" w:cs="Times New Roman"/>
          <w:sz w:val="28"/>
          <w:szCs w:val="28"/>
        </w:rPr>
        <w:t xml:space="preserve"> руб.; приобретение библиотечного фонда </w:t>
      </w:r>
      <w:r w:rsidR="0046103D">
        <w:rPr>
          <w:rFonts w:ascii="Times New Roman" w:hAnsi="Times New Roman" w:cs="Times New Roman"/>
          <w:sz w:val="28"/>
          <w:szCs w:val="28"/>
        </w:rPr>
        <w:t>72 154,60</w:t>
      </w:r>
      <w:r w:rsidR="00733470">
        <w:rPr>
          <w:rFonts w:ascii="Times New Roman" w:hAnsi="Times New Roman" w:cs="Times New Roman"/>
          <w:sz w:val="28"/>
          <w:szCs w:val="28"/>
        </w:rPr>
        <w:t xml:space="preserve"> руб.</w:t>
      </w:r>
      <w:r w:rsidR="0029281C">
        <w:rPr>
          <w:rFonts w:ascii="Times New Roman" w:hAnsi="Times New Roman" w:cs="Times New Roman"/>
          <w:sz w:val="28"/>
          <w:szCs w:val="28"/>
        </w:rPr>
        <w:t>; прочие расходы 127,21 руб.</w:t>
      </w:r>
      <w:r w:rsidR="00733470">
        <w:rPr>
          <w:rFonts w:ascii="Times New Roman" w:hAnsi="Times New Roman" w:cs="Times New Roman"/>
          <w:sz w:val="28"/>
          <w:szCs w:val="28"/>
        </w:rPr>
        <w:t>).</w:t>
      </w:r>
      <w:r w:rsidR="00234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554" w:rsidRDefault="00234569" w:rsidP="00414832">
      <w:pPr>
        <w:pStyle w:val="ConsPlusCell"/>
        <w:tabs>
          <w:tab w:val="left" w:pos="1950"/>
        </w:tabs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остатков средств на 01.01.2015 года в сумме 16 638,99 руб.,</w:t>
      </w:r>
      <w:r w:rsidRPr="002345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остаток бюджетных средств  на 1.01.2016 года составляет 67 671,50  рублей.</w:t>
      </w:r>
    </w:p>
    <w:p w:rsidR="00CD40B4" w:rsidRDefault="00CD40B4" w:rsidP="00442ECE">
      <w:pPr>
        <w:pStyle w:val="ConsPlusCell"/>
        <w:ind w:left="1135"/>
        <w:jc w:val="both"/>
        <w:rPr>
          <w:rFonts w:ascii="Times New Roman" w:hAnsi="Times New Roman" w:cs="Times New Roman"/>
          <w:sz w:val="28"/>
          <w:szCs w:val="28"/>
        </w:rPr>
      </w:pPr>
    </w:p>
    <w:p w:rsidR="003D0AB5" w:rsidRDefault="003D0AB5" w:rsidP="003D0AB5">
      <w:pPr>
        <w:pStyle w:val="ConsPlusCell"/>
        <w:ind w:left="1418"/>
        <w:jc w:val="both"/>
        <w:rPr>
          <w:rFonts w:ascii="Times New Roman" w:hAnsi="Times New Roman" w:cs="Times New Roman"/>
          <w:sz w:val="28"/>
          <w:szCs w:val="28"/>
        </w:rPr>
      </w:pPr>
    </w:p>
    <w:sectPr w:rsidR="003D0AB5" w:rsidSect="00733470">
      <w:pgSz w:w="11906" w:h="16838"/>
      <w:pgMar w:top="851" w:right="1077" w:bottom="737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B8D" w:rsidRDefault="00824B8D" w:rsidP="006B4D72">
      <w:r>
        <w:separator/>
      </w:r>
    </w:p>
  </w:endnote>
  <w:endnote w:type="continuationSeparator" w:id="1">
    <w:p w:rsidR="00824B8D" w:rsidRDefault="00824B8D" w:rsidP="006B4D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8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B8D" w:rsidRDefault="00824B8D" w:rsidP="006B4D72">
      <w:r>
        <w:separator/>
      </w:r>
    </w:p>
  </w:footnote>
  <w:footnote w:type="continuationSeparator" w:id="1">
    <w:p w:rsidR="00824B8D" w:rsidRDefault="00824B8D" w:rsidP="006B4D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B76"/>
    <w:multiLevelType w:val="hybridMultilevel"/>
    <w:tmpl w:val="7DFCD51A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>
    <w:nsid w:val="052A5DF1"/>
    <w:multiLevelType w:val="hybridMultilevel"/>
    <w:tmpl w:val="5E601F62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67314A4"/>
    <w:multiLevelType w:val="hybridMultilevel"/>
    <w:tmpl w:val="357A0A8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C77F8B"/>
    <w:multiLevelType w:val="hybridMultilevel"/>
    <w:tmpl w:val="B38EEFFC"/>
    <w:lvl w:ilvl="0" w:tplc="0419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>
    <w:nsid w:val="0E6C7998"/>
    <w:multiLevelType w:val="hybridMultilevel"/>
    <w:tmpl w:val="0D2C9178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7856FF3"/>
    <w:multiLevelType w:val="hybridMultilevel"/>
    <w:tmpl w:val="18B0772E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9A03F9A"/>
    <w:multiLevelType w:val="hybridMultilevel"/>
    <w:tmpl w:val="788E45B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2D4C15"/>
    <w:multiLevelType w:val="hybridMultilevel"/>
    <w:tmpl w:val="2FC4C1F2"/>
    <w:lvl w:ilvl="0" w:tplc="0419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5E31BC"/>
    <w:multiLevelType w:val="hybridMultilevel"/>
    <w:tmpl w:val="3CAE370E"/>
    <w:lvl w:ilvl="0" w:tplc="78A4912A">
      <w:start w:val="1"/>
      <w:numFmt w:val="decimal"/>
      <w:pStyle w:val="2"/>
      <w:lvlText w:val="2.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266E0080"/>
    <w:multiLevelType w:val="multilevel"/>
    <w:tmpl w:val="EDDEE500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49" w:hanging="2160"/>
      </w:pPr>
      <w:rPr>
        <w:rFonts w:hint="default"/>
      </w:rPr>
    </w:lvl>
  </w:abstractNum>
  <w:abstractNum w:abstractNumId="10">
    <w:nsid w:val="2CA91DF4"/>
    <w:multiLevelType w:val="multilevel"/>
    <w:tmpl w:val="9F02B4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375"/>
      </w:pPr>
      <w:rPr>
        <w:rFonts w:hint="default"/>
      </w:rPr>
    </w:lvl>
    <w:lvl w:ilvl="2">
      <w:start w:val="1"/>
      <w:numFmt w:val="bullet"/>
      <w:lvlText w:val=""/>
      <w:lvlJc w:val="left"/>
      <w:pPr>
        <w:ind w:left="1590" w:hanging="72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11">
    <w:nsid w:val="2FBB479E"/>
    <w:multiLevelType w:val="hybridMultilevel"/>
    <w:tmpl w:val="5FBC43E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0E16569"/>
    <w:multiLevelType w:val="hybridMultilevel"/>
    <w:tmpl w:val="C88AE76C"/>
    <w:lvl w:ilvl="0" w:tplc="A2E47954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7A155D"/>
    <w:multiLevelType w:val="hybridMultilevel"/>
    <w:tmpl w:val="5C72E684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38F012F1"/>
    <w:multiLevelType w:val="hybridMultilevel"/>
    <w:tmpl w:val="3F783820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5">
    <w:nsid w:val="3C607B68"/>
    <w:multiLevelType w:val="multilevel"/>
    <w:tmpl w:val="A484F8C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40D5755F"/>
    <w:multiLevelType w:val="hybridMultilevel"/>
    <w:tmpl w:val="910276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6E32A4"/>
    <w:multiLevelType w:val="hybridMultilevel"/>
    <w:tmpl w:val="04F44E36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4B473599"/>
    <w:multiLevelType w:val="hybridMultilevel"/>
    <w:tmpl w:val="8CF646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BA84187"/>
    <w:multiLevelType w:val="multilevel"/>
    <w:tmpl w:val="2E804C06"/>
    <w:lvl w:ilvl="0">
      <w:start w:val="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20">
    <w:nsid w:val="4F7D2D6D"/>
    <w:multiLevelType w:val="hybridMultilevel"/>
    <w:tmpl w:val="F8E89F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07F5CD5"/>
    <w:multiLevelType w:val="hybridMultilevel"/>
    <w:tmpl w:val="682AA5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9DF7ED3"/>
    <w:multiLevelType w:val="hybridMultilevel"/>
    <w:tmpl w:val="69683CEC"/>
    <w:lvl w:ilvl="0" w:tplc="0419000D">
      <w:start w:val="1"/>
      <w:numFmt w:val="bullet"/>
      <w:lvlText w:val=""/>
      <w:lvlJc w:val="left"/>
      <w:pPr>
        <w:ind w:left="26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30" w:hanging="360"/>
      </w:pPr>
      <w:rPr>
        <w:rFonts w:ascii="Wingdings" w:hAnsi="Wingdings" w:hint="default"/>
      </w:rPr>
    </w:lvl>
  </w:abstractNum>
  <w:abstractNum w:abstractNumId="23">
    <w:nsid w:val="62895B92"/>
    <w:multiLevelType w:val="multilevel"/>
    <w:tmpl w:val="0E7ABD9A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"/>
      <w:lvlJc w:val="left"/>
      <w:pPr>
        <w:ind w:left="2280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6F87EFA"/>
    <w:multiLevelType w:val="hybridMultilevel"/>
    <w:tmpl w:val="173E29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8606DFD"/>
    <w:multiLevelType w:val="hybridMultilevel"/>
    <w:tmpl w:val="89A62C72"/>
    <w:lvl w:ilvl="0" w:tplc="0419000D">
      <w:start w:val="1"/>
      <w:numFmt w:val="bullet"/>
      <w:lvlText w:val=""/>
      <w:lvlJc w:val="left"/>
      <w:pPr>
        <w:ind w:left="21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6">
    <w:nsid w:val="6EA4533D"/>
    <w:multiLevelType w:val="hybridMultilevel"/>
    <w:tmpl w:val="1F0C53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F321B85"/>
    <w:multiLevelType w:val="hybridMultilevel"/>
    <w:tmpl w:val="93665A84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971ABE"/>
    <w:multiLevelType w:val="hybridMultilevel"/>
    <w:tmpl w:val="57FCD5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4C04204"/>
    <w:multiLevelType w:val="hybridMultilevel"/>
    <w:tmpl w:val="9CAE40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68B1045"/>
    <w:multiLevelType w:val="hybridMultilevel"/>
    <w:tmpl w:val="A2D0AA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83965B7"/>
    <w:multiLevelType w:val="hybridMultilevel"/>
    <w:tmpl w:val="31144B4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>
    <w:nsid w:val="7DBE34BE"/>
    <w:multiLevelType w:val="hybridMultilevel"/>
    <w:tmpl w:val="54825790"/>
    <w:lvl w:ilvl="0" w:tplc="0419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3">
    <w:nsid w:val="7E93313B"/>
    <w:multiLevelType w:val="hybridMultilevel"/>
    <w:tmpl w:val="AEDA6EF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FF65D0C"/>
    <w:multiLevelType w:val="multilevel"/>
    <w:tmpl w:val="AD0EA280"/>
    <w:lvl w:ilvl="0">
      <w:start w:val="2"/>
      <w:numFmt w:val="decimal"/>
      <w:lvlText w:val="%1."/>
      <w:lvlJc w:val="left"/>
      <w:pPr>
        <w:ind w:left="435" w:hanging="435"/>
      </w:pPr>
      <w:rPr>
        <w:rFonts w:eastAsiaTheme="minorEastAsia" w:hint="default"/>
      </w:rPr>
    </w:lvl>
    <w:lvl w:ilvl="1">
      <w:start w:val="1"/>
      <w:numFmt w:val="bullet"/>
      <w:lvlText w:val=""/>
      <w:lvlJc w:val="left"/>
      <w:pPr>
        <w:ind w:left="1854" w:hanging="72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eastAsiaTheme="minorEastAsia" w:hint="default"/>
      </w:rPr>
    </w:lvl>
  </w:abstractNum>
  <w:num w:numId="1">
    <w:abstractNumId w:val="8"/>
  </w:num>
  <w:num w:numId="2">
    <w:abstractNumId w:val="21"/>
  </w:num>
  <w:num w:numId="3">
    <w:abstractNumId w:val="15"/>
  </w:num>
  <w:num w:numId="4">
    <w:abstractNumId w:val="34"/>
  </w:num>
  <w:num w:numId="5">
    <w:abstractNumId w:val="4"/>
  </w:num>
  <w:num w:numId="6">
    <w:abstractNumId w:val="31"/>
  </w:num>
  <w:num w:numId="7">
    <w:abstractNumId w:val="27"/>
  </w:num>
  <w:num w:numId="8">
    <w:abstractNumId w:val="10"/>
  </w:num>
  <w:num w:numId="9">
    <w:abstractNumId w:val="7"/>
  </w:num>
  <w:num w:numId="10">
    <w:abstractNumId w:val="23"/>
  </w:num>
  <w:num w:numId="11">
    <w:abstractNumId w:val="1"/>
  </w:num>
  <w:num w:numId="12">
    <w:abstractNumId w:val="14"/>
  </w:num>
  <w:num w:numId="13">
    <w:abstractNumId w:val="16"/>
  </w:num>
  <w:num w:numId="14">
    <w:abstractNumId w:val="18"/>
  </w:num>
  <w:num w:numId="15">
    <w:abstractNumId w:val="20"/>
  </w:num>
  <w:num w:numId="16">
    <w:abstractNumId w:val="12"/>
  </w:num>
  <w:num w:numId="17">
    <w:abstractNumId w:val="6"/>
  </w:num>
  <w:num w:numId="18">
    <w:abstractNumId w:val="24"/>
  </w:num>
  <w:num w:numId="19">
    <w:abstractNumId w:val="30"/>
  </w:num>
  <w:num w:numId="20">
    <w:abstractNumId w:val="11"/>
  </w:num>
  <w:num w:numId="21">
    <w:abstractNumId w:val="2"/>
  </w:num>
  <w:num w:numId="22">
    <w:abstractNumId w:val="26"/>
  </w:num>
  <w:num w:numId="23">
    <w:abstractNumId w:val="29"/>
  </w:num>
  <w:num w:numId="24">
    <w:abstractNumId w:val="9"/>
  </w:num>
  <w:num w:numId="25">
    <w:abstractNumId w:val="17"/>
  </w:num>
  <w:num w:numId="26">
    <w:abstractNumId w:val="25"/>
  </w:num>
  <w:num w:numId="27">
    <w:abstractNumId w:val="13"/>
  </w:num>
  <w:num w:numId="28">
    <w:abstractNumId w:val="32"/>
  </w:num>
  <w:num w:numId="29">
    <w:abstractNumId w:val="19"/>
  </w:num>
  <w:num w:numId="30">
    <w:abstractNumId w:val="3"/>
  </w:num>
  <w:num w:numId="31">
    <w:abstractNumId w:val="9"/>
  </w:num>
  <w:num w:numId="32">
    <w:abstractNumId w:val="5"/>
  </w:num>
  <w:num w:numId="33">
    <w:abstractNumId w:val="9"/>
    <w:lvlOverride w:ilvl="0">
      <w:startOverride w:val="2"/>
    </w:lvlOverride>
    <w:lvlOverride w:ilvl="1">
      <w:startOverride w:val="2"/>
    </w:lvlOverride>
    <w:lvlOverride w:ilvl="2">
      <w:startOverride w:val="4"/>
    </w:lvlOverride>
  </w:num>
  <w:num w:numId="34">
    <w:abstractNumId w:val="22"/>
  </w:num>
  <w:num w:numId="35">
    <w:abstractNumId w:val="0"/>
  </w:num>
  <w:num w:numId="36">
    <w:abstractNumId w:val="33"/>
  </w:num>
  <w:num w:numId="37">
    <w:abstractNumId w:val="2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7A55"/>
    <w:rsid w:val="000019FE"/>
    <w:rsid w:val="00020D5E"/>
    <w:rsid w:val="00022F39"/>
    <w:rsid w:val="0002765F"/>
    <w:rsid w:val="00031F13"/>
    <w:rsid w:val="00037AC7"/>
    <w:rsid w:val="000418BB"/>
    <w:rsid w:val="00042A06"/>
    <w:rsid w:val="00046123"/>
    <w:rsid w:val="00047DA2"/>
    <w:rsid w:val="00050920"/>
    <w:rsid w:val="00051B22"/>
    <w:rsid w:val="00053934"/>
    <w:rsid w:val="0005492A"/>
    <w:rsid w:val="00055336"/>
    <w:rsid w:val="00056319"/>
    <w:rsid w:val="000578E1"/>
    <w:rsid w:val="0006065B"/>
    <w:rsid w:val="0006198F"/>
    <w:rsid w:val="00063FF6"/>
    <w:rsid w:val="00065A4D"/>
    <w:rsid w:val="00065CA7"/>
    <w:rsid w:val="000675CB"/>
    <w:rsid w:val="00081F0E"/>
    <w:rsid w:val="00085E3F"/>
    <w:rsid w:val="00087DCF"/>
    <w:rsid w:val="00087EC5"/>
    <w:rsid w:val="00090D6E"/>
    <w:rsid w:val="00091D8C"/>
    <w:rsid w:val="00097BB7"/>
    <w:rsid w:val="000A10B6"/>
    <w:rsid w:val="000A20FC"/>
    <w:rsid w:val="000A4F29"/>
    <w:rsid w:val="000A6736"/>
    <w:rsid w:val="000A727D"/>
    <w:rsid w:val="000B1748"/>
    <w:rsid w:val="000B4199"/>
    <w:rsid w:val="000B6AEB"/>
    <w:rsid w:val="000B6B8F"/>
    <w:rsid w:val="000C185A"/>
    <w:rsid w:val="000C2453"/>
    <w:rsid w:val="000C42B0"/>
    <w:rsid w:val="000C728B"/>
    <w:rsid w:val="000D0028"/>
    <w:rsid w:val="000D2CDC"/>
    <w:rsid w:val="000E3396"/>
    <w:rsid w:val="000E6641"/>
    <w:rsid w:val="000E68F1"/>
    <w:rsid w:val="000E7778"/>
    <w:rsid w:val="000F2630"/>
    <w:rsid w:val="000F6F91"/>
    <w:rsid w:val="00101925"/>
    <w:rsid w:val="0011429D"/>
    <w:rsid w:val="00124F4A"/>
    <w:rsid w:val="00125D3E"/>
    <w:rsid w:val="00127626"/>
    <w:rsid w:val="00130D2A"/>
    <w:rsid w:val="00131BE1"/>
    <w:rsid w:val="001324F7"/>
    <w:rsid w:val="00136163"/>
    <w:rsid w:val="00136319"/>
    <w:rsid w:val="001400F3"/>
    <w:rsid w:val="00142D27"/>
    <w:rsid w:val="001435DA"/>
    <w:rsid w:val="00150534"/>
    <w:rsid w:val="001521BA"/>
    <w:rsid w:val="00162067"/>
    <w:rsid w:val="00164E4B"/>
    <w:rsid w:val="00165696"/>
    <w:rsid w:val="00171670"/>
    <w:rsid w:val="001745EC"/>
    <w:rsid w:val="00174AB5"/>
    <w:rsid w:val="001751F9"/>
    <w:rsid w:val="00180C60"/>
    <w:rsid w:val="00180CE8"/>
    <w:rsid w:val="00183376"/>
    <w:rsid w:val="001839CB"/>
    <w:rsid w:val="00185E38"/>
    <w:rsid w:val="00187124"/>
    <w:rsid w:val="00191369"/>
    <w:rsid w:val="00192943"/>
    <w:rsid w:val="001929DA"/>
    <w:rsid w:val="00193F79"/>
    <w:rsid w:val="00195C6D"/>
    <w:rsid w:val="00196AEB"/>
    <w:rsid w:val="001B05A7"/>
    <w:rsid w:val="001B0BC3"/>
    <w:rsid w:val="001B18FD"/>
    <w:rsid w:val="001B2679"/>
    <w:rsid w:val="001B7371"/>
    <w:rsid w:val="001C3C48"/>
    <w:rsid w:val="001C6A73"/>
    <w:rsid w:val="001D2CC6"/>
    <w:rsid w:val="001D3B3C"/>
    <w:rsid w:val="001D3DA5"/>
    <w:rsid w:val="001D661C"/>
    <w:rsid w:val="001E0B91"/>
    <w:rsid w:val="001E4B62"/>
    <w:rsid w:val="001E65C1"/>
    <w:rsid w:val="001E66E6"/>
    <w:rsid w:val="001F280F"/>
    <w:rsid w:val="001F5E1E"/>
    <w:rsid w:val="001F607D"/>
    <w:rsid w:val="00200254"/>
    <w:rsid w:val="002176B8"/>
    <w:rsid w:val="00220E1E"/>
    <w:rsid w:val="002213C4"/>
    <w:rsid w:val="0022163E"/>
    <w:rsid w:val="002226B1"/>
    <w:rsid w:val="00223222"/>
    <w:rsid w:val="002260AE"/>
    <w:rsid w:val="0022706D"/>
    <w:rsid w:val="00231D65"/>
    <w:rsid w:val="00234541"/>
    <w:rsid w:val="00234569"/>
    <w:rsid w:val="002346B4"/>
    <w:rsid w:val="002364B6"/>
    <w:rsid w:val="00244C64"/>
    <w:rsid w:val="0024787F"/>
    <w:rsid w:val="002516F1"/>
    <w:rsid w:val="002520FA"/>
    <w:rsid w:val="00255AA1"/>
    <w:rsid w:val="00256670"/>
    <w:rsid w:val="00260AB3"/>
    <w:rsid w:val="00261DE0"/>
    <w:rsid w:val="002661B8"/>
    <w:rsid w:val="00273991"/>
    <w:rsid w:val="0028008F"/>
    <w:rsid w:val="0028165D"/>
    <w:rsid w:val="00287D8D"/>
    <w:rsid w:val="00292130"/>
    <w:rsid w:val="0029281C"/>
    <w:rsid w:val="00294E68"/>
    <w:rsid w:val="0029723A"/>
    <w:rsid w:val="00297ADD"/>
    <w:rsid w:val="002A1153"/>
    <w:rsid w:val="002B636A"/>
    <w:rsid w:val="002B7953"/>
    <w:rsid w:val="002C1723"/>
    <w:rsid w:val="002C3AE9"/>
    <w:rsid w:val="002C4CCA"/>
    <w:rsid w:val="002C75CD"/>
    <w:rsid w:val="002D6B7E"/>
    <w:rsid w:val="002E3A59"/>
    <w:rsid w:val="002F245E"/>
    <w:rsid w:val="002F629B"/>
    <w:rsid w:val="002F7105"/>
    <w:rsid w:val="002F744B"/>
    <w:rsid w:val="00301BF3"/>
    <w:rsid w:val="00303487"/>
    <w:rsid w:val="003034B1"/>
    <w:rsid w:val="00304253"/>
    <w:rsid w:val="00311BF0"/>
    <w:rsid w:val="00313C27"/>
    <w:rsid w:val="003140C3"/>
    <w:rsid w:val="00321814"/>
    <w:rsid w:val="00331AD1"/>
    <w:rsid w:val="00334148"/>
    <w:rsid w:val="00340301"/>
    <w:rsid w:val="003420AD"/>
    <w:rsid w:val="00346E87"/>
    <w:rsid w:val="003505E7"/>
    <w:rsid w:val="0035092E"/>
    <w:rsid w:val="003541BA"/>
    <w:rsid w:val="00365A9E"/>
    <w:rsid w:val="003712CD"/>
    <w:rsid w:val="003728DC"/>
    <w:rsid w:val="00374829"/>
    <w:rsid w:val="00381AE3"/>
    <w:rsid w:val="00384E95"/>
    <w:rsid w:val="00391E84"/>
    <w:rsid w:val="003A1541"/>
    <w:rsid w:val="003A36D2"/>
    <w:rsid w:val="003A3B70"/>
    <w:rsid w:val="003B1F55"/>
    <w:rsid w:val="003B3D10"/>
    <w:rsid w:val="003B4E9B"/>
    <w:rsid w:val="003B6ADB"/>
    <w:rsid w:val="003B7A55"/>
    <w:rsid w:val="003C2E7D"/>
    <w:rsid w:val="003C3DC0"/>
    <w:rsid w:val="003C716D"/>
    <w:rsid w:val="003D0AB5"/>
    <w:rsid w:val="003D10AC"/>
    <w:rsid w:val="003D2608"/>
    <w:rsid w:val="003D2C61"/>
    <w:rsid w:val="003D55C5"/>
    <w:rsid w:val="003D643D"/>
    <w:rsid w:val="003D67C3"/>
    <w:rsid w:val="003D6EAF"/>
    <w:rsid w:val="003E1835"/>
    <w:rsid w:val="003E1F47"/>
    <w:rsid w:val="003E60B0"/>
    <w:rsid w:val="003E60F5"/>
    <w:rsid w:val="003F28BC"/>
    <w:rsid w:val="003F3C32"/>
    <w:rsid w:val="004011E0"/>
    <w:rsid w:val="00406949"/>
    <w:rsid w:val="004069A7"/>
    <w:rsid w:val="00407E00"/>
    <w:rsid w:val="00412F14"/>
    <w:rsid w:val="00414832"/>
    <w:rsid w:val="004222DC"/>
    <w:rsid w:val="00425486"/>
    <w:rsid w:val="00425B59"/>
    <w:rsid w:val="004300E6"/>
    <w:rsid w:val="00434B8F"/>
    <w:rsid w:val="00442ECE"/>
    <w:rsid w:val="00444807"/>
    <w:rsid w:val="00447DB5"/>
    <w:rsid w:val="00450411"/>
    <w:rsid w:val="004509E0"/>
    <w:rsid w:val="00453A22"/>
    <w:rsid w:val="0045416C"/>
    <w:rsid w:val="004568E5"/>
    <w:rsid w:val="0046103D"/>
    <w:rsid w:val="00465DE3"/>
    <w:rsid w:val="00473A79"/>
    <w:rsid w:val="004749AB"/>
    <w:rsid w:val="004769CD"/>
    <w:rsid w:val="00480B27"/>
    <w:rsid w:val="00483138"/>
    <w:rsid w:val="00486793"/>
    <w:rsid w:val="0048779C"/>
    <w:rsid w:val="00490777"/>
    <w:rsid w:val="00491C24"/>
    <w:rsid w:val="00492E4A"/>
    <w:rsid w:val="004A066B"/>
    <w:rsid w:val="004C1AAA"/>
    <w:rsid w:val="004C2503"/>
    <w:rsid w:val="004C28F3"/>
    <w:rsid w:val="004C354C"/>
    <w:rsid w:val="004D3A2D"/>
    <w:rsid w:val="004E17B2"/>
    <w:rsid w:val="004E279B"/>
    <w:rsid w:val="004F20F1"/>
    <w:rsid w:val="004F513A"/>
    <w:rsid w:val="004F7BCF"/>
    <w:rsid w:val="0050370A"/>
    <w:rsid w:val="00511D76"/>
    <w:rsid w:val="005127B5"/>
    <w:rsid w:val="005170A6"/>
    <w:rsid w:val="0051776D"/>
    <w:rsid w:val="0052267E"/>
    <w:rsid w:val="005233EC"/>
    <w:rsid w:val="0052705A"/>
    <w:rsid w:val="00527220"/>
    <w:rsid w:val="0052736C"/>
    <w:rsid w:val="00552D26"/>
    <w:rsid w:val="00554392"/>
    <w:rsid w:val="005620C2"/>
    <w:rsid w:val="00564067"/>
    <w:rsid w:val="00567BB2"/>
    <w:rsid w:val="00573F33"/>
    <w:rsid w:val="0057434A"/>
    <w:rsid w:val="00575C69"/>
    <w:rsid w:val="00576FCB"/>
    <w:rsid w:val="00581313"/>
    <w:rsid w:val="00583681"/>
    <w:rsid w:val="005848BD"/>
    <w:rsid w:val="005923F4"/>
    <w:rsid w:val="005932A6"/>
    <w:rsid w:val="00593ECF"/>
    <w:rsid w:val="005A0FF6"/>
    <w:rsid w:val="005A3F81"/>
    <w:rsid w:val="005A3F8B"/>
    <w:rsid w:val="005A6819"/>
    <w:rsid w:val="005B079C"/>
    <w:rsid w:val="005B169F"/>
    <w:rsid w:val="005B5206"/>
    <w:rsid w:val="005B5DB8"/>
    <w:rsid w:val="005C178C"/>
    <w:rsid w:val="005C76DB"/>
    <w:rsid w:val="005D1B51"/>
    <w:rsid w:val="005D24A6"/>
    <w:rsid w:val="005D2769"/>
    <w:rsid w:val="005D3477"/>
    <w:rsid w:val="005D4956"/>
    <w:rsid w:val="005D60D3"/>
    <w:rsid w:val="005F4F23"/>
    <w:rsid w:val="005F5480"/>
    <w:rsid w:val="006040BC"/>
    <w:rsid w:val="00610F4C"/>
    <w:rsid w:val="00611A97"/>
    <w:rsid w:val="00613ABA"/>
    <w:rsid w:val="006164AC"/>
    <w:rsid w:val="00617C3A"/>
    <w:rsid w:val="00617F31"/>
    <w:rsid w:val="00621325"/>
    <w:rsid w:val="006271AB"/>
    <w:rsid w:val="00630B16"/>
    <w:rsid w:val="00631106"/>
    <w:rsid w:val="0063159B"/>
    <w:rsid w:val="00632380"/>
    <w:rsid w:val="00632B38"/>
    <w:rsid w:val="0064152F"/>
    <w:rsid w:val="006505F5"/>
    <w:rsid w:val="006520BB"/>
    <w:rsid w:val="00653984"/>
    <w:rsid w:val="00655B4A"/>
    <w:rsid w:val="006664C9"/>
    <w:rsid w:val="00667F5A"/>
    <w:rsid w:val="00670C2E"/>
    <w:rsid w:val="006719CC"/>
    <w:rsid w:val="00673047"/>
    <w:rsid w:val="006740FC"/>
    <w:rsid w:val="00674464"/>
    <w:rsid w:val="006760B6"/>
    <w:rsid w:val="0068352B"/>
    <w:rsid w:val="006856F6"/>
    <w:rsid w:val="00685C5B"/>
    <w:rsid w:val="006862D8"/>
    <w:rsid w:val="00692D07"/>
    <w:rsid w:val="00694C2D"/>
    <w:rsid w:val="006969EB"/>
    <w:rsid w:val="00696F0D"/>
    <w:rsid w:val="006A1080"/>
    <w:rsid w:val="006A4D60"/>
    <w:rsid w:val="006A6754"/>
    <w:rsid w:val="006B1372"/>
    <w:rsid w:val="006B1727"/>
    <w:rsid w:val="006B256B"/>
    <w:rsid w:val="006B3F02"/>
    <w:rsid w:val="006B4452"/>
    <w:rsid w:val="006B45BA"/>
    <w:rsid w:val="006B4B01"/>
    <w:rsid w:val="006B4C5F"/>
    <w:rsid w:val="006B4D72"/>
    <w:rsid w:val="006B5B33"/>
    <w:rsid w:val="006C5363"/>
    <w:rsid w:val="006C7E3F"/>
    <w:rsid w:val="006D0418"/>
    <w:rsid w:val="006D3249"/>
    <w:rsid w:val="006E1EF1"/>
    <w:rsid w:val="006E26BA"/>
    <w:rsid w:val="006E2D9C"/>
    <w:rsid w:val="006E32CA"/>
    <w:rsid w:val="006F2C60"/>
    <w:rsid w:val="006F4670"/>
    <w:rsid w:val="006F5C07"/>
    <w:rsid w:val="006F5FD5"/>
    <w:rsid w:val="006F63B8"/>
    <w:rsid w:val="00702CBC"/>
    <w:rsid w:val="007035C5"/>
    <w:rsid w:val="00704D2A"/>
    <w:rsid w:val="00705FF8"/>
    <w:rsid w:val="00714001"/>
    <w:rsid w:val="0071427F"/>
    <w:rsid w:val="00720095"/>
    <w:rsid w:val="00721309"/>
    <w:rsid w:val="00733470"/>
    <w:rsid w:val="0073349A"/>
    <w:rsid w:val="00733ED0"/>
    <w:rsid w:val="00734E7C"/>
    <w:rsid w:val="00735AAB"/>
    <w:rsid w:val="00737480"/>
    <w:rsid w:val="0074363C"/>
    <w:rsid w:val="00753658"/>
    <w:rsid w:val="00761755"/>
    <w:rsid w:val="0076305D"/>
    <w:rsid w:val="007705D9"/>
    <w:rsid w:val="007747BA"/>
    <w:rsid w:val="0077715C"/>
    <w:rsid w:val="00782172"/>
    <w:rsid w:val="00785FC3"/>
    <w:rsid w:val="00786916"/>
    <w:rsid w:val="0079000E"/>
    <w:rsid w:val="00791575"/>
    <w:rsid w:val="00791CEB"/>
    <w:rsid w:val="00795CC8"/>
    <w:rsid w:val="007A6186"/>
    <w:rsid w:val="007B085E"/>
    <w:rsid w:val="007B4EA0"/>
    <w:rsid w:val="007B639A"/>
    <w:rsid w:val="007C16CD"/>
    <w:rsid w:val="007C4FF4"/>
    <w:rsid w:val="007C54E0"/>
    <w:rsid w:val="007C6E8D"/>
    <w:rsid w:val="007D18EB"/>
    <w:rsid w:val="007E03E0"/>
    <w:rsid w:val="007E1969"/>
    <w:rsid w:val="007E2BDB"/>
    <w:rsid w:val="007E5D75"/>
    <w:rsid w:val="007F4BEF"/>
    <w:rsid w:val="007F4EE4"/>
    <w:rsid w:val="007F6501"/>
    <w:rsid w:val="008026BB"/>
    <w:rsid w:val="00810326"/>
    <w:rsid w:val="00811700"/>
    <w:rsid w:val="00813DA0"/>
    <w:rsid w:val="008143A1"/>
    <w:rsid w:val="008148E9"/>
    <w:rsid w:val="00814C2D"/>
    <w:rsid w:val="00815FC4"/>
    <w:rsid w:val="00816EA6"/>
    <w:rsid w:val="00823063"/>
    <w:rsid w:val="00823746"/>
    <w:rsid w:val="00824B8D"/>
    <w:rsid w:val="0083115D"/>
    <w:rsid w:val="008318F1"/>
    <w:rsid w:val="00835EEA"/>
    <w:rsid w:val="008407F7"/>
    <w:rsid w:val="008431EA"/>
    <w:rsid w:val="008438EC"/>
    <w:rsid w:val="00846FC4"/>
    <w:rsid w:val="00850872"/>
    <w:rsid w:val="0085143E"/>
    <w:rsid w:val="008520DE"/>
    <w:rsid w:val="00853E2E"/>
    <w:rsid w:val="008601AA"/>
    <w:rsid w:val="00860F2A"/>
    <w:rsid w:val="0087235D"/>
    <w:rsid w:val="00872E5D"/>
    <w:rsid w:val="00873E37"/>
    <w:rsid w:val="00875E25"/>
    <w:rsid w:val="008761AE"/>
    <w:rsid w:val="0088025A"/>
    <w:rsid w:val="00880A77"/>
    <w:rsid w:val="00881384"/>
    <w:rsid w:val="00882F14"/>
    <w:rsid w:val="00885ACD"/>
    <w:rsid w:val="00885BE5"/>
    <w:rsid w:val="00886C49"/>
    <w:rsid w:val="00887053"/>
    <w:rsid w:val="0088708B"/>
    <w:rsid w:val="0089047A"/>
    <w:rsid w:val="00894990"/>
    <w:rsid w:val="008975E5"/>
    <w:rsid w:val="008A0886"/>
    <w:rsid w:val="008A7DB7"/>
    <w:rsid w:val="008B269D"/>
    <w:rsid w:val="008B3F45"/>
    <w:rsid w:val="008B4B15"/>
    <w:rsid w:val="008B5359"/>
    <w:rsid w:val="008B738F"/>
    <w:rsid w:val="008C1E61"/>
    <w:rsid w:val="008C7D1A"/>
    <w:rsid w:val="008D1AF2"/>
    <w:rsid w:val="008D2926"/>
    <w:rsid w:val="008E0E54"/>
    <w:rsid w:val="008F0085"/>
    <w:rsid w:val="008F0D60"/>
    <w:rsid w:val="008F151B"/>
    <w:rsid w:val="008F3FD8"/>
    <w:rsid w:val="00900687"/>
    <w:rsid w:val="009014AF"/>
    <w:rsid w:val="00910349"/>
    <w:rsid w:val="009135AB"/>
    <w:rsid w:val="00917F14"/>
    <w:rsid w:val="0092683D"/>
    <w:rsid w:val="00926E69"/>
    <w:rsid w:val="009277E1"/>
    <w:rsid w:val="009304A7"/>
    <w:rsid w:val="0093165D"/>
    <w:rsid w:val="00932FD5"/>
    <w:rsid w:val="00933E37"/>
    <w:rsid w:val="00933F38"/>
    <w:rsid w:val="00937575"/>
    <w:rsid w:val="009429C4"/>
    <w:rsid w:val="00946F30"/>
    <w:rsid w:val="00950996"/>
    <w:rsid w:val="00952B7E"/>
    <w:rsid w:val="009558B2"/>
    <w:rsid w:val="009638C0"/>
    <w:rsid w:val="00965766"/>
    <w:rsid w:val="00965DA3"/>
    <w:rsid w:val="00974472"/>
    <w:rsid w:val="00977DC7"/>
    <w:rsid w:val="009830B3"/>
    <w:rsid w:val="00983574"/>
    <w:rsid w:val="00990D22"/>
    <w:rsid w:val="009919BA"/>
    <w:rsid w:val="009A25BF"/>
    <w:rsid w:val="009A6FB3"/>
    <w:rsid w:val="009B0951"/>
    <w:rsid w:val="009B5B79"/>
    <w:rsid w:val="009B699D"/>
    <w:rsid w:val="009C6ECA"/>
    <w:rsid w:val="009D6F50"/>
    <w:rsid w:val="009D7F11"/>
    <w:rsid w:val="009E08E0"/>
    <w:rsid w:val="009E0EA8"/>
    <w:rsid w:val="009E3094"/>
    <w:rsid w:val="009E4CF1"/>
    <w:rsid w:val="009E6F50"/>
    <w:rsid w:val="009E70D4"/>
    <w:rsid w:val="009F17EB"/>
    <w:rsid w:val="009F4E37"/>
    <w:rsid w:val="009F5B4D"/>
    <w:rsid w:val="009F66B1"/>
    <w:rsid w:val="00A00059"/>
    <w:rsid w:val="00A04BFF"/>
    <w:rsid w:val="00A054E3"/>
    <w:rsid w:val="00A05E63"/>
    <w:rsid w:val="00A06001"/>
    <w:rsid w:val="00A102FA"/>
    <w:rsid w:val="00A12D39"/>
    <w:rsid w:val="00A136B1"/>
    <w:rsid w:val="00A24A20"/>
    <w:rsid w:val="00A26C6E"/>
    <w:rsid w:val="00A305EF"/>
    <w:rsid w:val="00A32425"/>
    <w:rsid w:val="00A363D0"/>
    <w:rsid w:val="00A4358C"/>
    <w:rsid w:val="00A44C72"/>
    <w:rsid w:val="00A45F22"/>
    <w:rsid w:val="00A47C00"/>
    <w:rsid w:val="00A51459"/>
    <w:rsid w:val="00A51FE0"/>
    <w:rsid w:val="00A5337C"/>
    <w:rsid w:val="00A53D11"/>
    <w:rsid w:val="00A56F93"/>
    <w:rsid w:val="00A5726D"/>
    <w:rsid w:val="00A64218"/>
    <w:rsid w:val="00A74714"/>
    <w:rsid w:val="00A777E5"/>
    <w:rsid w:val="00A82287"/>
    <w:rsid w:val="00A82422"/>
    <w:rsid w:val="00A82914"/>
    <w:rsid w:val="00A902BE"/>
    <w:rsid w:val="00A92B82"/>
    <w:rsid w:val="00A957FA"/>
    <w:rsid w:val="00AA21F5"/>
    <w:rsid w:val="00AA3A17"/>
    <w:rsid w:val="00AA3D35"/>
    <w:rsid w:val="00AA4391"/>
    <w:rsid w:val="00AA4FD7"/>
    <w:rsid w:val="00AC0636"/>
    <w:rsid w:val="00AC1A7F"/>
    <w:rsid w:val="00AC2489"/>
    <w:rsid w:val="00AC2C14"/>
    <w:rsid w:val="00AE354B"/>
    <w:rsid w:val="00AE3FED"/>
    <w:rsid w:val="00AE7AAA"/>
    <w:rsid w:val="00AF5640"/>
    <w:rsid w:val="00AF5F76"/>
    <w:rsid w:val="00B00704"/>
    <w:rsid w:val="00B033DE"/>
    <w:rsid w:val="00B107F6"/>
    <w:rsid w:val="00B11483"/>
    <w:rsid w:val="00B16194"/>
    <w:rsid w:val="00B16437"/>
    <w:rsid w:val="00B173A0"/>
    <w:rsid w:val="00B177AA"/>
    <w:rsid w:val="00B21094"/>
    <w:rsid w:val="00B22F84"/>
    <w:rsid w:val="00B31E8D"/>
    <w:rsid w:val="00B36308"/>
    <w:rsid w:val="00B36D11"/>
    <w:rsid w:val="00B37546"/>
    <w:rsid w:val="00B4044E"/>
    <w:rsid w:val="00B407F2"/>
    <w:rsid w:val="00B43260"/>
    <w:rsid w:val="00B43E79"/>
    <w:rsid w:val="00B4672D"/>
    <w:rsid w:val="00B50844"/>
    <w:rsid w:val="00B53B28"/>
    <w:rsid w:val="00B56792"/>
    <w:rsid w:val="00B56AEF"/>
    <w:rsid w:val="00B60196"/>
    <w:rsid w:val="00B605DD"/>
    <w:rsid w:val="00B60A78"/>
    <w:rsid w:val="00B6447D"/>
    <w:rsid w:val="00B656DA"/>
    <w:rsid w:val="00B705BC"/>
    <w:rsid w:val="00B85697"/>
    <w:rsid w:val="00B92FF4"/>
    <w:rsid w:val="00B945CE"/>
    <w:rsid w:val="00B96C3F"/>
    <w:rsid w:val="00BB1C76"/>
    <w:rsid w:val="00BB5DD3"/>
    <w:rsid w:val="00BB6418"/>
    <w:rsid w:val="00BC4F55"/>
    <w:rsid w:val="00BC6607"/>
    <w:rsid w:val="00BC7528"/>
    <w:rsid w:val="00BC7DF8"/>
    <w:rsid w:val="00BC7F1B"/>
    <w:rsid w:val="00BD0C35"/>
    <w:rsid w:val="00BD3165"/>
    <w:rsid w:val="00BD505A"/>
    <w:rsid w:val="00BD53A4"/>
    <w:rsid w:val="00BD6869"/>
    <w:rsid w:val="00BD7687"/>
    <w:rsid w:val="00BE04E3"/>
    <w:rsid w:val="00BE0ACB"/>
    <w:rsid w:val="00BE1BD2"/>
    <w:rsid w:val="00BE6000"/>
    <w:rsid w:val="00BE768B"/>
    <w:rsid w:val="00BF18E3"/>
    <w:rsid w:val="00BF2CE7"/>
    <w:rsid w:val="00BF655D"/>
    <w:rsid w:val="00BF68F6"/>
    <w:rsid w:val="00BF73ED"/>
    <w:rsid w:val="00C04C2D"/>
    <w:rsid w:val="00C10F98"/>
    <w:rsid w:val="00C13368"/>
    <w:rsid w:val="00C167E4"/>
    <w:rsid w:val="00C36801"/>
    <w:rsid w:val="00C507BA"/>
    <w:rsid w:val="00C51235"/>
    <w:rsid w:val="00C524E2"/>
    <w:rsid w:val="00C536C1"/>
    <w:rsid w:val="00C5571B"/>
    <w:rsid w:val="00C61A5E"/>
    <w:rsid w:val="00C73358"/>
    <w:rsid w:val="00C74936"/>
    <w:rsid w:val="00C74DF4"/>
    <w:rsid w:val="00C814F1"/>
    <w:rsid w:val="00C8160C"/>
    <w:rsid w:val="00C81617"/>
    <w:rsid w:val="00C824A1"/>
    <w:rsid w:val="00C8361A"/>
    <w:rsid w:val="00C934AD"/>
    <w:rsid w:val="00CA525E"/>
    <w:rsid w:val="00CA6C70"/>
    <w:rsid w:val="00CB0785"/>
    <w:rsid w:val="00CB1FFA"/>
    <w:rsid w:val="00CB5554"/>
    <w:rsid w:val="00CB78C7"/>
    <w:rsid w:val="00CC0A3E"/>
    <w:rsid w:val="00CC2E1F"/>
    <w:rsid w:val="00CC2F6B"/>
    <w:rsid w:val="00CC60C8"/>
    <w:rsid w:val="00CC70E7"/>
    <w:rsid w:val="00CD28AF"/>
    <w:rsid w:val="00CD40B4"/>
    <w:rsid w:val="00CD53E7"/>
    <w:rsid w:val="00CE3F47"/>
    <w:rsid w:val="00CE5284"/>
    <w:rsid w:val="00CE71A8"/>
    <w:rsid w:val="00CE7594"/>
    <w:rsid w:val="00CF1E12"/>
    <w:rsid w:val="00CF248F"/>
    <w:rsid w:val="00CF7949"/>
    <w:rsid w:val="00D0287E"/>
    <w:rsid w:val="00D058C4"/>
    <w:rsid w:val="00D20786"/>
    <w:rsid w:val="00D211B3"/>
    <w:rsid w:val="00D213F2"/>
    <w:rsid w:val="00D21706"/>
    <w:rsid w:val="00D218F6"/>
    <w:rsid w:val="00D26190"/>
    <w:rsid w:val="00D272CC"/>
    <w:rsid w:val="00D32FEF"/>
    <w:rsid w:val="00D33681"/>
    <w:rsid w:val="00D35113"/>
    <w:rsid w:val="00D50351"/>
    <w:rsid w:val="00D530C9"/>
    <w:rsid w:val="00D60CBD"/>
    <w:rsid w:val="00D60CCD"/>
    <w:rsid w:val="00D61A27"/>
    <w:rsid w:val="00D632BA"/>
    <w:rsid w:val="00D73D0F"/>
    <w:rsid w:val="00D81215"/>
    <w:rsid w:val="00D830C6"/>
    <w:rsid w:val="00DA3B2C"/>
    <w:rsid w:val="00DB409A"/>
    <w:rsid w:val="00DB464F"/>
    <w:rsid w:val="00DC1F87"/>
    <w:rsid w:val="00DC6D77"/>
    <w:rsid w:val="00DD5642"/>
    <w:rsid w:val="00DE2CF6"/>
    <w:rsid w:val="00DE2D85"/>
    <w:rsid w:val="00DF1DE7"/>
    <w:rsid w:val="00DF2438"/>
    <w:rsid w:val="00E014A1"/>
    <w:rsid w:val="00E01AB6"/>
    <w:rsid w:val="00E06762"/>
    <w:rsid w:val="00E3043B"/>
    <w:rsid w:val="00E318D7"/>
    <w:rsid w:val="00E31B6A"/>
    <w:rsid w:val="00E322B1"/>
    <w:rsid w:val="00E404B1"/>
    <w:rsid w:val="00E41572"/>
    <w:rsid w:val="00E41A5C"/>
    <w:rsid w:val="00E43D02"/>
    <w:rsid w:val="00E50568"/>
    <w:rsid w:val="00E5259B"/>
    <w:rsid w:val="00E54225"/>
    <w:rsid w:val="00E5432E"/>
    <w:rsid w:val="00E550D2"/>
    <w:rsid w:val="00E55B44"/>
    <w:rsid w:val="00E657B0"/>
    <w:rsid w:val="00E746FB"/>
    <w:rsid w:val="00E825F4"/>
    <w:rsid w:val="00E8611E"/>
    <w:rsid w:val="00E86FAF"/>
    <w:rsid w:val="00E87CC2"/>
    <w:rsid w:val="00E87F98"/>
    <w:rsid w:val="00E927AB"/>
    <w:rsid w:val="00E94FC9"/>
    <w:rsid w:val="00E973C3"/>
    <w:rsid w:val="00E97B79"/>
    <w:rsid w:val="00EA2675"/>
    <w:rsid w:val="00EA27A4"/>
    <w:rsid w:val="00EA3BB1"/>
    <w:rsid w:val="00EA59E5"/>
    <w:rsid w:val="00EA6CD9"/>
    <w:rsid w:val="00EB257E"/>
    <w:rsid w:val="00EB683A"/>
    <w:rsid w:val="00EC58E3"/>
    <w:rsid w:val="00EC644D"/>
    <w:rsid w:val="00EC6C3D"/>
    <w:rsid w:val="00EC758F"/>
    <w:rsid w:val="00EC7714"/>
    <w:rsid w:val="00ED16FA"/>
    <w:rsid w:val="00ED176F"/>
    <w:rsid w:val="00ED2745"/>
    <w:rsid w:val="00ED27DA"/>
    <w:rsid w:val="00ED640E"/>
    <w:rsid w:val="00EE1527"/>
    <w:rsid w:val="00EE288F"/>
    <w:rsid w:val="00EF5577"/>
    <w:rsid w:val="00F01900"/>
    <w:rsid w:val="00F0242D"/>
    <w:rsid w:val="00F13402"/>
    <w:rsid w:val="00F16445"/>
    <w:rsid w:val="00F20B20"/>
    <w:rsid w:val="00F3221D"/>
    <w:rsid w:val="00F424BA"/>
    <w:rsid w:val="00F512E7"/>
    <w:rsid w:val="00F65F9D"/>
    <w:rsid w:val="00F66F6A"/>
    <w:rsid w:val="00F71526"/>
    <w:rsid w:val="00F72B9B"/>
    <w:rsid w:val="00F7588E"/>
    <w:rsid w:val="00F75BD5"/>
    <w:rsid w:val="00F77748"/>
    <w:rsid w:val="00F803EE"/>
    <w:rsid w:val="00F82925"/>
    <w:rsid w:val="00F8445C"/>
    <w:rsid w:val="00F90281"/>
    <w:rsid w:val="00F9173E"/>
    <w:rsid w:val="00FA77E3"/>
    <w:rsid w:val="00FB138F"/>
    <w:rsid w:val="00FB6FED"/>
    <w:rsid w:val="00FC0B5C"/>
    <w:rsid w:val="00FC4395"/>
    <w:rsid w:val="00FC57E9"/>
    <w:rsid w:val="00FD1A5C"/>
    <w:rsid w:val="00FD2221"/>
    <w:rsid w:val="00FD2DC6"/>
    <w:rsid w:val="00FD3244"/>
    <w:rsid w:val="00FD350A"/>
    <w:rsid w:val="00FD5A58"/>
    <w:rsid w:val="00FD673C"/>
    <w:rsid w:val="00FE1283"/>
    <w:rsid w:val="00FE2935"/>
    <w:rsid w:val="00FE6636"/>
    <w:rsid w:val="00FE7705"/>
    <w:rsid w:val="00FE7E28"/>
    <w:rsid w:val="00FF4013"/>
    <w:rsid w:val="00FF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A55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A957FA"/>
    <w:pPr>
      <w:keepNext/>
      <w:keepLines/>
      <w:numPr>
        <w:numId w:val="24"/>
      </w:numPr>
      <w:tabs>
        <w:tab w:val="left" w:pos="284"/>
      </w:tabs>
      <w:spacing w:before="120" w:after="240"/>
      <w:ind w:left="0" w:firstLine="709"/>
      <w:outlineLvl w:val="0"/>
    </w:pPr>
    <w:rPr>
      <w:rFonts w:eastAsia="Times New Roman" w:cstheme="majorBidi"/>
      <w:b/>
      <w:bCs/>
      <w:sz w:val="28"/>
      <w:szCs w:val="28"/>
    </w:rPr>
  </w:style>
  <w:style w:type="paragraph" w:styleId="2">
    <w:name w:val="heading 2"/>
    <w:aliases w:val="Заголовок 2.5"/>
    <w:basedOn w:val="a"/>
    <w:next w:val="a"/>
    <w:link w:val="20"/>
    <w:uiPriority w:val="9"/>
    <w:unhideWhenUsed/>
    <w:qFormat/>
    <w:rsid w:val="00694C2D"/>
    <w:pPr>
      <w:keepNext/>
      <w:keepLines/>
      <w:numPr>
        <w:numId w:val="1"/>
      </w:numPr>
      <w:spacing w:before="200"/>
      <w:ind w:left="0" w:firstLine="709"/>
      <w:outlineLvl w:val="1"/>
    </w:pPr>
    <w:rPr>
      <w:rFonts w:eastAsiaTheme="majorEastAsia" w:cstheme="majorBidi"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CF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3B7A55"/>
    <w:pPr>
      <w:ind w:firstLine="0"/>
      <w:jc w:val="right"/>
    </w:pPr>
    <w:rPr>
      <w:bCs/>
      <w:szCs w:val="18"/>
    </w:rPr>
  </w:style>
  <w:style w:type="paragraph" w:styleId="a4">
    <w:name w:val="List Paragraph"/>
    <w:basedOn w:val="a"/>
    <w:uiPriority w:val="34"/>
    <w:qFormat/>
    <w:rsid w:val="00576F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6F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FB3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9A6FB3"/>
    <w:pPr>
      <w:pBdr>
        <w:bottom w:val="single" w:sz="8" w:space="4" w:color="4F81BD" w:themeColor="accent1"/>
      </w:pBdr>
      <w:ind w:firstLine="0"/>
      <w:contextualSpacing/>
    </w:pPr>
    <w:rPr>
      <w:rFonts w:eastAsiaTheme="majorEastAsia" w:cstheme="majorBidi"/>
      <w:spacing w:val="5"/>
      <w:kern w:val="28"/>
      <w:szCs w:val="52"/>
    </w:rPr>
  </w:style>
  <w:style w:type="character" w:customStyle="1" w:styleId="a8">
    <w:name w:val="Название Знак"/>
    <w:basedOn w:val="a0"/>
    <w:link w:val="a7"/>
    <w:uiPriority w:val="10"/>
    <w:rsid w:val="009A6FB3"/>
    <w:rPr>
      <w:rFonts w:ascii="Times New Roman" w:eastAsiaTheme="majorEastAsia" w:hAnsi="Times New Roman" w:cstheme="majorBidi"/>
      <w:spacing w:val="5"/>
      <w:kern w:val="28"/>
      <w:sz w:val="24"/>
      <w:szCs w:val="52"/>
    </w:rPr>
  </w:style>
  <w:style w:type="character" w:customStyle="1" w:styleId="10">
    <w:name w:val="Заголовок 1 Знак"/>
    <w:basedOn w:val="a0"/>
    <w:link w:val="1"/>
    <w:uiPriority w:val="9"/>
    <w:rsid w:val="00A957FA"/>
    <w:rPr>
      <w:rFonts w:ascii="Times New Roman" w:eastAsia="Times New Roman" w:hAnsi="Times New Roman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E4CF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20">
    <w:name w:val="Заголовок 2 Знак"/>
    <w:aliases w:val="Заголовок 2.5 Знак"/>
    <w:basedOn w:val="a0"/>
    <w:link w:val="2"/>
    <w:uiPriority w:val="9"/>
    <w:rsid w:val="00694C2D"/>
    <w:rPr>
      <w:rFonts w:ascii="Times New Roman" w:eastAsiaTheme="majorEastAsia" w:hAnsi="Times New Roman" w:cstheme="majorBidi"/>
      <w:bCs/>
      <w:sz w:val="28"/>
      <w:szCs w:val="26"/>
    </w:rPr>
  </w:style>
  <w:style w:type="paragraph" w:customStyle="1" w:styleId="a9">
    <w:name w:val="Стиль"/>
    <w:rsid w:val="00694C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026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6B4D7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B4D72"/>
    <w:rPr>
      <w:rFonts w:ascii="Times New Roman" w:hAnsi="Times New Roman"/>
      <w:sz w:val="24"/>
    </w:rPr>
  </w:style>
  <w:style w:type="paragraph" w:styleId="ac">
    <w:name w:val="footer"/>
    <w:basedOn w:val="a"/>
    <w:link w:val="ad"/>
    <w:uiPriority w:val="99"/>
    <w:semiHidden/>
    <w:unhideWhenUsed/>
    <w:rsid w:val="006B4D7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B4D72"/>
    <w:rPr>
      <w:rFonts w:ascii="Times New Roman" w:hAnsi="Times New Roman"/>
      <w:sz w:val="24"/>
    </w:rPr>
  </w:style>
  <w:style w:type="paragraph" w:styleId="ae">
    <w:name w:val="Body Text"/>
    <w:basedOn w:val="a"/>
    <w:link w:val="af"/>
    <w:rsid w:val="00B60196"/>
    <w:pPr>
      <w:suppressAutoHyphens/>
      <w:spacing w:after="120" w:line="100" w:lineRule="atLeast"/>
    </w:pPr>
    <w:rPr>
      <w:rFonts w:eastAsia="Arial Unicode MS" w:cs="font186"/>
      <w:kern w:val="1"/>
      <w:lang w:eastAsia="ar-SA"/>
    </w:rPr>
  </w:style>
  <w:style w:type="character" w:customStyle="1" w:styleId="af">
    <w:name w:val="Основной текст Знак"/>
    <w:basedOn w:val="a0"/>
    <w:link w:val="ae"/>
    <w:rsid w:val="00B60196"/>
    <w:rPr>
      <w:rFonts w:ascii="Times New Roman" w:eastAsia="Arial Unicode MS" w:hAnsi="Times New Roman" w:cs="font186"/>
      <w:kern w:val="1"/>
      <w:sz w:val="24"/>
      <w:lang w:eastAsia="ar-SA"/>
    </w:rPr>
  </w:style>
  <w:style w:type="table" w:styleId="af0">
    <w:name w:val="Table Grid"/>
    <w:basedOn w:val="a1"/>
    <w:uiPriority w:val="59"/>
    <w:rsid w:val="00860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56792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af1">
    <w:name w:val="для таблиц"/>
    <w:basedOn w:val="a"/>
    <w:rsid w:val="00C81617"/>
    <w:pPr>
      <w:widowControl w:val="0"/>
      <w:suppressAutoHyphens/>
      <w:ind w:firstLine="0"/>
      <w:jc w:val="left"/>
    </w:pPr>
    <w:rPr>
      <w:rFonts w:eastAsia="Andale Sans UI" w:cs="Times New Roman"/>
      <w:kern w:val="1"/>
      <w:szCs w:val="24"/>
    </w:rPr>
  </w:style>
  <w:style w:type="paragraph" w:styleId="af2">
    <w:name w:val="No Spacing"/>
    <w:uiPriority w:val="1"/>
    <w:qFormat/>
    <w:rsid w:val="00453A22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af3">
    <w:name w:val="footnote text"/>
    <w:basedOn w:val="a"/>
    <w:link w:val="af4"/>
    <w:uiPriority w:val="99"/>
    <w:semiHidden/>
    <w:unhideWhenUsed/>
    <w:rsid w:val="003B6ADB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B6ADB"/>
    <w:rPr>
      <w:rFonts w:ascii="Times New Roman" w:hAnsi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B6ADB"/>
    <w:rPr>
      <w:vertAlign w:val="superscript"/>
    </w:rPr>
  </w:style>
  <w:style w:type="character" w:styleId="af6">
    <w:name w:val="annotation reference"/>
    <w:basedOn w:val="a0"/>
    <w:uiPriority w:val="99"/>
    <w:semiHidden/>
    <w:unhideWhenUsed/>
    <w:rsid w:val="001F280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1F280F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1F280F"/>
    <w:rPr>
      <w:rFonts w:ascii="Times New Roman" w:hAnsi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1F280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1F28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5C029-7AB0-4C21-BB92-1DF06F560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9367</TotalTime>
  <Pages>7</Pages>
  <Words>2708</Words>
  <Characters>15438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Ekonomist</cp:lastModifiedBy>
  <cp:revision>205</cp:revision>
  <cp:lastPrinted>2014-03-18T07:03:00Z</cp:lastPrinted>
  <dcterms:created xsi:type="dcterms:W3CDTF">2013-02-11T08:29:00Z</dcterms:created>
  <dcterms:modified xsi:type="dcterms:W3CDTF">2016-04-25T03:42:00Z</dcterms:modified>
</cp:coreProperties>
</file>