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275" w:rsidRDefault="00D97275" w:rsidP="00D97275">
      <w:pPr>
        <w:pStyle w:val="a5"/>
        <w:spacing w:after="120"/>
        <w:ind w:left="0"/>
        <w:jc w:val="both"/>
        <w:rPr>
          <w:sz w:val="24"/>
          <w:szCs w:val="24"/>
        </w:rPr>
      </w:pPr>
    </w:p>
    <w:p w:rsidR="00D97275" w:rsidRDefault="00D97275" w:rsidP="00D972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D97275" w:rsidRDefault="00D97275" w:rsidP="00D972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  КРАСНОЯРСКОГО КРАЯ</w:t>
      </w:r>
    </w:p>
    <w:p w:rsidR="00D97275" w:rsidRDefault="00D97275" w:rsidP="00D972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7275" w:rsidRDefault="00D97275" w:rsidP="00D972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D97275" w:rsidRDefault="00D97275" w:rsidP="00D97275">
      <w:pPr>
        <w:rPr>
          <w:rFonts w:ascii="Times New Roman" w:hAnsi="Times New Roman" w:cs="Times New Roman"/>
          <w:sz w:val="28"/>
          <w:szCs w:val="28"/>
        </w:rPr>
      </w:pPr>
    </w:p>
    <w:p w:rsidR="00D97275" w:rsidRDefault="00D97275" w:rsidP="00D972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36D62">
        <w:rPr>
          <w:rFonts w:ascii="Times New Roman" w:hAnsi="Times New Roman" w:cs="Times New Roman"/>
          <w:sz w:val="28"/>
          <w:szCs w:val="28"/>
        </w:rPr>
        <w:t>23.10.</w:t>
      </w:r>
      <w:r>
        <w:rPr>
          <w:rFonts w:ascii="Times New Roman" w:hAnsi="Times New Roman" w:cs="Times New Roman"/>
          <w:sz w:val="28"/>
          <w:szCs w:val="28"/>
        </w:rPr>
        <w:t xml:space="preserve"> 2017                              п.   Таежный                                     № </w:t>
      </w:r>
      <w:r w:rsidR="00836D62">
        <w:rPr>
          <w:rFonts w:ascii="Times New Roman" w:hAnsi="Times New Roman" w:cs="Times New Roman"/>
          <w:sz w:val="28"/>
          <w:szCs w:val="28"/>
        </w:rPr>
        <w:t>9</w:t>
      </w:r>
    </w:p>
    <w:p w:rsidR="00D97275" w:rsidRDefault="00D97275" w:rsidP="00D97275">
      <w:pPr>
        <w:rPr>
          <w:rFonts w:ascii="Times New Roman" w:hAnsi="Times New Roman" w:cs="Times New Roman"/>
          <w:b/>
          <w:sz w:val="28"/>
          <w:szCs w:val="28"/>
        </w:rPr>
      </w:pPr>
    </w:p>
    <w:p w:rsidR="00D97275" w:rsidRDefault="00D56D63" w:rsidP="00D56D63">
      <w:pPr>
        <w:spacing w:after="0" w:line="240" w:lineRule="auto"/>
        <w:ind w:right="48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D5B">
        <w:rPr>
          <w:rFonts w:ascii="Times New Roman" w:hAnsi="Times New Roman" w:cs="Times New Roman"/>
          <w:sz w:val="28"/>
          <w:szCs w:val="28"/>
        </w:rPr>
        <w:t xml:space="preserve">     </w:t>
      </w:r>
      <w:r w:rsidR="00D97275">
        <w:rPr>
          <w:rFonts w:ascii="Times New Roman" w:hAnsi="Times New Roman" w:cs="Times New Roman"/>
          <w:sz w:val="28"/>
          <w:szCs w:val="28"/>
        </w:rPr>
        <w:t>О внесении изменений  в решение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D97275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D97275">
        <w:rPr>
          <w:rFonts w:ascii="Times New Roman" w:hAnsi="Times New Roman" w:cs="Times New Roman"/>
          <w:sz w:val="28"/>
          <w:szCs w:val="28"/>
        </w:rPr>
        <w:t xml:space="preserve"> </w:t>
      </w:r>
      <w:r w:rsidR="00145D5B">
        <w:rPr>
          <w:rFonts w:ascii="Times New Roman" w:hAnsi="Times New Roman" w:cs="Times New Roman"/>
          <w:sz w:val="28"/>
          <w:szCs w:val="28"/>
        </w:rPr>
        <w:t xml:space="preserve">   </w:t>
      </w:r>
      <w:r w:rsidR="00D97275">
        <w:rPr>
          <w:rFonts w:ascii="Times New Roman" w:hAnsi="Times New Roman" w:cs="Times New Roman"/>
          <w:sz w:val="28"/>
          <w:szCs w:val="28"/>
        </w:rPr>
        <w:t>сельского</w:t>
      </w:r>
      <w:r w:rsidR="00145D5B">
        <w:rPr>
          <w:rFonts w:ascii="Times New Roman" w:hAnsi="Times New Roman" w:cs="Times New Roman"/>
          <w:sz w:val="28"/>
          <w:szCs w:val="28"/>
        </w:rPr>
        <w:t xml:space="preserve">      </w:t>
      </w:r>
      <w:r w:rsidR="00D97275">
        <w:rPr>
          <w:rFonts w:ascii="Times New Roman" w:hAnsi="Times New Roman" w:cs="Times New Roman"/>
          <w:sz w:val="28"/>
          <w:szCs w:val="28"/>
        </w:rPr>
        <w:t xml:space="preserve">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7275">
        <w:rPr>
          <w:rFonts w:ascii="Times New Roman" w:hAnsi="Times New Roman" w:cs="Times New Roman"/>
          <w:sz w:val="28"/>
          <w:szCs w:val="28"/>
        </w:rPr>
        <w:t>депутатов</w:t>
      </w:r>
      <w:r w:rsidR="00145D5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7275">
        <w:rPr>
          <w:rFonts w:ascii="Times New Roman" w:hAnsi="Times New Roman" w:cs="Times New Roman"/>
          <w:sz w:val="28"/>
          <w:szCs w:val="28"/>
        </w:rPr>
        <w:t>«О</w:t>
      </w:r>
      <w:r w:rsidR="00145D5B">
        <w:rPr>
          <w:rFonts w:ascii="Times New Roman" w:hAnsi="Times New Roman" w:cs="Times New Roman"/>
          <w:sz w:val="28"/>
          <w:szCs w:val="28"/>
        </w:rPr>
        <w:t xml:space="preserve"> </w:t>
      </w:r>
      <w:r w:rsidR="00D97275">
        <w:rPr>
          <w:rFonts w:ascii="Times New Roman" w:hAnsi="Times New Roman" w:cs="Times New Roman"/>
          <w:sz w:val="28"/>
          <w:szCs w:val="28"/>
        </w:rPr>
        <w:t xml:space="preserve"> земельном</w:t>
      </w:r>
      <w:r w:rsidR="00145D5B">
        <w:rPr>
          <w:rFonts w:ascii="Times New Roman" w:hAnsi="Times New Roman" w:cs="Times New Roman"/>
          <w:sz w:val="28"/>
          <w:szCs w:val="28"/>
        </w:rPr>
        <w:t xml:space="preserve"> </w:t>
      </w:r>
      <w:r w:rsidR="00D97275">
        <w:rPr>
          <w:rFonts w:ascii="Times New Roman" w:hAnsi="Times New Roman" w:cs="Times New Roman"/>
          <w:sz w:val="28"/>
          <w:szCs w:val="28"/>
        </w:rPr>
        <w:t xml:space="preserve"> налоге  на территории</w:t>
      </w:r>
      <w:r w:rsidR="00145D5B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A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3ADB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1A3A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97275">
        <w:rPr>
          <w:rFonts w:ascii="Times New Roman" w:hAnsi="Times New Roman" w:cs="Times New Roman"/>
          <w:sz w:val="28"/>
          <w:szCs w:val="28"/>
        </w:rPr>
        <w:t>ельсовета»</w:t>
      </w:r>
      <w:r w:rsidR="00145D5B">
        <w:rPr>
          <w:rFonts w:ascii="Times New Roman" w:hAnsi="Times New Roman" w:cs="Times New Roman"/>
          <w:sz w:val="28"/>
          <w:szCs w:val="28"/>
        </w:rPr>
        <w:t xml:space="preserve">  </w:t>
      </w:r>
      <w:r w:rsidR="00D972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275" w:rsidRDefault="00D97275" w:rsidP="00D97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5D5B" w:rsidRDefault="00D97275" w:rsidP="00D9727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соответствии с частью 1 статьи 394 Налогового кодекса Российской Федерации,  Федеральным  законом  от 06.10.2003 №131 «Об общих принципах организации местного самоуправления в Российской Федерации», 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стать</w:t>
      </w:r>
      <w:r w:rsidR="001A3ADB">
        <w:rPr>
          <w:rFonts w:ascii="Times New Roman" w:eastAsia="Calibri" w:hAnsi="Times New Roman" w:cs="Times New Roman"/>
          <w:sz w:val="28"/>
          <w:szCs w:val="28"/>
          <w:lang w:eastAsia="en-US"/>
        </w:rPr>
        <w:t>ями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22</w:t>
      </w:r>
      <w:r w:rsidR="001A3ADB">
        <w:rPr>
          <w:rFonts w:ascii="Times New Roman" w:eastAsia="Calibri" w:hAnsi="Times New Roman" w:cs="Times New Roman"/>
          <w:sz w:val="28"/>
          <w:szCs w:val="28"/>
          <w:lang w:eastAsia="en-US"/>
        </w:rPr>
        <w:t>, 26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Устава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Таежнинского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Богучанского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 Красноярского края,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Таежнинский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сельский Совет депутатов </w:t>
      </w:r>
    </w:p>
    <w:p w:rsidR="00D97275" w:rsidRDefault="00145D5B" w:rsidP="00D9727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D97275">
        <w:rPr>
          <w:rFonts w:ascii="Times New Roman" w:eastAsia="Calibri" w:hAnsi="Times New Roman" w:cs="Times New Roman"/>
          <w:sz w:val="28"/>
          <w:szCs w:val="28"/>
          <w:lang w:eastAsia="en-US"/>
        </w:rPr>
        <w:t>ЕШИЛ:</w:t>
      </w:r>
    </w:p>
    <w:p w:rsidR="00D97275" w:rsidRDefault="00D97275" w:rsidP="00D97275">
      <w:pPr>
        <w:pStyle w:val="a5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Внести следующие </w:t>
      </w:r>
      <w:r w:rsidR="003156CA">
        <w:rPr>
          <w:rFonts w:ascii="Times New Roman" w:eastAsia="Calibri" w:hAnsi="Times New Roman" w:cs="Times New Roman"/>
          <w:sz w:val="28"/>
          <w:szCs w:val="28"/>
          <w:lang w:eastAsia="en-US"/>
        </w:rPr>
        <w:t>изме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нения  в решение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Таежнинского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Совета депутатов от 27.11.2014 № 146  «О земельном налоге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Таежнинского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сельсовета» (в редакции </w:t>
      </w:r>
      <w:r w:rsidR="003156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решений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 25.12.2014</w:t>
      </w:r>
      <w:r w:rsidR="003156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158</w:t>
      </w:r>
      <w:r w:rsidR="003156CA">
        <w:rPr>
          <w:rFonts w:ascii="Times New Roman" w:eastAsia="Calibri" w:hAnsi="Times New Roman" w:cs="Times New Roman"/>
          <w:sz w:val="28"/>
          <w:szCs w:val="28"/>
          <w:lang w:eastAsia="en-US"/>
        </w:rPr>
        <w:t>, от 15.02.2016 №218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:</w:t>
      </w:r>
      <w:proofErr w:type="gramEnd"/>
    </w:p>
    <w:p w:rsidR="00D97275" w:rsidRDefault="004B1240" w:rsidP="00D97275">
      <w:pPr>
        <w:pStyle w:val="a5"/>
        <w:numPr>
          <w:ilvl w:val="1"/>
          <w:numId w:val="1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п</w:t>
      </w:r>
      <w:r w:rsidR="00D97275">
        <w:rPr>
          <w:rFonts w:ascii="Times New Roman" w:eastAsia="Calibri" w:hAnsi="Times New Roman" w:cs="Times New Roman"/>
          <w:sz w:val="28"/>
          <w:szCs w:val="28"/>
          <w:lang w:eastAsia="en-US"/>
        </w:rPr>
        <w:t>ункт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3124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</w:t>
      </w:r>
      <w:r w:rsidR="00D9727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312418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D972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«Положения о земельном налоге на территории </w:t>
      </w:r>
      <w:proofErr w:type="spellStart"/>
      <w:r w:rsidR="00D97275">
        <w:rPr>
          <w:rFonts w:ascii="Times New Roman" w:eastAsia="Calibri" w:hAnsi="Times New Roman" w:cs="Times New Roman"/>
          <w:sz w:val="28"/>
          <w:szCs w:val="28"/>
          <w:lang w:eastAsia="en-US"/>
        </w:rPr>
        <w:t>Таежнинского</w:t>
      </w:r>
      <w:proofErr w:type="spellEnd"/>
      <w:r w:rsidR="00D972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сельсовета» слова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  <w:r w:rsidR="00D97275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налоговые органы по месту нахождения земельного участка</w:t>
      </w:r>
      <w:r w:rsidR="00B26379">
        <w:rPr>
          <w:rFonts w:ascii="Times New Roman" w:eastAsia="Calibri" w:hAnsi="Times New Roman" w:cs="Times New Roman"/>
          <w:sz w:val="28"/>
          <w:szCs w:val="28"/>
          <w:lang w:eastAsia="en-US"/>
        </w:rPr>
        <w:t>» заменить словами: «любой налоговый орган по выбору налогоплательщика»</w:t>
      </w:r>
      <w:r w:rsidR="00D97275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97275" w:rsidRDefault="00D97275" w:rsidP="00D9727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br/>
        <w:t>на постоянную комиссию по  бюджету и собственности</w:t>
      </w:r>
      <w:r w:rsidR="00EC76F2">
        <w:rPr>
          <w:rFonts w:ascii="Times New Roman" w:hAnsi="Times New Roman" w:cs="Times New Roman"/>
          <w:sz w:val="28"/>
          <w:szCs w:val="28"/>
        </w:rPr>
        <w:t xml:space="preserve"> (Искра М.А.)</w:t>
      </w:r>
    </w:p>
    <w:p w:rsidR="00D97275" w:rsidRDefault="00D97275" w:rsidP="00D97275">
      <w:pPr>
        <w:pStyle w:val="a5"/>
        <w:numPr>
          <w:ilvl w:val="0"/>
          <w:numId w:val="1"/>
        </w:numPr>
        <w:tabs>
          <w:tab w:val="num" w:pos="720"/>
        </w:tabs>
        <w:spacing w:after="0" w:line="240" w:lineRule="auto"/>
        <w:ind w:right="4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Настоящее  решение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вступает в силу со дня, следующего за днем официального опубликования в бюллетене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Таежнинский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вестник». </w:t>
      </w:r>
    </w:p>
    <w:p w:rsidR="00D97275" w:rsidRDefault="00D97275" w:rsidP="00D972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275" w:rsidRDefault="00D97275" w:rsidP="00D97275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</w:p>
    <w:p w:rsidR="00D97275" w:rsidRDefault="00D97275" w:rsidP="00D97275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И.Н.Левковский</w:t>
      </w:r>
      <w:proofErr w:type="spellEnd"/>
    </w:p>
    <w:p w:rsidR="00D97275" w:rsidRDefault="00D97275" w:rsidP="00D97275">
      <w:pPr>
        <w:suppressAutoHyphens/>
        <w:spacing w:after="0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D97275" w:rsidRDefault="00D97275" w:rsidP="00D97275">
      <w:pPr>
        <w:suppressAutoHyphens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Р.И.Жаркомбаев</w:t>
      </w:r>
      <w:proofErr w:type="spellEnd"/>
    </w:p>
    <w:p w:rsidR="00D97275" w:rsidRDefault="00D97275" w:rsidP="00D97275">
      <w:pPr>
        <w:spacing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FFB" w:rsidRPr="007B78F6" w:rsidRDefault="00D97275" w:rsidP="00867FB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B78F6">
        <w:rPr>
          <w:b/>
          <w:sz w:val="24"/>
          <w:szCs w:val="24"/>
        </w:rPr>
        <w:lastRenderedPageBreak/>
        <w:t xml:space="preserve">                   </w:t>
      </w:r>
      <w:r w:rsidRPr="007B78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Приложение  к решению </w:t>
      </w:r>
    </w:p>
    <w:p w:rsidR="00DF40EC" w:rsidRPr="007B78F6" w:rsidRDefault="00DF40EC" w:rsidP="00867F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7B78F6">
        <w:rPr>
          <w:rFonts w:ascii="Times New Roman" w:hAnsi="Times New Roman" w:cs="Times New Roman"/>
          <w:sz w:val="24"/>
          <w:szCs w:val="24"/>
        </w:rPr>
        <w:t>Таежнинского</w:t>
      </w:r>
      <w:proofErr w:type="spellEnd"/>
      <w:r w:rsidRPr="007B78F6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C27C7F" w:rsidRPr="007B78F6">
        <w:rPr>
          <w:rFonts w:ascii="Times New Roman" w:hAnsi="Times New Roman" w:cs="Times New Roman"/>
          <w:sz w:val="24"/>
          <w:szCs w:val="24"/>
        </w:rPr>
        <w:t xml:space="preserve">Совета  депутатов </w:t>
      </w:r>
    </w:p>
    <w:p w:rsidR="00D97275" w:rsidRPr="007B78F6" w:rsidRDefault="00867FB0" w:rsidP="00867F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97275" w:rsidRPr="007B78F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23.10.</w:t>
      </w:r>
      <w:r w:rsidR="00246310" w:rsidRPr="007B78F6">
        <w:rPr>
          <w:rFonts w:ascii="Times New Roman" w:hAnsi="Times New Roman" w:cs="Times New Roman"/>
          <w:sz w:val="24"/>
          <w:szCs w:val="24"/>
        </w:rPr>
        <w:t xml:space="preserve"> </w:t>
      </w:r>
      <w:r w:rsidR="00D97275" w:rsidRPr="007B78F6">
        <w:rPr>
          <w:rFonts w:ascii="Times New Roman" w:hAnsi="Times New Roman" w:cs="Times New Roman"/>
          <w:sz w:val="24"/>
          <w:szCs w:val="24"/>
        </w:rPr>
        <w:t>201</w:t>
      </w:r>
      <w:r w:rsidR="00C27C7F" w:rsidRPr="007B78F6">
        <w:rPr>
          <w:rFonts w:ascii="Times New Roman" w:hAnsi="Times New Roman" w:cs="Times New Roman"/>
          <w:sz w:val="24"/>
          <w:szCs w:val="24"/>
        </w:rPr>
        <w:t>7</w:t>
      </w:r>
      <w:r w:rsidR="00D97275" w:rsidRPr="007B78F6">
        <w:rPr>
          <w:rFonts w:ascii="Times New Roman" w:hAnsi="Times New Roman" w:cs="Times New Roman"/>
          <w:sz w:val="24"/>
          <w:szCs w:val="24"/>
        </w:rPr>
        <w:t xml:space="preserve">  </w:t>
      </w:r>
      <w:r w:rsidR="005C4D10" w:rsidRPr="007B78F6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D97275" w:rsidRPr="00800287" w:rsidRDefault="00D97275" w:rsidP="00D972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002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D97275" w:rsidRPr="00C24399" w:rsidRDefault="00D97275" w:rsidP="007B78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2439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24399">
        <w:rPr>
          <w:rFonts w:ascii="Times New Roman" w:hAnsi="Times New Roman" w:cs="Times New Roman"/>
          <w:b/>
          <w:sz w:val="28"/>
          <w:szCs w:val="28"/>
        </w:rPr>
        <w:t xml:space="preserve"> О Л О Ж Е Н И Е</w:t>
      </w:r>
    </w:p>
    <w:p w:rsidR="00D97275" w:rsidRPr="00C24399" w:rsidRDefault="00D97275" w:rsidP="00C243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4399">
        <w:rPr>
          <w:rFonts w:ascii="Times New Roman" w:hAnsi="Times New Roman" w:cs="Times New Roman"/>
          <w:b/>
          <w:sz w:val="28"/>
          <w:szCs w:val="28"/>
        </w:rPr>
        <w:t>О ЗЕМЕЛЬНОМ НАЛОГЕ  НА ТЕРРИТОРИИ  ТАЕЖНИНСКОГО СЕЛЬСОВЕТА</w:t>
      </w:r>
      <w:r w:rsidR="00C24399" w:rsidRPr="00C24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399">
        <w:rPr>
          <w:rFonts w:ascii="Times New Roman" w:hAnsi="Times New Roman" w:cs="Times New Roman"/>
          <w:b/>
          <w:sz w:val="28"/>
          <w:szCs w:val="28"/>
        </w:rPr>
        <w:t>БОГУЧАНСКОГО РАЙОНА</w:t>
      </w:r>
      <w:r w:rsidR="00C24399" w:rsidRPr="00C24399">
        <w:rPr>
          <w:rFonts w:ascii="Times New Roman" w:hAnsi="Times New Roman" w:cs="Times New Roman"/>
          <w:b/>
          <w:sz w:val="28"/>
          <w:szCs w:val="28"/>
        </w:rPr>
        <w:t xml:space="preserve"> КРАСНОЯРСКОГО КРАЯ</w:t>
      </w:r>
    </w:p>
    <w:p w:rsidR="00D97275" w:rsidRPr="00800287" w:rsidRDefault="00D97275" w:rsidP="00D97275">
      <w:pPr>
        <w:pStyle w:val="2"/>
        <w:ind w:right="-2" w:firstLine="0"/>
        <w:rPr>
          <w:b/>
          <w:szCs w:val="28"/>
        </w:rPr>
      </w:pPr>
    </w:p>
    <w:p w:rsidR="00D97275" w:rsidRPr="00800287" w:rsidRDefault="00D97275" w:rsidP="00D97275">
      <w:pPr>
        <w:pStyle w:val="2"/>
        <w:ind w:right="-2"/>
        <w:rPr>
          <w:b/>
          <w:szCs w:val="28"/>
        </w:rPr>
      </w:pPr>
      <w:r w:rsidRPr="00800287">
        <w:rPr>
          <w:b/>
          <w:szCs w:val="28"/>
        </w:rPr>
        <w:t xml:space="preserve"> 1.    Общие положения.</w:t>
      </w:r>
    </w:p>
    <w:p w:rsidR="00D97275" w:rsidRPr="00800287" w:rsidRDefault="00D97275" w:rsidP="00D97275">
      <w:pPr>
        <w:pStyle w:val="2"/>
        <w:ind w:right="-2" w:firstLine="0"/>
        <w:rPr>
          <w:szCs w:val="28"/>
        </w:rPr>
      </w:pPr>
      <w:r w:rsidRPr="00800287">
        <w:rPr>
          <w:szCs w:val="28"/>
        </w:rPr>
        <w:t xml:space="preserve">2.1. Порядок  взимания  земельного  налога установлен  главой 31  части второй Налогового кодекса Российской Федерации и настоящим Положением. </w:t>
      </w:r>
    </w:p>
    <w:p w:rsidR="00D97275" w:rsidRPr="00800287" w:rsidRDefault="00D97275" w:rsidP="00D97275">
      <w:pPr>
        <w:pStyle w:val="2"/>
        <w:ind w:right="-2" w:firstLine="0"/>
        <w:rPr>
          <w:szCs w:val="28"/>
        </w:rPr>
      </w:pPr>
    </w:p>
    <w:p w:rsidR="00D97275" w:rsidRPr="00800287" w:rsidRDefault="00D97275" w:rsidP="00D97275">
      <w:pPr>
        <w:pStyle w:val="2"/>
        <w:ind w:right="-2"/>
        <w:rPr>
          <w:b/>
          <w:szCs w:val="28"/>
        </w:rPr>
      </w:pPr>
      <w:r w:rsidRPr="00800287">
        <w:rPr>
          <w:b/>
          <w:szCs w:val="28"/>
        </w:rPr>
        <w:t xml:space="preserve"> 2. Ставки земельного налога</w:t>
      </w:r>
    </w:p>
    <w:p w:rsidR="00D97275" w:rsidRPr="00800287" w:rsidRDefault="00D97275" w:rsidP="00D97275">
      <w:pPr>
        <w:pStyle w:val="a3"/>
        <w:tabs>
          <w:tab w:val="num" w:pos="0"/>
        </w:tabs>
        <w:ind w:right="0"/>
        <w:rPr>
          <w:szCs w:val="28"/>
          <w:lang w:val="ru-RU"/>
        </w:rPr>
      </w:pPr>
      <w:r w:rsidRPr="00800287">
        <w:rPr>
          <w:szCs w:val="28"/>
          <w:lang w:val="ru-RU"/>
        </w:rPr>
        <w:t>2.1.  Налоговые ставки земельного налога устанавливаются в следующих размерах:</w:t>
      </w:r>
    </w:p>
    <w:p w:rsidR="00D97275" w:rsidRPr="00800287" w:rsidRDefault="00D97275" w:rsidP="00D97275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0287">
        <w:rPr>
          <w:rFonts w:ascii="Times New Roman" w:hAnsi="Times New Roman" w:cs="Times New Roman"/>
          <w:sz w:val="28"/>
          <w:szCs w:val="28"/>
        </w:rPr>
        <w:t>2.2.   В размере 0,3 процента в отношении земельных участков:</w:t>
      </w:r>
    </w:p>
    <w:p w:rsidR="00D97275" w:rsidRPr="00800287" w:rsidRDefault="00D97275" w:rsidP="00D97275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0287">
        <w:rPr>
          <w:rFonts w:ascii="Times New Roman" w:hAnsi="Times New Roman" w:cs="Times New Roman"/>
          <w:sz w:val="28"/>
          <w:szCs w:val="28"/>
        </w:rPr>
        <w:t>- 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D97275" w:rsidRPr="00800287" w:rsidRDefault="00D97275" w:rsidP="00D97275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0287">
        <w:rPr>
          <w:rFonts w:ascii="Times New Roman" w:hAnsi="Times New Roman" w:cs="Times New Roman"/>
          <w:sz w:val="28"/>
          <w:szCs w:val="28"/>
        </w:rPr>
        <w:t xml:space="preserve">-   </w:t>
      </w:r>
      <w:proofErr w:type="gramStart"/>
      <w:r w:rsidRPr="00800287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800287">
        <w:rPr>
          <w:rFonts w:ascii="Times New Roman" w:hAnsi="Times New Roman" w:cs="Times New Roman"/>
          <w:sz w:val="28"/>
          <w:szCs w:val="28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 приходящейся на объект, не относящийся к жилищному  фонду и к объектам инженерной инфраструктуры жилищно-коммунального комплекса)  или  приобретенных (предоставленных)  для жилищного строительства;</w:t>
      </w:r>
    </w:p>
    <w:p w:rsidR="00D97275" w:rsidRPr="00C24399" w:rsidRDefault="00D97275" w:rsidP="00D97275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0287">
        <w:rPr>
          <w:rFonts w:ascii="Times New Roman" w:hAnsi="Times New Roman" w:cs="Times New Roman"/>
          <w:sz w:val="28"/>
          <w:szCs w:val="28"/>
        </w:rPr>
        <w:t xml:space="preserve">-   </w:t>
      </w:r>
      <w:proofErr w:type="gramStart"/>
      <w:r w:rsidRPr="00800287">
        <w:rPr>
          <w:rFonts w:ascii="Times New Roman" w:hAnsi="Times New Roman" w:cs="Times New Roman"/>
          <w:sz w:val="28"/>
          <w:szCs w:val="28"/>
        </w:rPr>
        <w:t>приобретенных</w:t>
      </w:r>
      <w:proofErr w:type="gramEnd"/>
      <w:r w:rsidRPr="00800287">
        <w:rPr>
          <w:rFonts w:ascii="Times New Roman" w:hAnsi="Times New Roman" w:cs="Times New Roman"/>
          <w:sz w:val="28"/>
          <w:szCs w:val="28"/>
        </w:rPr>
        <w:t xml:space="preserve"> (предоставленных) для личного подсобного хозяйства, садоводства, огородничества или животноводства, </w:t>
      </w:r>
      <w:r w:rsidRPr="00C24399">
        <w:rPr>
          <w:rFonts w:ascii="Times New Roman" w:hAnsi="Times New Roman" w:cs="Times New Roman"/>
          <w:sz w:val="28"/>
          <w:szCs w:val="28"/>
        </w:rPr>
        <w:t xml:space="preserve">а также дачного хозяйства; </w:t>
      </w:r>
    </w:p>
    <w:p w:rsidR="00D97275" w:rsidRPr="00800287" w:rsidRDefault="00D97275" w:rsidP="00D97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287">
        <w:rPr>
          <w:rFonts w:ascii="Times New Roman" w:eastAsia="Times New Roman" w:hAnsi="Times New Roman" w:cs="Times New Roman"/>
          <w:sz w:val="28"/>
          <w:szCs w:val="28"/>
        </w:rPr>
        <w:t xml:space="preserve">    - 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нужд».</w:t>
      </w:r>
    </w:p>
    <w:p w:rsidR="00D97275" w:rsidRPr="00800287" w:rsidRDefault="00D97275" w:rsidP="00D97275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97275" w:rsidRPr="00800287" w:rsidRDefault="00D97275" w:rsidP="00D97275">
      <w:pPr>
        <w:pStyle w:val="2"/>
        <w:ind w:right="-2" w:firstLine="0"/>
        <w:rPr>
          <w:szCs w:val="28"/>
          <w:u w:val="single"/>
        </w:rPr>
      </w:pPr>
      <w:r w:rsidRPr="00800287">
        <w:rPr>
          <w:szCs w:val="28"/>
        </w:rPr>
        <w:t>2.3.   В  размере 1,5 процента в отношении прочих земельных участков.</w:t>
      </w:r>
      <w:r w:rsidRPr="00800287">
        <w:rPr>
          <w:szCs w:val="28"/>
          <w:u w:val="single"/>
        </w:rPr>
        <w:t xml:space="preserve"> </w:t>
      </w:r>
    </w:p>
    <w:p w:rsidR="00D97275" w:rsidRPr="00800287" w:rsidRDefault="00D97275" w:rsidP="00D97275">
      <w:pPr>
        <w:pStyle w:val="2"/>
        <w:ind w:right="-2" w:firstLine="0"/>
        <w:rPr>
          <w:szCs w:val="28"/>
          <w:u w:val="single"/>
        </w:rPr>
      </w:pPr>
    </w:p>
    <w:p w:rsidR="00D97275" w:rsidRPr="00800287" w:rsidRDefault="00D97275" w:rsidP="00D97275">
      <w:pPr>
        <w:pStyle w:val="2"/>
        <w:ind w:right="-2" w:firstLine="0"/>
        <w:rPr>
          <w:szCs w:val="28"/>
          <w:u w:val="single"/>
        </w:rPr>
      </w:pPr>
      <w:r w:rsidRPr="00800287">
        <w:rPr>
          <w:b/>
          <w:szCs w:val="28"/>
        </w:rPr>
        <w:t xml:space="preserve">                  3.  Льготы по земельному налогу</w:t>
      </w:r>
      <w:r w:rsidRPr="00800287">
        <w:rPr>
          <w:szCs w:val="28"/>
          <w:u w:val="single"/>
        </w:rPr>
        <w:t xml:space="preserve"> </w:t>
      </w:r>
    </w:p>
    <w:p w:rsidR="00D97275" w:rsidRPr="00800287" w:rsidRDefault="00D97275" w:rsidP="00D97275">
      <w:pPr>
        <w:suppressAutoHyphens/>
        <w:spacing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00287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3.1. Освобождаются от налогообложения </w:t>
      </w:r>
      <w:r w:rsidRPr="00800287">
        <w:rPr>
          <w:rFonts w:ascii="Times New Roman" w:hAnsi="Times New Roman" w:cs="Times New Roman"/>
          <w:sz w:val="28"/>
          <w:szCs w:val="28"/>
          <w:lang w:eastAsia="ar-SA"/>
        </w:rPr>
        <w:t>категории организаций, учреждений и физических лиц, указанные в статье 395 Налогового Кодекса Российской Федерации.</w:t>
      </w:r>
    </w:p>
    <w:p w:rsidR="00D97275" w:rsidRPr="00800287" w:rsidRDefault="00D97275" w:rsidP="00D97275">
      <w:pPr>
        <w:suppressAutoHyphens/>
        <w:spacing w:line="240" w:lineRule="auto"/>
        <w:ind w:right="-2"/>
        <w:jc w:val="both"/>
        <w:rPr>
          <w:color w:val="000000"/>
          <w:sz w:val="28"/>
          <w:szCs w:val="28"/>
        </w:rPr>
      </w:pPr>
      <w:r w:rsidRPr="00800287">
        <w:rPr>
          <w:rFonts w:ascii="Times New Roman" w:hAnsi="Times New Roman" w:cs="Times New Roman"/>
          <w:sz w:val="28"/>
          <w:szCs w:val="28"/>
        </w:rPr>
        <w:t xml:space="preserve">3.2. </w:t>
      </w:r>
      <w:r w:rsidRPr="00800287">
        <w:rPr>
          <w:rFonts w:ascii="Times New Roman" w:hAnsi="Times New Roman" w:cs="Times New Roman"/>
          <w:color w:val="000000"/>
          <w:sz w:val="28"/>
          <w:szCs w:val="28"/>
        </w:rPr>
        <w:t>Установить налоговые льготы в виде освобождения от земельного налога для следующих категорий плательщиков:</w:t>
      </w:r>
    </w:p>
    <w:p w:rsidR="00D97275" w:rsidRPr="00800287" w:rsidRDefault="00D97275" w:rsidP="00D97275">
      <w:pPr>
        <w:pStyle w:val="p8"/>
        <w:shd w:val="clear" w:color="auto" w:fill="FFFFFF"/>
        <w:ind w:right="-1" w:firstLine="708"/>
        <w:jc w:val="both"/>
        <w:rPr>
          <w:color w:val="000000"/>
          <w:sz w:val="28"/>
          <w:szCs w:val="28"/>
        </w:rPr>
      </w:pPr>
      <w:r w:rsidRPr="00800287">
        <w:rPr>
          <w:color w:val="000000"/>
          <w:sz w:val="28"/>
          <w:szCs w:val="28"/>
        </w:rPr>
        <w:t xml:space="preserve">- краевые и муниципальные казенные и бюджетные учреждения, финансируемые из краевого, районного бюджета и бюджетов поселений, - в </w:t>
      </w:r>
      <w:r w:rsidRPr="00800287">
        <w:rPr>
          <w:color w:val="000000"/>
          <w:sz w:val="28"/>
          <w:szCs w:val="28"/>
        </w:rPr>
        <w:lastRenderedPageBreak/>
        <w:t>отношении земельных участков, предоставленных для обеспечения их деятельности;</w:t>
      </w:r>
    </w:p>
    <w:p w:rsidR="00D97275" w:rsidRPr="00800287" w:rsidRDefault="00D97275" w:rsidP="00D97275">
      <w:pPr>
        <w:pStyle w:val="p13"/>
        <w:shd w:val="clear" w:color="auto" w:fill="FFFFFF"/>
        <w:ind w:right="-1" w:firstLine="566"/>
        <w:jc w:val="both"/>
        <w:rPr>
          <w:color w:val="000000"/>
          <w:sz w:val="28"/>
          <w:szCs w:val="28"/>
        </w:rPr>
      </w:pPr>
      <w:r w:rsidRPr="00800287">
        <w:rPr>
          <w:color w:val="000000"/>
          <w:sz w:val="28"/>
          <w:szCs w:val="28"/>
        </w:rPr>
        <w:t>- органы местного самоуправления - в отношении земельных участков, предоставленных для обеспечения их деятельности;</w:t>
      </w:r>
    </w:p>
    <w:p w:rsidR="00D97275" w:rsidRPr="00800287" w:rsidRDefault="00D97275" w:rsidP="00D97275">
      <w:pPr>
        <w:pStyle w:val="p13"/>
        <w:shd w:val="clear" w:color="auto" w:fill="FFFFFF"/>
        <w:ind w:right="-1" w:firstLine="566"/>
        <w:jc w:val="both"/>
        <w:rPr>
          <w:color w:val="000000"/>
          <w:sz w:val="28"/>
          <w:szCs w:val="28"/>
        </w:rPr>
      </w:pPr>
      <w:r w:rsidRPr="00800287">
        <w:rPr>
          <w:color w:val="000000"/>
          <w:sz w:val="28"/>
          <w:szCs w:val="28"/>
        </w:rPr>
        <w:t>- Герои Советского Союза, герои Российской Федерации, полных кавалеров ордена Славы;</w:t>
      </w:r>
    </w:p>
    <w:p w:rsidR="00D97275" w:rsidRPr="00800287" w:rsidRDefault="00D97275" w:rsidP="00D97275">
      <w:pPr>
        <w:pStyle w:val="p13"/>
        <w:shd w:val="clear" w:color="auto" w:fill="FFFFFF"/>
        <w:ind w:right="-1" w:firstLine="566"/>
        <w:jc w:val="both"/>
        <w:rPr>
          <w:color w:val="000000"/>
          <w:sz w:val="28"/>
          <w:szCs w:val="28"/>
        </w:rPr>
      </w:pPr>
      <w:r w:rsidRPr="00800287">
        <w:rPr>
          <w:color w:val="000000"/>
          <w:sz w:val="28"/>
          <w:szCs w:val="28"/>
        </w:rPr>
        <w:t>- инвалиды, имеющие I и II группу инвалидности;</w:t>
      </w:r>
    </w:p>
    <w:p w:rsidR="00D97275" w:rsidRPr="00800287" w:rsidRDefault="00D97275" w:rsidP="00D97275">
      <w:pPr>
        <w:pStyle w:val="p13"/>
        <w:shd w:val="clear" w:color="auto" w:fill="FFFFFF"/>
        <w:ind w:right="-1" w:firstLine="566"/>
        <w:jc w:val="both"/>
        <w:rPr>
          <w:color w:val="000000"/>
          <w:sz w:val="28"/>
          <w:szCs w:val="28"/>
        </w:rPr>
      </w:pPr>
      <w:r w:rsidRPr="00800287">
        <w:rPr>
          <w:color w:val="000000"/>
          <w:sz w:val="28"/>
          <w:szCs w:val="28"/>
        </w:rPr>
        <w:t>- инвалиды с детства;</w:t>
      </w:r>
    </w:p>
    <w:p w:rsidR="00D97275" w:rsidRPr="00800287" w:rsidRDefault="00D97275" w:rsidP="00D97275">
      <w:pPr>
        <w:pStyle w:val="p14"/>
        <w:shd w:val="clear" w:color="auto" w:fill="FFFFFF"/>
        <w:ind w:firstLine="566"/>
        <w:jc w:val="both"/>
        <w:rPr>
          <w:color w:val="000000"/>
          <w:sz w:val="28"/>
          <w:szCs w:val="28"/>
        </w:rPr>
      </w:pPr>
      <w:r w:rsidRPr="00800287">
        <w:rPr>
          <w:color w:val="000000"/>
          <w:sz w:val="28"/>
          <w:szCs w:val="28"/>
        </w:rPr>
        <w:t>-</w:t>
      </w:r>
      <w:r w:rsidRPr="00800287">
        <w:rPr>
          <w:rStyle w:val="apple-converted-space"/>
          <w:rFonts w:eastAsiaTheme="majorEastAsia"/>
          <w:color w:val="000000"/>
          <w:sz w:val="28"/>
          <w:szCs w:val="28"/>
        </w:rPr>
        <w:t> </w:t>
      </w:r>
      <w:r w:rsidRPr="00800287">
        <w:rPr>
          <w:rStyle w:val="s5"/>
          <w:color w:val="000000"/>
          <w:sz w:val="28"/>
          <w:szCs w:val="28"/>
        </w:rPr>
        <w:t>ветераны и инвалиды Великой Отечественной войны, а также ветераны и инвалиды боевых действий;</w:t>
      </w:r>
    </w:p>
    <w:p w:rsidR="00D97275" w:rsidRPr="00800287" w:rsidRDefault="00D97275" w:rsidP="00D97275">
      <w:pPr>
        <w:pStyle w:val="p15"/>
        <w:shd w:val="clear" w:color="auto" w:fill="FFFFFF"/>
        <w:ind w:firstLine="566"/>
        <w:jc w:val="both"/>
        <w:rPr>
          <w:sz w:val="28"/>
          <w:szCs w:val="28"/>
          <w:lang w:eastAsia="ar-SA"/>
        </w:rPr>
      </w:pPr>
      <w:r w:rsidRPr="00800287">
        <w:rPr>
          <w:color w:val="000000"/>
          <w:sz w:val="28"/>
          <w:szCs w:val="28"/>
        </w:rPr>
        <w:t>- организации в отношении земельных участков, переданных в постоянное (бессрочное) пользование с разрешенным использованием – строительство автомобильных дорог общего пользования.</w:t>
      </w:r>
    </w:p>
    <w:p w:rsidR="00D97275" w:rsidRPr="00800287" w:rsidRDefault="00D97275" w:rsidP="00D97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287">
        <w:rPr>
          <w:rFonts w:ascii="Times New Roman" w:hAnsi="Times New Roman" w:cs="Times New Roman"/>
          <w:sz w:val="28"/>
          <w:szCs w:val="28"/>
        </w:rPr>
        <w:t>3.3.</w:t>
      </w:r>
      <w:r w:rsidRPr="0080028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800287">
        <w:rPr>
          <w:rFonts w:ascii="Times New Roman" w:hAnsi="Times New Roman" w:cs="Times New Roman"/>
          <w:color w:val="000000"/>
          <w:sz w:val="28"/>
          <w:szCs w:val="28"/>
        </w:rPr>
        <w:t>Установить налоговую льготу в виде освобождения от земельного налога</w:t>
      </w:r>
      <w:r w:rsidRPr="00800287">
        <w:rPr>
          <w:rFonts w:ascii="Times New Roman" w:eastAsia="Times New Roman" w:hAnsi="Times New Roman" w:cs="Times New Roman"/>
          <w:sz w:val="28"/>
          <w:szCs w:val="28"/>
        </w:rPr>
        <w:t xml:space="preserve">   частично, в размере 50% налога,  для физических лиц, являющихся членами или участниками общественного объединения  пожарной охраны и принимающие на безвозмездной основе участие в профилактике и (или) тушении  пожаров и проведении аварийно – спасательных работ.</w:t>
      </w:r>
    </w:p>
    <w:p w:rsidR="00D97275" w:rsidRPr="00800287" w:rsidRDefault="00D97275" w:rsidP="00D97275">
      <w:pPr>
        <w:spacing w:after="0" w:line="240" w:lineRule="auto"/>
        <w:jc w:val="both"/>
        <w:rPr>
          <w:sz w:val="28"/>
          <w:szCs w:val="28"/>
        </w:rPr>
      </w:pPr>
      <w:r w:rsidRPr="00800287">
        <w:rPr>
          <w:rFonts w:ascii="Times New Roman" w:eastAsia="Times New Roman" w:hAnsi="Times New Roman" w:cs="Times New Roman"/>
          <w:sz w:val="28"/>
          <w:szCs w:val="28"/>
        </w:rPr>
        <w:t xml:space="preserve">3.4. </w:t>
      </w:r>
      <w:r w:rsidRPr="00800287">
        <w:rPr>
          <w:rFonts w:ascii="Times New Roman" w:hAnsi="Times New Roman" w:cs="Times New Roman"/>
          <w:sz w:val="28"/>
          <w:szCs w:val="28"/>
        </w:rPr>
        <w:t xml:space="preserve">Налогоплательщики физические лица, имеющие право уменьшения налогооблагаемой базы, должны представить документы, подтверждающие такое право в </w:t>
      </w:r>
      <w:r w:rsidR="004C0572" w:rsidRPr="00800287">
        <w:rPr>
          <w:rFonts w:ascii="Times New Roman" w:hAnsi="Times New Roman" w:cs="Times New Roman"/>
          <w:sz w:val="28"/>
          <w:szCs w:val="28"/>
        </w:rPr>
        <w:t>любой налоговый орган по выбору налогоплательщика</w:t>
      </w:r>
      <w:r w:rsidRPr="00800287">
        <w:rPr>
          <w:rFonts w:ascii="Times New Roman" w:hAnsi="Times New Roman" w:cs="Times New Roman"/>
          <w:sz w:val="28"/>
          <w:szCs w:val="28"/>
        </w:rPr>
        <w:t xml:space="preserve">,  не позднее 01 февраля, следующего за истекшим налоговым периодом.  </w:t>
      </w:r>
    </w:p>
    <w:p w:rsidR="00D97275" w:rsidRPr="00800287" w:rsidRDefault="00D97275" w:rsidP="00D97275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0287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97275" w:rsidRPr="00800287" w:rsidRDefault="00D97275" w:rsidP="00D9727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0287">
        <w:rPr>
          <w:rFonts w:ascii="Times New Roman" w:hAnsi="Times New Roman" w:cs="Times New Roman"/>
          <w:b/>
          <w:sz w:val="28"/>
          <w:szCs w:val="28"/>
        </w:rPr>
        <w:t xml:space="preserve">         4.  Порядок и сроки уплаты   налога и авансовых платежей по налогу.</w:t>
      </w:r>
    </w:p>
    <w:p w:rsidR="00D97275" w:rsidRPr="00800287" w:rsidRDefault="00D97275" w:rsidP="00D97275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800287">
        <w:rPr>
          <w:rFonts w:ascii="Times New Roman" w:hAnsi="Times New Roman" w:cs="Times New Roman"/>
          <w:sz w:val="28"/>
          <w:szCs w:val="28"/>
        </w:rPr>
        <w:t xml:space="preserve"> 4.1. Налог подлежит уплате налогоплательщиками – организациями истечению налогового периода, не позднее 10 февраля года, следующего за истекшим налоговым периодом.</w:t>
      </w:r>
    </w:p>
    <w:p w:rsidR="00D97275" w:rsidRPr="00800287" w:rsidRDefault="00D97275" w:rsidP="00D97275">
      <w:pPr>
        <w:pStyle w:val="ConsNonformat"/>
        <w:widowControl/>
        <w:ind w:righ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00287">
        <w:rPr>
          <w:rFonts w:ascii="Times New Roman" w:hAnsi="Times New Roman" w:cs="Times New Roman"/>
          <w:sz w:val="28"/>
          <w:szCs w:val="28"/>
        </w:rPr>
        <w:t xml:space="preserve">Указанные налогоплательщики уплачивают авансовые платежи  не позднее 1 числа месяца, следующего за отчетным периодом.         </w:t>
      </w:r>
    </w:p>
    <w:p w:rsidR="008116F9" w:rsidRPr="00800287" w:rsidRDefault="00D97275" w:rsidP="007B78F6">
      <w:pPr>
        <w:pStyle w:val="p7"/>
        <w:shd w:val="clear" w:color="auto" w:fill="FFFFFF"/>
        <w:jc w:val="both"/>
        <w:rPr>
          <w:sz w:val="28"/>
          <w:szCs w:val="28"/>
        </w:rPr>
      </w:pPr>
      <w:r w:rsidRPr="00800287">
        <w:rPr>
          <w:sz w:val="28"/>
          <w:szCs w:val="28"/>
        </w:rPr>
        <w:t xml:space="preserve">  4.2.  </w:t>
      </w:r>
      <w:proofErr w:type="gramStart"/>
      <w:r w:rsidRPr="00800287">
        <w:rPr>
          <w:color w:val="000000"/>
          <w:sz w:val="28"/>
          <w:szCs w:val="28"/>
        </w:rPr>
        <w:t>Не исчисляют и не уплачивают авансовые платежи по земельному налогу, не предоставляют в налоговый орган по месту нахождения земельного участка расчеты по авансовым платежам краевые и муниципальные казенные и бюджетные учреждения, финансируемые из краевого, районного бюджета и бюджетов поселений, - в отношении земельных участков, предоставленных для обеспечения их деятельности, а также организации - в отношении земельных участков, занятых государственными автомобильными дорогами общего</w:t>
      </w:r>
      <w:proofErr w:type="gramEnd"/>
      <w:r w:rsidRPr="00800287">
        <w:rPr>
          <w:color w:val="000000"/>
          <w:sz w:val="28"/>
          <w:szCs w:val="28"/>
        </w:rPr>
        <w:t xml:space="preserve"> пользования.</w:t>
      </w:r>
    </w:p>
    <w:sectPr w:rsidR="008116F9" w:rsidRPr="00800287" w:rsidSect="004C7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D4CC8"/>
    <w:multiLevelType w:val="multilevel"/>
    <w:tmpl w:val="F7E01918"/>
    <w:lvl w:ilvl="0">
      <w:start w:val="1"/>
      <w:numFmt w:val="decimal"/>
      <w:lvlText w:val="%1."/>
      <w:lvlJc w:val="left"/>
      <w:pPr>
        <w:ind w:left="49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55" w:hanging="720"/>
      </w:pPr>
    </w:lvl>
    <w:lvl w:ilvl="2">
      <w:start w:val="1"/>
      <w:numFmt w:val="decimal"/>
      <w:isLgl/>
      <w:lvlText w:val="%1.%2.%3."/>
      <w:lvlJc w:val="left"/>
      <w:pPr>
        <w:ind w:left="855" w:hanging="720"/>
      </w:pPr>
    </w:lvl>
    <w:lvl w:ilvl="3">
      <w:start w:val="1"/>
      <w:numFmt w:val="decimal"/>
      <w:isLgl/>
      <w:lvlText w:val="%1.%2.%3.%4."/>
      <w:lvlJc w:val="left"/>
      <w:pPr>
        <w:ind w:left="1215" w:hanging="1080"/>
      </w:pPr>
    </w:lvl>
    <w:lvl w:ilvl="4">
      <w:start w:val="1"/>
      <w:numFmt w:val="decimal"/>
      <w:isLgl/>
      <w:lvlText w:val="%1.%2.%3.%4.%5."/>
      <w:lvlJc w:val="left"/>
      <w:pPr>
        <w:ind w:left="1215" w:hanging="1080"/>
      </w:pPr>
    </w:lvl>
    <w:lvl w:ilvl="5">
      <w:start w:val="1"/>
      <w:numFmt w:val="decimal"/>
      <w:isLgl/>
      <w:lvlText w:val="%1.%2.%3.%4.%5.%6."/>
      <w:lvlJc w:val="left"/>
      <w:pPr>
        <w:ind w:left="1575" w:hanging="1440"/>
      </w:pPr>
    </w:lvl>
    <w:lvl w:ilvl="6">
      <w:start w:val="1"/>
      <w:numFmt w:val="decimal"/>
      <w:isLgl/>
      <w:lvlText w:val="%1.%2.%3.%4.%5.%6.%7."/>
      <w:lvlJc w:val="left"/>
      <w:pPr>
        <w:ind w:left="1935" w:hanging="1800"/>
      </w:pPr>
    </w:lvl>
    <w:lvl w:ilvl="7">
      <w:start w:val="1"/>
      <w:numFmt w:val="decimal"/>
      <w:isLgl/>
      <w:lvlText w:val="%1.%2.%3.%4.%5.%6.%7.%8."/>
      <w:lvlJc w:val="left"/>
      <w:pPr>
        <w:ind w:left="1935" w:hanging="1800"/>
      </w:pPr>
    </w:lvl>
    <w:lvl w:ilvl="8">
      <w:start w:val="1"/>
      <w:numFmt w:val="decimal"/>
      <w:isLgl/>
      <w:lvlText w:val="%1.%2.%3.%4.%5.%6.%7.%8.%9."/>
      <w:lvlJc w:val="left"/>
      <w:pPr>
        <w:ind w:left="229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7275"/>
    <w:rsid w:val="00145D5B"/>
    <w:rsid w:val="001778BD"/>
    <w:rsid w:val="001A3ADB"/>
    <w:rsid w:val="001D1944"/>
    <w:rsid w:val="00246310"/>
    <w:rsid w:val="00312418"/>
    <w:rsid w:val="003156CA"/>
    <w:rsid w:val="003B4F5C"/>
    <w:rsid w:val="004B1240"/>
    <w:rsid w:val="004C0572"/>
    <w:rsid w:val="004C7CA4"/>
    <w:rsid w:val="005C4D10"/>
    <w:rsid w:val="007B78F6"/>
    <w:rsid w:val="00800287"/>
    <w:rsid w:val="008116F9"/>
    <w:rsid w:val="00836D62"/>
    <w:rsid w:val="00867FB0"/>
    <w:rsid w:val="009867CA"/>
    <w:rsid w:val="009E13D7"/>
    <w:rsid w:val="00B26379"/>
    <w:rsid w:val="00C24399"/>
    <w:rsid w:val="00C27C7F"/>
    <w:rsid w:val="00D56D63"/>
    <w:rsid w:val="00D97275"/>
    <w:rsid w:val="00DF40EC"/>
    <w:rsid w:val="00E06FFB"/>
    <w:rsid w:val="00E84DC1"/>
    <w:rsid w:val="00EC7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CA4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727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D9727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Body Text"/>
    <w:basedOn w:val="a"/>
    <w:link w:val="a4"/>
    <w:semiHidden/>
    <w:unhideWhenUsed/>
    <w:rsid w:val="00D97275"/>
    <w:pPr>
      <w:spacing w:after="0" w:line="240" w:lineRule="auto"/>
      <w:ind w:right="-483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4">
    <w:name w:val="Основной текст Знак"/>
    <w:basedOn w:val="a0"/>
    <w:link w:val="a3"/>
    <w:semiHidden/>
    <w:rsid w:val="00D97275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2">
    <w:name w:val="Body Text Indent 2"/>
    <w:basedOn w:val="a"/>
    <w:link w:val="20"/>
    <w:semiHidden/>
    <w:unhideWhenUsed/>
    <w:rsid w:val="00D97275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D9727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D97275"/>
    <w:pPr>
      <w:ind w:left="720"/>
      <w:contextualSpacing/>
    </w:pPr>
  </w:style>
  <w:style w:type="paragraph" w:customStyle="1" w:styleId="ConsNonformat">
    <w:name w:val="ConsNonformat"/>
    <w:rsid w:val="00D9727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p7">
    <w:name w:val="p7"/>
    <w:basedOn w:val="a"/>
    <w:rsid w:val="00D9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D9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9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D9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D9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7275"/>
  </w:style>
  <w:style w:type="character" w:customStyle="1" w:styleId="s5">
    <w:name w:val="s5"/>
    <w:basedOn w:val="a0"/>
    <w:rsid w:val="00D972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5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5</cp:revision>
  <dcterms:created xsi:type="dcterms:W3CDTF">2017-04-18T01:09:00Z</dcterms:created>
  <dcterms:modified xsi:type="dcterms:W3CDTF">2017-10-24T05:51:00Z</dcterms:modified>
</cp:coreProperties>
</file>