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16"/>
        <w:gridCol w:w="183"/>
        <w:gridCol w:w="181"/>
        <w:gridCol w:w="257"/>
        <w:gridCol w:w="129"/>
        <w:gridCol w:w="183"/>
        <w:gridCol w:w="243"/>
        <w:gridCol w:w="567"/>
        <w:gridCol w:w="28"/>
        <w:gridCol w:w="822"/>
        <w:gridCol w:w="567"/>
        <w:gridCol w:w="709"/>
        <w:gridCol w:w="992"/>
        <w:gridCol w:w="1843"/>
        <w:gridCol w:w="1984"/>
        <w:gridCol w:w="1843"/>
      </w:tblGrid>
      <w:tr w:rsidR="00EC27AE" w:rsidTr="00EC27AE">
        <w:trPr>
          <w:trHeight w:val="197"/>
        </w:trPr>
        <w:tc>
          <w:tcPr>
            <w:tcW w:w="3816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4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7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8" w:type="dxa"/>
            <w:gridSpan w:val="3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60" w:type="dxa"/>
            <w:gridSpan w:val="7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Приложение №4 </w:t>
            </w:r>
          </w:p>
        </w:tc>
      </w:tr>
      <w:tr w:rsidR="00EC27AE" w:rsidTr="00EC27AE">
        <w:trPr>
          <w:trHeight w:val="197"/>
        </w:trPr>
        <w:tc>
          <w:tcPr>
            <w:tcW w:w="3816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4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7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8" w:type="dxa"/>
            <w:gridSpan w:val="3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60" w:type="dxa"/>
            <w:gridSpan w:val="7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к  решению Таежнинского сельского Совета депутатов </w:t>
            </w:r>
          </w:p>
        </w:tc>
      </w:tr>
      <w:tr w:rsidR="00EC27AE" w:rsidTr="00EC27AE">
        <w:trPr>
          <w:trHeight w:val="197"/>
        </w:trPr>
        <w:tc>
          <w:tcPr>
            <w:tcW w:w="3816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4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7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8" w:type="dxa"/>
            <w:gridSpan w:val="3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60" w:type="dxa"/>
            <w:gridSpan w:val="7"/>
          </w:tcPr>
          <w:p w:rsidR="00EC27AE" w:rsidRDefault="00EC27AE" w:rsidP="00930086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от  </w:t>
            </w:r>
            <w:r w:rsidR="00930086">
              <w:rPr>
                <w:rFonts w:ascii="Arial" w:hAnsi="Arial" w:cs="Arial"/>
                <w:color w:val="000000"/>
                <w:szCs w:val="24"/>
              </w:rPr>
              <w:t>27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Cs w:val="24"/>
              </w:rPr>
              <w:t xml:space="preserve">.12.2019 года  № </w:t>
            </w:r>
            <w:r w:rsidR="00930086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</w:tr>
      <w:tr w:rsidR="00EC27AE" w:rsidTr="00EC27AE">
        <w:trPr>
          <w:trHeight w:val="425"/>
        </w:trPr>
        <w:tc>
          <w:tcPr>
            <w:tcW w:w="3816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64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57" w:type="dxa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12" w:type="dxa"/>
            <w:gridSpan w:val="2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38" w:type="dxa"/>
            <w:gridSpan w:val="3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760" w:type="dxa"/>
            <w:gridSpan w:val="7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2020 год     </w:t>
            </w:r>
          </w:p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                              и плановый период 2021-2022 годов "</w:t>
            </w:r>
          </w:p>
        </w:tc>
      </w:tr>
      <w:tr w:rsidR="00EC27AE" w:rsidTr="00EC27AE">
        <w:trPr>
          <w:trHeight w:val="228"/>
        </w:trPr>
        <w:tc>
          <w:tcPr>
            <w:tcW w:w="14347" w:type="dxa"/>
            <w:gridSpan w:val="16"/>
            <w:tcBorders>
              <w:bottom w:val="single" w:sz="4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ДОХОДЫ  Таежнинского сельсовета на 2020 год и плановый период 2021-2022 годов.</w:t>
            </w:r>
          </w:p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EC27AE" w:rsidTr="00EC27AE">
        <w:trPr>
          <w:trHeight w:val="944"/>
        </w:trPr>
        <w:tc>
          <w:tcPr>
            <w:tcW w:w="399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Наименование показателей бюджетной классификации</w:t>
            </w:r>
          </w:p>
        </w:tc>
        <w:tc>
          <w:tcPr>
            <w:tcW w:w="368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right="217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Классификация КОСГУ, относящихся  к доходам бюджетов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right="217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EC27AE" w:rsidTr="00EC27AE">
        <w:trPr>
          <w:cantSplit/>
          <w:trHeight w:val="263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администратора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группы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подгруппы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статьи и подстатьи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Элемент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EC27AE" w:rsidRDefault="00EC27AE" w:rsidP="00EC27AE">
            <w:pPr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Подвид дохода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2020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2021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2022 год</w:t>
            </w:r>
          </w:p>
        </w:tc>
      </w:tr>
      <w:tr w:rsidR="00EC27AE" w:rsidTr="00EC27AE">
        <w:trPr>
          <w:trHeight w:val="32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</w:tr>
      <w:tr w:rsidR="00EC27AE" w:rsidTr="00EC27AE">
        <w:trPr>
          <w:trHeight w:val="30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НАЛОГОВЫЕ И НЕНАЛОГОВЫЕ ДОХОДЫ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12 131 968,00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12 657 653,00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FF00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12 986 183,00</w:t>
            </w:r>
          </w:p>
        </w:tc>
      </w:tr>
      <w:tr w:rsidR="00EC27AE" w:rsidTr="00EC27AE">
        <w:trPr>
          <w:trHeight w:val="28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ПРИБЫЛЬ, ДОХОДЫ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2 432 180,00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2 476 200,00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2 495 200,00</w:t>
            </w:r>
          </w:p>
        </w:tc>
      </w:tr>
      <w:tr w:rsidR="00EC27AE" w:rsidTr="00EC27AE">
        <w:trPr>
          <w:trHeight w:val="24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2 432 180,00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2 476 200,00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2 495 200,00</w:t>
            </w:r>
          </w:p>
        </w:tc>
      </w:tr>
      <w:tr w:rsidR="00EC27AE" w:rsidTr="00EC27AE">
        <w:trPr>
          <w:trHeight w:val="118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</w:t>
            </w:r>
            <w:r>
              <w:rPr>
                <w:rFonts w:ascii="Arial" w:hAnsi="Arial" w:cs="Arial"/>
                <w:color w:val="000000"/>
                <w:szCs w:val="24"/>
              </w:rPr>
              <w:lastRenderedPageBreak/>
              <w:t>уплата налога осуществляется в соответствии со статьей 227,228 Налогового кодекса РФ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2 426 000,00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2 470 000,00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2 489 000,00</w:t>
            </w:r>
          </w:p>
        </w:tc>
      </w:tr>
      <w:tr w:rsidR="00EC27AE" w:rsidTr="00EC27AE">
        <w:trPr>
          <w:trHeight w:val="98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натариусов, занимающихся частной практикой в соответствии со статьей 227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1 350,00</w:t>
            </w:r>
          </w:p>
        </w:tc>
      </w:tr>
      <w:tr w:rsidR="00EC27AE" w:rsidTr="00EC27AE">
        <w:trPr>
          <w:trHeight w:val="62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Налог на доходы физических лиц с доходов, полученных   физическими лицами, в соответствии со статьей 228 НК РФ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4 830,00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4 850,00</w:t>
            </w:r>
          </w:p>
        </w:tc>
      </w:tr>
      <w:tr w:rsidR="00EC27AE" w:rsidTr="00EC27AE">
        <w:trPr>
          <w:trHeight w:val="41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ТОВАРЫ (РАБОТЫ,УСЛУГИ) РЕАЛИЗУЕМЫЕ НА ТЕРРИТОРИИ РОССИИЙСКОЙ ФЕДЕРАЦИИ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360 600,00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373 200,00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388 700,00</w:t>
            </w:r>
          </w:p>
        </w:tc>
      </w:tr>
      <w:tr w:rsidR="00EC27AE" w:rsidTr="00EC27AE">
        <w:trPr>
          <w:trHeight w:val="129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от уплаты акцизов на дизельное топливо,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165 200,00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178 900,00</w:t>
            </w:r>
          </w:p>
        </w:tc>
      </w:tr>
      <w:tr w:rsidR="00EC27AE" w:rsidTr="00EC27AE">
        <w:trPr>
          <w:trHeight w:val="140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800,00</w:t>
            </w:r>
          </w:p>
        </w:tc>
      </w:tr>
      <w:tr w:rsidR="00EC27AE" w:rsidTr="00EC27AE">
        <w:trPr>
          <w:trHeight w:val="139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субьектов Российской Федерации и местными бюджетами с учетом установленных дифференцированных нормативных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215 800,00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224 100,00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231 700,00</w:t>
            </w:r>
          </w:p>
        </w:tc>
      </w:tr>
      <w:tr w:rsidR="00EC27AE" w:rsidTr="00EC27AE">
        <w:trPr>
          <w:trHeight w:val="139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Доходы от уплаты акцизов на прямогонный 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hAnsi="Arial" w:cs="Arial"/>
                <w:color w:val="000000"/>
                <w:szCs w:val="24"/>
              </w:rPr>
              <w:lastRenderedPageBreak/>
              <w:t>нормативных отчислений в местные бюджеты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100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-21 300,00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-23 800,00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-22 700,00</w:t>
            </w:r>
          </w:p>
        </w:tc>
      </w:tr>
      <w:tr w:rsidR="00EC27AE" w:rsidTr="00EC27AE">
        <w:trPr>
          <w:trHeight w:val="24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03000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30,00</w:t>
            </w:r>
          </w:p>
        </w:tc>
      </w:tr>
      <w:tr w:rsidR="00EC27AE" w:rsidTr="00EC27AE">
        <w:trPr>
          <w:trHeight w:val="21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Единый сельскохозяйственный налог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03010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30,00</w:t>
            </w:r>
          </w:p>
        </w:tc>
      </w:tr>
      <w:tr w:rsidR="00EC27AE" w:rsidTr="00EC27AE">
        <w:trPr>
          <w:trHeight w:val="20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НАЛОГИ НА ИМУЩЕСТВО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8 545 000,00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9 014 065,00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9 308 095,00</w:t>
            </w:r>
          </w:p>
        </w:tc>
      </w:tr>
      <w:tr w:rsidR="00EC27AE" w:rsidTr="00EC27AE">
        <w:trPr>
          <w:trHeight w:val="20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Налог на имущество физических лиц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760 000,00</w:t>
            </w:r>
          </w:p>
        </w:tc>
      </w:tr>
      <w:tr w:rsidR="00EC27AE" w:rsidTr="00EC27AE">
        <w:trPr>
          <w:trHeight w:val="85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760 000,00</w:t>
            </w:r>
          </w:p>
        </w:tc>
      </w:tr>
      <w:tr w:rsidR="00EC27AE" w:rsidTr="00EC27AE">
        <w:trPr>
          <w:trHeight w:val="20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ЗЕМЕЛЬНЫЙ НАЛОГ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0600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7 785 000,00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8 254 065,00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8 548 095,00</w:t>
            </w:r>
          </w:p>
        </w:tc>
      </w:tr>
      <w:tr w:rsidR="00EC27AE" w:rsidTr="00EC27AE">
        <w:trPr>
          <w:trHeight w:val="44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Земельный налог с организаций обладающих земельным участком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6 529 992,00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6 634 095,00</w:t>
            </w:r>
          </w:p>
        </w:tc>
      </w:tr>
      <w:tr w:rsidR="00EC27AE" w:rsidTr="00EC27AE">
        <w:trPr>
          <w:trHeight w:val="70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Земельный налог с организаций обладающих земельным участком, расположенным в границах сельского поселения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06033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6 475 000,00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6 529 992,00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6 634 095,00</w:t>
            </w:r>
          </w:p>
        </w:tc>
      </w:tr>
      <w:tr w:rsidR="00EC27AE" w:rsidTr="00EC27AE">
        <w:trPr>
          <w:trHeight w:val="46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Земельный налог с физических лиц обладающих земельным участком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1 310 000,00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1 724 073,00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1 914 000,00</w:t>
            </w:r>
          </w:p>
        </w:tc>
      </w:tr>
      <w:tr w:rsidR="00EC27AE" w:rsidTr="00EC27AE">
        <w:trPr>
          <w:trHeight w:val="84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Земельный налог с физических лиц обладающих земельным участком, расположенным в границах сельского поселения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06043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1 310 000,00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1 724 073,00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1 914 000,00</w:t>
            </w:r>
          </w:p>
        </w:tc>
      </w:tr>
      <w:tr w:rsidR="00EC27AE" w:rsidTr="00EC27AE">
        <w:trPr>
          <w:trHeight w:val="24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74 400,00</w:t>
            </w:r>
          </w:p>
        </w:tc>
      </w:tr>
      <w:tr w:rsidR="00EC27AE" w:rsidTr="00EC27AE">
        <w:trPr>
          <w:trHeight w:val="82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04000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EC27AE" w:rsidTr="00EC27AE">
        <w:trPr>
          <w:trHeight w:val="131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</w:t>
            </w:r>
          </w:p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04020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74 300,00</w:t>
            </w:r>
          </w:p>
        </w:tc>
      </w:tr>
      <w:tr w:rsidR="00EC27AE" w:rsidTr="00EC27AE">
        <w:trPr>
          <w:trHeight w:val="66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Государственная пошлина за государственную регистрацию, а также за совершение прочих юридических значимых действий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07000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EC27AE" w:rsidTr="00EC27AE">
        <w:trPr>
          <w:trHeight w:val="161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Государственная пошлина за выдачу органом местного самоуправления поселения специального разрешения на движения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07175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100,00</w:t>
            </w:r>
          </w:p>
        </w:tc>
      </w:tr>
      <w:tr w:rsidR="00EC27AE" w:rsidTr="00EC27AE">
        <w:trPr>
          <w:trHeight w:val="57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607 858,00</w:t>
            </w:r>
          </w:p>
        </w:tc>
      </w:tr>
      <w:tr w:rsidR="00EC27AE" w:rsidTr="00EC27AE">
        <w:trPr>
          <w:trHeight w:val="94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Доходы, получаемые в виде арендной  либо иной платы за передачу в возмездное пользование государственного и муниципального  имущества(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607 858,00</w:t>
            </w:r>
          </w:p>
        </w:tc>
      </w:tr>
      <w:tr w:rsidR="00EC27AE" w:rsidTr="00EC27AE">
        <w:trPr>
          <w:trHeight w:val="94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Доходы полученные в виде арендной платы, за земли после разграничения государственной собственности на землю, а также средств от продажи права на заключение договоров аренды указанных земельных участков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EC27AE" w:rsidTr="00EC27AE">
        <w:trPr>
          <w:trHeight w:val="122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имущества муниципальных автономных учреждений)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05025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658,00</w:t>
            </w:r>
          </w:p>
        </w:tc>
      </w:tr>
      <w:tr w:rsidR="00EC27AE" w:rsidTr="00EC27AE">
        <w:trPr>
          <w:trHeight w:val="138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>
              <w:rPr>
                <w:rFonts w:ascii="Arial" w:hAnsi="Arial" w:cs="Arial"/>
                <w:color w:val="000000"/>
                <w:szCs w:val="24"/>
              </w:rPr>
              <w:lastRenderedPageBreak/>
              <w:t>учреждений ( за исключением имущества автономных учреждений)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05035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EC27AE" w:rsidTr="00EC27AE">
        <w:trPr>
          <w:trHeight w:val="111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 за исключением имущества муниципальных автономных учреждений)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05035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607 200,00</w:t>
            </w:r>
          </w:p>
        </w:tc>
      </w:tr>
      <w:tr w:rsidR="00EC27AE" w:rsidTr="00EC27AE">
        <w:trPr>
          <w:trHeight w:val="47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15 000,00</w:t>
            </w:r>
          </w:p>
        </w:tc>
      </w:tr>
      <w:tr w:rsidR="00EC27AE" w:rsidTr="00EC27AE">
        <w:trPr>
          <w:trHeight w:val="37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01000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EC27AE" w:rsidTr="00EC27AE">
        <w:trPr>
          <w:trHeight w:val="20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от компенсации затрат государства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EC27AE" w:rsidTr="00EC27AE">
        <w:trPr>
          <w:trHeight w:val="71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Доходы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15 000,00</w:t>
            </w:r>
          </w:p>
        </w:tc>
      </w:tr>
      <w:tr w:rsidR="00EC27AE" w:rsidTr="00EC27AE">
        <w:trPr>
          <w:trHeight w:val="27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96 900,00</w:t>
            </w:r>
          </w:p>
        </w:tc>
      </w:tr>
      <w:tr w:rsidR="00EC27AE" w:rsidTr="00EC27AE">
        <w:trPr>
          <w:trHeight w:val="86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EC27AE" w:rsidTr="00EC27AE">
        <w:trPr>
          <w:trHeight w:val="111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в бюджеты поселений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32000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86 900,00</w:t>
            </w:r>
          </w:p>
        </w:tc>
      </w:tr>
      <w:tr w:rsidR="00EC27AE" w:rsidTr="00EC27AE">
        <w:trPr>
          <w:trHeight w:val="85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EC27AE" w:rsidTr="00EC27AE">
        <w:trPr>
          <w:trHeight w:val="107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10 000,00</w:t>
            </w:r>
          </w:p>
        </w:tc>
      </w:tr>
      <w:tr w:rsidR="00EC27AE" w:rsidTr="00EC27AE">
        <w:trPr>
          <w:trHeight w:val="23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10 860 993,50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10 508 862,50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10 150 282,50</w:t>
            </w:r>
          </w:p>
        </w:tc>
      </w:tr>
      <w:tr w:rsidR="00EC27AE" w:rsidTr="00EC27AE">
        <w:trPr>
          <w:trHeight w:val="46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10 860 993,50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10 508 862,50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10 150 282,50</w:t>
            </w:r>
          </w:p>
        </w:tc>
      </w:tr>
      <w:tr w:rsidR="00EC27AE" w:rsidTr="00EC27AE">
        <w:trPr>
          <w:trHeight w:val="47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Дотации бюджетам субъектов РФ и муниципальных образований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3 964 400,00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3 171 500,00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3 171 500,00</w:t>
            </w:r>
          </w:p>
        </w:tc>
      </w:tr>
      <w:tr w:rsidR="00EC27AE" w:rsidTr="00EC27AE">
        <w:trPr>
          <w:trHeight w:val="40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Дотации бюджетам  на выравнивание  бюджетной обеспеченности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3 964 400,00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</w:tr>
      <w:tr w:rsidR="00EC27AE" w:rsidTr="00EC27AE">
        <w:trPr>
          <w:trHeight w:val="415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Дотации бюджетам поселений на выравнивание  бюджетной обеспеченности из регионального фонда финансовой поддержки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7601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3 964 400,00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3 171 500,00</w:t>
            </w:r>
          </w:p>
        </w:tc>
      </w:tr>
      <w:tr w:rsidR="00EC27AE" w:rsidTr="00EC27AE">
        <w:trPr>
          <w:trHeight w:val="602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Субсидии бюджетам бюджетной системы Российской Федерации (межбюджетные субсидии 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6 298 683,50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6 734 252,50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6 770 272,50</w:t>
            </w:r>
          </w:p>
        </w:tc>
      </w:tr>
      <w:tr w:rsidR="00EC27AE" w:rsidTr="00EC27AE">
        <w:trPr>
          <w:trHeight w:val="22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6 298 683,50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6 734 252,50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6 770 272,50</w:t>
            </w:r>
          </w:p>
        </w:tc>
      </w:tr>
      <w:tr w:rsidR="00EC27AE" w:rsidTr="00EC27AE">
        <w:trPr>
          <w:trHeight w:val="39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6 298 683,50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6 734 252,50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6 770 272,50</w:t>
            </w:r>
          </w:p>
        </w:tc>
      </w:tr>
      <w:tr w:rsidR="00EC27AE" w:rsidTr="00EC27AE">
        <w:trPr>
          <w:trHeight w:val="14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на частичное финансирование (возмещение) расходов на региональные выплаты и выплаты,  обеспечивающие уровень заработной платы работников бюджетной сферы не ниже размера минимальной заработной платы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53 000,00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EC27AE" w:rsidTr="00EC27AE">
        <w:trPr>
          <w:trHeight w:val="65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 на обеспечение первичных мер пожарной безопасности)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415 946,00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EC27AE" w:rsidTr="00EC27AE">
        <w:trPr>
          <w:trHeight w:val="1630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865 950,00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EC27AE" w:rsidTr="00EC27AE">
        <w:trPr>
          <w:trHeight w:val="100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Прочие субсидии бюджетам сельских поселений  (на капитальный ремонт и ремонт автомобильных дорог общего пользования местного значения за счет средств дорожного  фонда Красноярского края)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4 953 940,00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EC27AE" w:rsidTr="00EC27AE">
        <w:trPr>
          <w:trHeight w:val="85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 на организацию и проведение акарицидных обработок мест массового отдыха населения)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EC27AE" w:rsidTr="00EC27AE">
        <w:trPr>
          <w:trHeight w:val="52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424 300,00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429 500,00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34 900,00</w:t>
            </w:r>
          </w:p>
        </w:tc>
      </w:tr>
      <w:tr w:rsidR="00EC27AE" w:rsidTr="00EC27AE">
        <w:trPr>
          <w:trHeight w:val="69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Субвенции 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EC27AE" w:rsidTr="00EC27AE">
        <w:trPr>
          <w:trHeight w:val="641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Субвенции бюджетам сельских поселений 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EC27AE" w:rsidTr="00EC27AE">
        <w:trPr>
          <w:trHeight w:val="117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Субвенции бюджетам сельских поселений  на выполнение передаваемых  полномочий субъектов Российской Федерации (на выполнение государственных полномочий по созданию и обеспечению деятельности административных комиссий)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30024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7514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EC27AE" w:rsidTr="00EC27AE">
        <w:trPr>
          <w:trHeight w:val="583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Субвенции бюджетам   на осуществление  первичного воинского учета на территориях, </w:t>
            </w:r>
            <w:r>
              <w:rPr>
                <w:rFonts w:ascii="Arial" w:hAnsi="Arial" w:cs="Arial"/>
                <w:color w:val="000000"/>
                <w:szCs w:val="24"/>
              </w:rPr>
              <w:lastRenderedPageBreak/>
              <w:t>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EC27AE" w:rsidTr="00EC27AE">
        <w:trPr>
          <w:trHeight w:val="85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lastRenderedPageBreak/>
              <w:t>Субвенции бюджетам 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35118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EC27AE" w:rsidTr="00EC27AE">
        <w:trPr>
          <w:trHeight w:val="218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40000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173 610,00</w:t>
            </w:r>
          </w:p>
        </w:tc>
      </w:tr>
      <w:tr w:rsidR="00EC27AE" w:rsidTr="00EC27AE">
        <w:trPr>
          <w:trHeight w:val="396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EC27AE" w:rsidTr="00EC27AE">
        <w:trPr>
          <w:trHeight w:val="374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передаваемые бюджетам сельских поселений 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EC27AE" w:rsidTr="00EC27AE">
        <w:trPr>
          <w:trHeight w:val="859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на реализацию мероприятий, предусмотренных ДЦП "Молодежь Приангарья"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49999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9961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EC27AE" w:rsidTr="00EC27AE">
        <w:trPr>
          <w:trHeight w:val="257"/>
        </w:trPr>
        <w:tc>
          <w:tcPr>
            <w:tcW w:w="3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FF00FF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22 992 961,50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23 166 515,50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CC" w:fill="D9D9D9"/>
          </w:tcPr>
          <w:p w:rsidR="00EC27AE" w:rsidRDefault="00EC27A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23 136 465,50</w:t>
            </w:r>
          </w:p>
        </w:tc>
      </w:tr>
    </w:tbl>
    <w:p w:rsidR="00061975" w:rsidRDefault="00061975"/>
    <w:sectPr w:rsidR="00061975" w:rsidSect="00EC27AE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D0"/>
    <w:rsid w:val="00061975"/>
    <w:rsid w:val="00237931"/>
    <w:rsid w:val="00634863"/>
    <w:rsid w:val="006875D0"/>
    <w:rsid w:val="006A63B9"/>
    <w:rsid w:val="00780667"/>
    <w:rsid w:val="00784CDB"/>
    <w:rsid w:val="008231D0"/>
    <w:rsid w:val="00930086"/>
    <w:rsid w:val="00C56AC7"/>
    <w:rsid w:val="00CC2DA9"/>
    <w:rsid w:val="00EA2464"/>
    <w:rsid w:val="00EC27AE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1823</Words>
  <Characters>10393</Characters>
  <Application>Microsoft Office Word</Application>
  <DocSecurity>0</DocSecurity>
  <Lines>86</Lines>
  <Paragraphs>24</Paragraphs>
  <ScaleCrop>false</ScaleCrop>
  <Company/>
  <LinksUpToDate>false</LinksUpToDate>
  <CharactersWithSpaces>12192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2019-12-27T05:15:00Z</dcterms:created>
  <dcterms:modified xsi:type="dcterms:W3CDTF">2019-12-27T09:43:00Z</dcterms:modified>
</cp:coreProperties>
</file>