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АДМИНИСТРАЦИЯ ТАЕЖНИНСКОГО СЕЛЬСОВЕТА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БОГУЧАНСКОГО РАЙОНА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>РАСНОЯРСКОГО КРАЯ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П О С Т А Н О В Л Е Н И Е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E567E3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10.10.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330D6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п. Таежный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171</w:t>
      </w:r>
    </w:p>
    <w:p w:rsid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1A78" w:rsidRDefault="00071904" w:rsidP="00DA72FD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071904">
        <w:rPr>
          <w:bCs/>
          <w:sz w:val="28"/>
          <w:szCs w:val="28"/>
        </w:rPr>
        <w:t xml:space="preserve">Об утверждении </w:t>
      </w:r>
      <w:r>
        <w:rPr>
          <w:bCs/>
          <w:sz w:val="28"/>
          <w:szCs w:val="28"/>
        </w:rPr>
        <w:t xml:space="preserve">перечня </w:t>
      </w:r>
      <w:r w:rsidR="00481A78">
        <w:rPr>
          <w:bCs/>
          <w:sz w:val="28"/>
          <w:szCs w:val="28"/>
        </w:rPr>
        <w:t xml:space="preserve">и периодичности </w:t>
      </w:r>
    </w:p>
    <w:p w:rsidR="009F7ADF" w:rsidRDefault="00D24810" w:rsidP="00955C9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481A78">
        <w:rPr>
          <w:bCs/>
          <w:sz w:val="28"/>
          <w:szCs w:val="28"/>
        </w:rPr>
        <w:t xml:space="preserve">азмещения </w:t>
      </w:r>
      <w:r w:rsidR="00071904">
        <w:rPr>
          <w:bCs/>
          <w:sz w:val="28"/>
          <w:szCs w:val="28"/>
        </w:rPr>
        <w:t>информации</w:t>
      </w:r>
      <w:r w:rsidR="00C06CD1">
        <w:rPr>
          <w:bCs/>
          <w:sz w:val="28"/>
          <w:szCs w:val="28"/>
        </w:rPr>
        <w:t xml:space="preserve"> </w:t>
      </w:r>
      <w:r w:rsidR="00071904">
        <w:rPr>
          <w:bCs/>
          <w:sz w:val="28"/>
          <w:szCs w:val="28"/>
        </w:rPr>
        <w:t xml:space="preserve"> о деятельности </w:t>
      </w:r>
    </w:p>
    <w:p w:rsidR="009F7ADF" w:rsidRDefault="00955C9B" w:rsidP="00955C9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органов местного самоуправления</w:t>
      </w:r>
      <w:r w:rsidR="00BE5370">
        <w:rPr>
          <w:bCs/>
          <w:sz w:val="28"/>
          <w:szCs w:val="28"/>
        </w:rPr>
        <w:t xml:space="preserve"> </w:t>
      </w:r>
    </w:p>
    <w:p w:rsidR="00955C9B" w:rsidRDefault="00955C9B" w:rsidP="00955C9B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Таежнинского сельсовета</w:t>
      </w:r>
      <w:r w:rsidR="009F7ADF">
        <w:rPr>
          <w:bCs/>
          <w:sz w:val="28"/>
          <w:szCs w:val="28"/>
        </w:rPr>
        <w:t xml:space="preserve"> в сети Интернет</w:t>
      </w:r>
    </w:p>
    <w:p w:rsidR="00A03C60" w:rsidRPr="00071904" w:rsidRDefault="00A03C60" w:rsidP="00DA72FD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222784" w:rsidRDefault="00A03C60" w:rsidP="00A03C6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03C60">
        <w:rPr>
          <w:sz w:val="28"/>
          <w:szCs w:val="28"/>
        </w:rPr>
        <w:t xml:space="preserve">В соответствии с Федеральным </w:t>
      </w:r>
      <w:hyperlink r:id="rId5" w:history="1">
        <w:r w:rsidRPr="00A03C60">
          <w:rPr>
            <w:color w:val="000000" w:themeColor="text1"/>
            <w:sz w:val="28"/>
            <w:szCs w:val="28"/>
          </w:rPr>
          <w:t>законом</w:t>
        </w:r>
      </w:hyperlink>
      <w:r w:rsidRPr="00A03C60">
        <w:rPr>
          <w:sz w:val="28"/>
          <w:szCs w:val="28"/>
        </w:rPr>
        <w:t xml:space="preserve"> от 09.02.2009 </w:t>
      </w:r>
      <w:r w:rsidR="00FE3BDD">
        <w:rPr>
          <w:sz w:val="28"/>
          <w:szCs w:val="28"/>
        </w:rPr>
        <w:t>№8-ФЗ</w:t>
      </w:r>
      <w:r>
        <w:rPr>
          <w:sz w:val="28"/>
          <w:szCs w:val="28"/>
        </w:rPr>
        <w:t xml:space="preserve">              </w:t>
      </w:r>
      <w:r w:rsidRPr="00A03C60">
        <w:rPr>
          <w:sz w:val="28"/>
          <w:szCs w:val="28"/>
        </w:rPr>
        <w:t>"Об обеспечении доступа к информации о деятельности государственных органов и органов местного самоуправления"</w:t>
      </w:r>
    </w:p>
    <w:p w:rsidR="00A03C60" w:rsidRDefault="00222784" w:rsidP="00A03C6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A03C60" w:rsidRPr="00A03C60">
        <w:rPr>
          <w:sz w:val="28"/>
          <w:szCs w:val="28"/>
        </w:rPr>
        <w:t>:</w:t>
      </w:r>
    </w:p>
    <w:p w:rsidR="00BE1634" w:rsidRPr="00FE3BDD" w:rsidRDefault="00BE1634" w:rsidP="00BE1634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6B0D84" w:rsidRPr="00FE3BDD">
        <w:rPr>
          <w:rStyle w:val="apple-style-span"/>
          <w:color w:val="000000" w:themeColor="text1"/>
          <w:sz w:val="28"/>
          <w:szCs w:val="28"/>
          <w:shd w:val="clear" w:color="auto" w:fill="FCFEFF"/>
        </w:rPr>
        <w:t xml:space="preserve">Утвердить перечень и периодичность размещения информации            о деятельности </w:t>
      </w:r>
      <w:r w:rsidR="004D042F">
        <w:rPr>
          <w:rStyle w:val="apple-style-span"/>
          <w:color w:val="000000" w:themeColor="text1"/>
          <w:sz w:val="28"/>
          <w:szCs w:val="28"/>
          <w:shd w:val="clear" w:color="auto" w:fill="FCFEFF"/>
        </w:rPr>
        <w:t xml:space="preserve">органов местного самоуправления Таежнинского сельсовета  </w:t>
      </w:r>
      <w:r w:rsidR="00FE3BDD">
        <w:rPr>
          <w:rStyle w:val="apple-style-span"/>
          <w:color w:val="000000" w:themeColor="text1"/>
          <w:sz w:val="28"/>
          <w:szCs w:val="28"/>
          <w:shd w:val="clear" w:color="auto" w:fill="FCFEFF"/>
        </w:rPr>
        <w:t xml:space="preserve"> в сети Интернет</w:t>
      </w:r>
      <w:r w:rsidRPr="00FE3BDD">
        <w:rPr>
          <w:color w:val="000000" w:themeColor="text1"/>
          <w:sz w:val="28"/>
          <w:szCs w:val="28"/>
        </w:rPr>
        <w:t>.</w:t>
      </w:r>
    </w:p>
    <w:p w:rsidR="008B2C59" w:rsidRDefault="00754044" w:rsidP="00BE1634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6E71E3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онтроль за</w:t>
      </w:r>
      <w:proofErr w:type="gramEnd"/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данного постановления </w:t>
      </w:r>
      <w:r w:rsidR="00F772E8">
        <w:rPr>
          <w:rFonts w:ascii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8B2C59" w:rsidRPr="008B2C59" w:rsidRDefault="006E71E3" w:rsidP="00BE1634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3.П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остановление вступает в силу </w:t>
      </w:r>
      <w:r w:rsidR="00D30123">
        <w:rPr>
          <w:rFonts w:ascii="Times New Roman" w:hAnsi="Times New Roman" w:cs="Times New Roman"/>
          <w:sz w:val="28"/>
          <w:szCs w:val="28"/>
          <w:lang w:eastAsia="ru-RU"/>
        </w:rPr>
        <w:t>в день, следующий за днем его официального опубликования в бюллетене «Таежнинский вестник»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B2C59" w:rsidRDefault="009F379E" w:rsidP="009F379E">
      <w:pPr>
        <w:pStyle w:val="a4"/>
        <w:tabs>
          <w:tab w:val="left" w:pos="1485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9F379E" w:rsidRDefault="009F379E" w:rsidP="009F379E">
      <w:pPr>
        <w:pStyle w:val="a4"/>
        <w:tabs>
          <w:tab w:val="left" w:pos="1485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379E" w:rsidRPr="008B2C59" w:rsidRDefault="009F379E" w:rsidP="009F379E">
      <w:pPr>
        <w:pStyle w:val="a4"/>
        <w:tabs>
          <w:tab w:val="left" w:pos="1485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0FBA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Глав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Таежнинского сельсовета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9B4AE0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="00754044">
        <w:rPr>
          <w:rFonts w:ascii="Times New Roman" w:hAnsi="Times New Roman" w:cs="Times New Roman"/>
          <w:sz w:val="28"/>
          <w:szCs w:val="28"/>
          <w:lang w:eastAsia="ru-RU"/>
        </w:rPr>
        <w:t>Р.И.Жаркомбаев</w:t>
      </w:r>
      <w:proofErr w:type="spellEnd"/>
    </w:p>
    <w:p w:rsidR="005237A7" w:rsidRDefault="005237A7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37A7" w:rsidRDefault="005237A7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67B48" w:rsidRDefault="00467B48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67B48" w:rsidRDefault="00467B48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67B48" w:rsidRDefault="00467B48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67B48" w:rsidRDefault="00467B48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67B48" w:rsidRDefault="00467B48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67B48" w:rsidRDefault="00467B48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67B48" w:rsidRDefault="00467B48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67B48" w:rsidRDefault="00467B48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67B48" w:rsidRDefault="00467B48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67B48" w:rsidRDefault="00467B48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67B48" w:rsidRDefault="00467B48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67B48" w:rsidRDefault="00467B48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67B48" w:rsidRDefault="00467B48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07B84" w:rsidRDefault="00F07B84" w:rsidP="00F07B84">
      <w:pPr>
        <w:pStyle w:val="Style2"/>
        <w:widowControl/>
        <w:spacing w:before="144" w:line="240" w:lineRule="auto"/>
        <w:ind w:right="-1" w:firstLine="0"/>
        <w:rPr>
          <w:rFonts w:eastAsiaTheme="minorHAnsi"/>
          <w:sz w:val="28"/>
          <w:szCs w:val="28"/>
          <w:lang w:eastAsia="en-US"/>
        </w:rPr>
      </w:pPr>
    </w:p>
    <w:p w:rsidR="00647CA6" w:rsidRDefault="00647CA6" w:rsidP="00F07B84">
      <w:pPr>
        <w:pStyle w:val="Style2"/>
        <w:widowControl/>
        <w:spacing w:before="144" w:line="240" w:lineRule="auto"/>
        <w:ind w:right="-1" w:firstLine="0"/>
        <w:jc w:val="right"/>
        <w:rPr>
          <w:rStyle w:val="FontStyle11"/>
        </w:rPr>
      </w:pPr>
    </w:p>
    <w:p w:rsidR="0026219C" w:rsidRDefault="0026219C" w:rsidP="00F07B84">
      <w:pPr>
        <w:pStyle w:val="Style2"/>
        <w:widowControl/>
        <w:spacing w:before="144" w:line="240" w:lineRule="auto"/>
        <w:ind w:right="-1" w:firstLine="0"/>
        <w:jc w:val="right"/>
        <w:rPr>
          <w:rStyle w:val="FontStyle11"/>
        </w:rPr>
      </w:pPr>
      <w:r>
        <w:rPr>
          <w:rStyle w:val="FontStyle11"/>
        </w:rPr>
        <w:lastRenderedPageBreak/>
        <w:t xml:space="preserve">Приложение № 1 к постановлению </w:t>
      </w:r>
    </w:p>
    <w:p w:rsidR="0026219C" w:rsidRDefault="0026219C" w:rsidP="0026219C">
      <w:pPr>
        <w:pStyle w:val="Style2"/>
        <w:widowControl/>
        <w:spacing w:before="144" w:line="240" w:lineRule="auto"/>
        <w:ind w:left="2710" w:right="-1" w:hanging="176"/>
        <w:jc w:val="right"/>
        <w:rPr>
          <w:rStyle w:val="FontStyle11"/>
        </w:rPr>
      </w:pPr>
      <w:r>
        <w:rPr>
          <w:rStyle w:val="FontStyle11"/>
        </w:rPr>
        <w:t>администрации Таежнинского сельсовета</w:t>
      </w:r>
    </w:p>
    <w:p w:rsidR="0026219C" w:rsidRDefault="0026219C" w:rsidP="0026219C">
      <w:pPr>
        <w:pStyle w:val="Style2"/>
        <w:widowControl/>
        <w:spacing w:before="144" w:line="240" w:lineRule="auto"/>
        <w:ind w:left="2710" w:right="-1" w:hanging="176"/>
        <w:jc w:val="center"/>
        <w:rPr>
          <w:rStyle w:val="FontStyle11"/>
        </w:rPr>
      </w:pPr>
      <w:r>
        <w:rPr>
          <w:rStyle w:val="FontStyle11"/>
        </w:rPr>
        <w:t xml:space="preserve">                                                       </w:t>
      </w:r>
      <w:r w:rsidR="00E567E3">
        <w:rPr>
          <w:rStyle w:val="FontStyle11"/>
        </w:rPr>
        <w:t xml:space="preserve"> </w:t>
      </w:r>
      <w:r>
        <w:rPr>
          <w:rStyle w:val="FontStyle11"/>
        </w:rPr>
        <w:t xml:space="preserve">  </w:t>
      </w:r>
      <w:r w:rsidR="00E567E3">
        <w:rPr>
          <w:rStyle w:val="FontStyle11"/>
        </w:rPr>
        <w:t>от 10.10.2013 № 171</w:t>
      </w:r>
      <w:r w:rsidRPr="00596C64">
        <w:rPr>
          <w:rStyle w:val="FontStyle11"/>
          <w:color w:val="FFFFFF" w:themeColor="background1"/>
        </w:rPr>
        <w:t>__</w:t>
      </w:r>
    </w:p>
    <w:p w:rsidR="00467B48" w:rsidRDefault="00467B48" w:rsidP="00467B48">
      <w:pPr>
        <w:widowControl w:val="0"/>
        <w:autoSpaceDE w:val="0"/>
        <w:autoSpaceDN w:val="0"/>
        <w:adjustRightInd w:val="0"/>
        <w:jc w:val="right"/>
      </w:pPr>
    </w:p>
    <w:p w:rsidR="00F07B84" w:rsidRPr="00FE3BDD" w:rsidRDefault="00F07B84" w:rsidP="00F07B84">
      <w:pPr>
        <w:shd w:val="clear" w:color="auto" w:fill="FCFEFF"/>
        <w:spacing w:before="100" w:beforeAutospacing="1" w:after="100" w:afterAutospacing="1"/>
        <w:contextualSpacing/>
        <w:jc w:val="center"/>
        <w:rPr>
          <w:color w:val="000000" w:themeColor="text1"/>
          <w:sz w:val="28"/>
          <w:szCs w:val="28"/>
        </w:rPr>
      </w:pPr>
      <w:r w:rsidRPr="00FE3BDD">
        <w:rPr>
          <w:bCs/>
          <w:color w:val="000000" w:themeColor="text1"/>
          <w:sz w:val="28"/>
          <w:szCs w:val="28"/>
        </w:rPr>
        <w:t>Перечень и периодичность размещения информации</w:t>
      </w:r>
    </w:p>
    <w:p w:rsidR="00F07B84" w:rsidRPr="00FE3BDD" w:rsidRDefault="00F07B84" w:rsidP="00F07B84">
      <w:pPr>
        <w:shd w:val="clear" w:color="auto" w:fill="FCFEFF"/>
        <w:spacing w:before="100" w:beforeAutospacing="1" w:after="100" w:afterAutospacing="1"/>
        <w:contextualSpacing/>
        <w:jc w:val="center"/>
        <w:rPr>
          <w:color w:val="000000" w:themeColor="text1"/>
          <w:sz w:val="28"/>
          <w:szCs w:val="28"/>
        </w:rPr>
      </w:pPr>
      <w:r w:rsidRPr="00FE3BDD">
        <w:rPr>
          <w:bCs/>
          <w:color w:val="000000" w:themeColor="text1"/>
          <w:sz w:val="28"/>
          <w:szCs w:val="28"/>
        </w:rPr>
        <w:t>о деятельности муниципального образования,</w:t>
      </w:r>
    </w:p>
    <w:p w:rsidR="00F07B84" w:rsidRPr="00FE3BDD" w:rsidRDefault="00F07B84" w:rsidP="00F07B84">
      <w:pPr>
        <w:shd w:val="clear" w:color="auto" w:fill="FCFEFF"/>
        <w:spacing w:before="100" w:beforeAutospacing="1" w:after="100" w:afterAutospacing="1"/>
        <w:contextualSpacing/>
        <w:jc w:val="center"/>
        <w:rPr>
          <w:color w:val="000000" w:themeColor="text1"/>
          <w:sz w:val="28"/>
          <w:szCs w:val="28"/>
        </w:rPr>
      </w:pPr>
      <w:proofErr w:type="gramStart"/>
      <w:r w:rsidRPr="00FE3BDD">
        <w:rPr>
          <w:bCs/>
          <w:color w:val="000000" w:themeColor="text1"/>
          <w:sz w:val="28"/>
          <w:szCs w:val="28"/>
        </w:rPr>
        <w:t>размещаемой в сети Интернет</w:t>
      </w:r>
      <w:r w:rsidR="00D24810" w:rsidRPr="00FE3BDD">
        <w:rPr>
          <w:bCs/>
          <w:color w:val="000000" w:themeColor="text1"/>
          <w:sz w:val="28"/>
          <w:szCs w:val="28"/>
        </w:rPr>
        <w:t>.</w:t>
      </w:r>
      <w:proofErr w:type="gramEnd"/>
    </w:p>
    <w:tbl>
      <w:tblPr>
        <w:tblW w:w="1006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CFEFF"/>
        <w:tblCellMar>
          <w:left w:w="0" w:type="dxa"/>
          <w:right w:w="0" w:type="dxa"/>
        </w:tblCellMar>
        <w:tblLook w:val="04A0"/>
      </w:tblPr>
      <w:tblGrid>
        <w:gridCol w:w="5955"/>
        <w:gridCol w:w="70"/>
        <w:gridCol w:w="4040"/>
      </w:tblGrid>
      <w:tr w:rsidR="00F07B84" w:rsidRPr="00F07B84" w:rsidTr="00F07B84">
        <w:trPr>
          <w:tblCellSpacing w:w="0" w:type="dxa"/>
          <w:jc w:val="center"/>
        </w:trPr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vAlign w:val="center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Категория информации</w:t>
            </w:r>
          </w:p>
        </w:tc>
        <w:tc>
          <w:tcPr>
            <w:tcW w:w="4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vAlign w:val="center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jc w:val="center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Периодичность размещения</w:t>
            </w:r>
          </w:p>
        </w:tc>
      </w:tr>
      <w:tr w:rsidR="00F07B84" w:rsidRPr="00F07B84" w:rsidTr="00F07B84">
        <w:trPr>
          <w:tblCellSpacing w:w="0" w:type="dxa"/>
          <w:jc w:val="center"/>
        </w:trPr>
        <w:tc>
          <w:tcPr>
            <w:tcW w:w="100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vAlign w:val="center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I. Общая информация об администрации муниципального образования (МО).</w:t>
            </w:r>
          </w:p>
        </w:tc>
      </w:tr>
      <w:tr w:rsidR="00F07B84" w:rsidRPr="002960C1" w:rsidTr="00F07B84">
        <w:trPr>
          <w:tblCellSpacing w:w="0" w:type="dxa"/>
          <w:jc w:val="center"/>
        </w:trPr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8E6FAB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1. </w:t>
            </w:r>
            <w:r w:rsidRPr="002960C1">
              <w:rPr>
                <w:color w:val="000000" w:themeColor="text1"/>
                <w:sz w:val="28"/>
                <w:szCs w:val="28"/>
              </w:rPr>
              <w:t>Полное и сокращенное наименование администрации МО, почтовый адрес, адрес электронной почты для направления запросов пользователями информации и получения запрашиваемой информации, номер</w:t>
            </w:r>
            <w:r w:rsidR="008E6FAB" w:rsidRPr="002960C1">
              <w:rPr>
                <w:color w:val="000000" w:themeColor="text1"/>
                <w:sz w:val="28"/>
                <w:szCs w:val="28"/>
              </w:rPr>
              <w:t>а</w:t>
            </w:r>
            <w:r w:rsidRPr="002960C1">
              <w:rPr>
                <w:color w:val="000000" w:themeColor="text1"/>
                <w:sz w:val="28"/>
                <w:szCs w:val="28"/>
              </w:rPr>
              <w:t xml:space="preserve"> телефонов.</w:t>
            </w:r>
          </w:p>
        </w:tc>
        <w:tc>
          <w:tcPr>
            <w:tcW w:w="4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F07B84" w:rsidRPr="002960C1" w:rsidTr="00F07B84">
        <w:trPr>
          <w:tblCellSpacing w:w="0" w:type="dxa"/>
          <w:jc w:val="center"/>
        </w:trPr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2.</w:t>
            </w:r>
            <w:r w:rsidRPr="002960C1">
              <w:rPr>
                <w:color w:val="000000" w:themeColor="text1"/>
                <w:sz w:val="28"/>
                <w:szCs w:val="28"/>
              </w:rPr>
              <w:t> Нормативные правовые акты, составляющие правовую основу деятельности администрации МО</w:t>
            </w:r>
          </w:p>
        </w:tc>
        <w:tc>
          <w:tcPr>
            <w:tcW w:w="4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647CA6" w:rsidRPr="00647CA6" w:rsidRDefault="00647CA6" w:rsidP="00647CA6">
            <w:pPr>
              <w:pStyle w:val="ConsPlusCell"/>
              <w:rPr>
                <w:sz w:val="28"/>
                <w:szCs w:val="28"/>
              </w:rPr>
            </w:pPr>
            <w:r w:rsidRPr="00647CA6">
              <w:rPr>
                <w:sz w:val="28"/>
                <w:szCs w:val="28"/>
              </w:rPr>
              <w:t xml:space="preserve">не позднее 10 числа месяца, следующего за </w:t>
            </w:r>
            <w:proofErr w:type="gramStart"/>
            <w:r w:rsidRPr="00647CA6">
              <w:rPr>
                <w:sz w:val="28"/>
                <w:szCs w:val="28"/>
              </w:rPr>
              <w:t>текущим</w:t>
            </w:r>
            <w:proofErr w:type="gramEnd"/>
          </w:p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</w:p>
        </w:tc>
      </w:tr>
      <w:tr w:rsidR="00F07B84" w:rsidRPr="002960C1" w:rsidTr="00F07B84">
        <w:trPr>
          <w:tblCellSpacing w:w="0" w:type="dxa"/>
          <w:jc w:val="center"/>
        </w:trPr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3.</w:t>
            </w:r>
            <w:r w:rsidRPr="002960C1">
              <w:rPr>
                <w:color w:val="000000" w:themeColor="text1"/>
                <w:sz w:val="28"/>
                <w:szCs w:val="28"/>
              </w:rPr>
              <w:t> Структура администрации МО</w:t>
            </w:r>
          </w:p>
        </w:tc>
        <w:tc>
          <w:tcPr>
            <w:tcW w:w="4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F07B84" w:rsidRPr="002960C1" w:rsidTr="00F07B84">
        <w:trPr>
          <w:tblCellSpacing w:w="0" w:type="dxa"/>
          <w:jc w:val="center"/>
        </w:trPr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4.</w:t>
            </w:r>
            <w:r w:rsidRPr="002960C1">
              <w:rPr>
                <w:color w:val="000000" w:themeColor="text1"/>
                <w:sz w:val="28"/>
                <w:szCs w:val="28"/>
              </w:rPr>
              <w:t xml:space="preserve"> Сведения о Главе МО, </w:t>
            </w:r>
            <w:r w:rsidR="004E6272" w:rsidRPr="002960C1">
              <w:rPr>
                <w:color w:val="000000" w:themeColor="text1"/>
                <w:sz w:val="28"/>
                <w:szCs w:val="28"/>
              </w:rPr>
              <w:t xml:space="preserve"> его заместителе</w:t>
            </w:r>
            <w:r w:rsidRPr="002960C1">
              <w:rPr>
                <w:color w:val="000000" w:themeColor="text1"/>
                <w:sz w:val="28"/>
                <w:szCs w:val="28"/>
              </w:rPr>
              <w:t>:</w:t>
            </w:r>
          </w:p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1)</w:t>
            </w:r>
            <w:r w:rsidRPr="002960C1">
              <w:rPr>
                <w:color w:val="000000" w:themeColor="text1"/>
                <w:sz w:val="28"/>
                <w:szCs w:val="28"/>
              </w:rPr>
              <w:t> фамилии, имена, отчества, сведения об их полномочиях (компетенции).</w:t>
            </w:r>
          </w:p>
        </w:tc>
        <w:tc>
          <w:tcPr>
            <w:tcW w:w="4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F07B84" w:rsidRPr="002960C1" w:rsidTr="00F07B84">
        <w:trPr>
          <w:tblCellSpacing w:w="0" w:type="dxa"/>
          <w:jc w:val="center"/>
        </w:trPr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5.</w:t>
            </w:r>
            <w:r w:rsidRPr="002960C1">
              <w:rPr>
                <w:color w:val="000000" w:themeColor="text1"/>
                <w:sz w:val="28"/>
                <w:szCs w:val="28"/>
              </w:rPr>
              <w:t> Сведения о муниципальных учреждениях и предприятиях:</w:t>
            </w:r>
          </w:p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1)</w:t>
            </w:r>
            <w:r w:rsidRPr="002960C1">
              <w:rPr>
                <w:color w:val="000000" w:themeColor="text1"/>
                <w:sz w:val="28"/>
                <w:szCs w:val="28"/>
              </w:rPr>
              <w:t> перечень муниципальных учреждений и предприятий;</w:t>
            </w:r>
          </w:p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2)</w:t>
            </w:r>
            <w:r w:rsidRPr="002960C1">
              <w:rPr>
                <w:color w:val="000000" w:themeColor="text1"/>
                <w:sz w:val="28"/>
                <w:szCs w:val="28"/>
              </w:rPr>
              <w:t> контактная информация муниципальных учреждений и предприятий (почтовый адрес, адрес местонахождения, номера справочных телефонов, факса, адрес электронной почты)</w:t>
            </w:r>
          </w:p>
        </w:tc>
        <w:tc>
          <w:tcPr>
            <w:tcW w:w="4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D223F7" w:rsidRPr="00D223F7" w:rsidRDefault="00D223F7" w:rsidP="00D223F7">
            <w:pPr>
              <w:pStyle w:val="ConsPlusCell"/>
              <w:rPr>
                <w:sz w:val="28"/>
                <w:szCs w:val="28"/>
              </w:rPr>
            </w:pPr>
            <w:r w:rsidRPr="00D223F7">
              <w:rPr>
                <w:sz w:val="28"/>
                <w:szCs w:val="28"/>
              </w:rPr>
              <w:t xml:space="preserve">не позднее 10 числа месяца, следующего за </w:t>
            </w:r>
            <w:proofErr w:type="gramStart"/>
            <w:r w:rsidRPr="00D223F7">
              <w:rPr>
                <w:sz w:val="28"/>
                <w:szCs w:val="28"/>
              </w:rPr>
              <w:t>текущим</w:t>
            </w:r>
            <w:proofErr w:type="gramEnd"/>
          </w:p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> </w:t>
            </w:r>
          </w:p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F07B84" w:rsidRPr="002960C1" w:rsidTr="00F07B84">
        <w:trPr>
          <w:tblCellSpacing w:w="0" w:type="dxa"/>
          <w:jc w:val="center"/>
        </w:trPr>
        <w:tc>
          <w:tcPr>
            <w:tcW w:w="100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vAlign w:val="center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II. Информация о нормотворческой деятельности администрации МО.</w:t>
            </w:r>
          </w:p>
        </w:tc>
      </w:tr>
      <w:tr w:rsidR="00F07B84" w:rsidRPr="002960C1" w:rsidTr="00F07B84">
        <w:trPr>
          <w:tblCellSpacing w:w="0" w:type="dxa"/>
          <w:jc w:val="center"/>
        </w:trPr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36320C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6</w:t>
            </w:r>
            <w:r w:rsidR="00F07B84" w:rsidRPr="002960C1">
              <w:rPr>
                <w:bCs/>
                <w:color w:val="000000" w:themeColor="text1"/>
                <w:sz w:val="28"/>
                <w:szCs w:val="28"/>
              </w:rPr>
              <w:t>.</w:t>
            </w:r>
            <w:r w:rsidR="00F07B84" w:rsidRPr="002960C1">
              <w:rPr>
                <w:color w:val="000000" w:themeColor="text1"/>
                <w:sz w:val="28"/>
                <w:szCs w:val="28"/>
              </w:rPr>
              <w:t> Нормативные правовые акты администрации МО, включая сведения о внесении в них изменений и признании их утратившими силу.</w:t>
            </w:r>
          </w:p>
        </w:tc>
        <w:tc>
          <w:tcPr>
            <w:tcW w:w="4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F07B84" w:rsidRPr="002960C1" w:rsidTr="00152076">
        <w:trPr>
          <w:tblCellSpacing w:w="0" w:type="dxa"/>
          <w:jc w:val="center"/>
        </w:trPr>
        <w:tc>
          <w:tcPr>
            <w:tcW w:w="6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36320C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7</w:t>
            </w:r>
            <w:r w:rsidR="00F07B84" w:rsidRPr="002960C1">
              <w:rPr>
                <w:bCs/>
                <w:color w:val="000000" w:themeColor="text1"/>
                <w:sz w:val="28"/>
                <w:szCs w:val="28"/>
              </w:rPr>
              <w:t>.</w:t>
            </w:r>
            <w:r w:rsidR="00F07B84" w:rsidRPr="002960C1">
              <w:rPr>
                <w:color w:val="000000" w:themeColor="text1"/>
                <w:sz w:val="28"/>
                <w:szCs w:val="28"/>
              </w:rPr>
              <w:t> Административные регламенты и стандарты муниципальных услуг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D223F7" w:rsidRPr="00D223F7" w:rsidRDefault="00D223F7" w:rsidP="00D223F7">
            <w:pPr>
              <w:pStyle w:val="ConsPlusCell"/>
              <w:rPr>
                <w:sz w:val="28"/>
                <w:szCs w:val="28"/>
              </w:rPr>
            </w:pPr>
            <w:r w:rsidRPr="00D223F7">
              <w:rPr>
                <w:sz w:val="28"/>
                <w:szCs w:val="28"/>
              </w:rPr>
              <w:t xml:space="preserve">не позднее 10 числа месяца, следующего за </w:t>
            </w:r>
            <w:proofErr w:type="gramStart"/>
            <w:r w:rsidRPr="00D223F7">
              <w:rPr>
                <w:sz w:val="28"/>
                <w:szCs w:val="28"/>
              </w:rPr>
              <w:t>текущим</w:t>
            </w:r>
            <w:proofErr w:type="gramEnd"/>
          </w:p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</w:p>
        </w:tc>
      </w:tr>
      <w:tr w:rsidR="00F07B84" w:rsidRPr="002960C1" w:rsidTr="00F07B84">
        <w:trPr>
          <w:tblCellSpacing w:w="0" w:type="dxa"/>
          <w:jc w:val="center"/>
        </w:trPr>
        <w:tc>
          <w:tcPr>
            <w:tcW w:w="100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vAlign w:val="center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III. Информация о текущей деятельности администрации МО.</w:t>
            </w:r>
          </w:p>
        </w:tc>
      </w:tr>
      <w:tr w:rsidR="00F07B84" w:rsidRPr="002960C1" w:rsidTr="00152076">
        <w:trPr>
          <w:tblCellSpacing w:w="0" w:type="dxa"/>
          <w:jc w:val="center"/>
        </w:trPr>
        <w:tc>
          <w:tcPr>
            <w:tcW w:w="6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36320C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lastRenderedPageBreak/>
              <w:t>8</w:t>
            </w:r>
            <w:r w:rsidR="00F07B84" w:rsidRPr="002960C1">
              <w:rPr>
                <w:bCs/>
                <w:color w:val="000000" w:themeColor="text1"/>
                <w:sz w:val="28"/>
                <w:szCs w:val="28"/>
              </w:rPr>
              <w:t>.</w:t>
            </w:r>
            <w:r w:rsidR="00F07B84" w:rsidRPr="002960C1">
              <w:rPr>
                <w:color w:val="000000" w:themeColor="text1"/>
                <w:sz w:val="28"/>
                <w:szCs w:val="28"/>
              </w:rPr>
              <w:t> Сведения о муниципальных услугах (функциях), предоставляемых (исполняемых) администрацией МО и порядке их предоставления (исполнения).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>в сроки, установленные Постановлением Правительства Российской Федерации от 15 июня 2009 г. N 478 "О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</w:t>
            </w:r>
            <w:proofErr w:type="gramStart"/>
            <w:r w:rsidRPr="002960C1">
              <w:rPr>
                <w:color w:val="000000" w:themeColor="text1"/>
                <w:sz w:val="28"/>
                <w:szCs w:val="28"/>
              </w:rPr>
              <w:t>о-</w:t>
            </w:r>
            <w:proofErr w:type="gramEnd"/>
            <w:r w:rsidRPr="002960C1">
              <w:rPr>
                <w:color w:val="000000" w:themeColor="text1"/>
                <w:sz w:val="28"/>
                <w:szCs w:val="28"/>
              </w:rPr>
              <w:t xml:space="preserve"> телекоммуникационной сети Интернет"</w:t>
            </w:r>
          </w:p>
        </w:tc>
      </w:tr>
      <w:tr w:rsidR="00F07B84" w:rsidRPr="002960C1" w:rsidTr="00152076">
        <w:trPr>
          <w:tblCellSpacing w:w="0" w:type="dxa"/>
          <w:jc w:val="center"/>
        </w:trPr>
        <w:tc>
          <w:tcPr>
            <w:tcW w:w="6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36320C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9</w:t>
            </w:r>
            <w:r w:rsidR="00F07B84" w:rsidRPr="002960C1">
              <w:rPr>
                <w:bCs/>
                <w:color w:val="000000" w:themeColor="text1"/>
                <w:sz w:val="28"/>
                <w:szCs w:val="28"/>
              </w:rPr>
              <w:t>.</w:t>
            </w:r>
            <w:r w:rsidR="00F07B84" w:rsidRPr="002960C1">
              <w:rPr>
                <w:color w:val="000000" w:themeColor="text1"/>
                <w:sz w:val="28"/>
                <w:szCs w:val="28"/>
              </w:rPr>
              <w:t> Перечень муниципальных целевых программ, заказчиком или исполнителем которых является администрация МО.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F07B84" w:rsidRPr="002960C1" w:rsidTr="00152076">
        <w:trPr>
          <w:tblCellSpacing w:w="0" w:type="dxa"/>
          <w:jc w:val="center"/>
        </w:trPr>
        <w:tc>
          <w:tcPr>
            <w:tcW w:w="6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36320C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10</w:t>
            </w:r>
            <w:r w:rsidR="00F07B84" w:rsidRPr="002960C1">
              <w:rPr>
                <w:bCs/>
                <w:color w:val="000000" w:themeColor="text1"/>
                <w:sz w:val="28"/>
                <w:szCs w:val="28"/>
              </w:rPr>
              <w:t>.</w:t>
            </w:r>
            <w:r w:rsidR="00F07B84" w:rsidRPr="002960C1">
              <w:rPr>
                <w:color w:val="000000" w:themeColor="text1"/>
                <w:sz w:val="28"/>
                <w:szCs w:val="28"/>
              </w:rPr>
              <w:t> Основные сведения о результатах реализации муниципальных целевых программ.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>ежеквартально</w:t>
            </w:r>
          </w:p>
        </w:tc>
      </w:tr>
      <w:tr w:rsidR="00F07B84" w:rsidRPr="002960C1" w:rsidTr="00152076">
        <w:trPr>
          <w:tblCellSpacing w:w="0" w:type="dxa"/>
          <w:jc w:val="center"/>
        </w:trPr>
        <w:tc>
          <w:tcPr>
            <w:tcW w:w="6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D93152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11</w:t>
            </w:r>
            <w:r w:rsidR="00F07B84" w:rsidRPr="002960C1">
              <w:rPr>
                <w:bCs/>
                <w:color w:val="000000" w:themeColor="text1"/>
                <w:sz w:val="28"/>
                <w:szCs w:val="28"/>
              </w:rPr>
              <w:t>.</w:t>
            </w:r>
            <w:r w:rsidR="00F07B84" w:rsidRPr="002960C1">
              <w:rPr>
                <w:color w:val="000000" w:themeColor="text1"/>
                <w:sz w:val="28"/>
                <w:szCs w:val="28"/>
              </w:rPr>
              <w:t> Информация о состоянии защиты населения и территории МО от чрезвычайных ситуаций и принятых мерах по обеспечению их безопасности, о прогнозируемых и возникших чрезвычайных ситуациях, приемах и способах защиты населения от них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F07B84" w:rsidRPr="002960C1" w:rsidTr="00152076">
        <w:trPr>
          <w:tblCellSpacing w:w="0" w:type="dxa"/>
          <w:jc w:val="center"/>
        </w:trPr>
        <w:tc>
          <w:tcPr>
            <w:tcW w:w="6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D93152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12</w:t>
            </w:r>
            <w:r w:rsidR="00F07B84" w:rsidRPr="002960C1">
              <w:rPr>
                <w:bCs/>
                <w:color w:val="000000" w:themeColor="text1"/>
                <w:sz w:val="28"/>
                <w:szCs w:val="28"/>
              </w:rPr>
              <w:t>.</w:t>
            </w:r>
            <w:r w:rsidR="00F07B84" w:rsidRPr="002960C1">
              <w:rPr>
                <w:color w:val="000000" w:themeColor="text1"/>
                <w:sz w:val="28"/>
                <w:szCs w:val="28"/>
              </w:rPr>
              <w:t> Информация о результатах проверок, проведенных администрацией МО в пределах своих полномочий.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08130B" w:rsidRPr="00D223F7" w:rsidRDefault="0008130B" w:rsidP="0008130B">
            <w:pPr>
              <w:pStyle w:val="ConsPlusCell"/>
              <w:rPr>
                <w:sz w:val="28"/>
                <w:szCs w:val="28"/>
              </w:rPr>
            </w:pPr>
            <w:r w:rsidRPr="00D223F7">
              <w:rPr>
                <w:sz w:val="28"/>
                <w:szCs w:val="28"/>
              </w:rPr>
              <w:t xml:space="preserve">не позднее 10 числа месяца, следующего за </w:t>
            </w:r>
            <w:proofErr w:type="gramStart"/>
            <w:r w:rsidRPr="00D223F7">
              <w:rPr>
                <w:sz w:val="28"/>
                <w:szCs w:val="28"/>
              </w:rPr>
              <w:t>текущим</w:t>
            </w:r>
            <w:proofErr w:type="gramEnd"/>
          </w:p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</w:p>
        </w:tc>
      </w:tr>
      <w:tr w:rsidR="00F07B84" w:rsidRPr="002960C1" w:rsidTr="00152076">
        <w:trPr>
          <w:tblCellSpacing w:w="0" w:type="dxa"/>
          <w:jc w:val="center"/>
        </w:trPr>
        <w:tc>
          <w:tcPr>
            <w:tcW w:w="6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D93152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13</w:t>
            </w:r>
            <w:r w:rsidR="00F07B84" w:rsidRPr="002960C1">
              <w:rPr>
                <w:bCs/>
                <w:color w:val="000000" w:themeColor="text1"/>
                <w:sz w:val="28"/>
                <w:szCs w:val="28"/>
              </w:rPr>
              <w:t>.</w:t>
            </w:r>
            <w:r w:rsidR="00F07B84" w:rsidRPr="002960C1">
              <w:rPr>
                <w:color w:val="000000" w:themeColor="text1"/>
                <w:sz w:val="28"/>
                <w:szCs w:val="28"/>
              </w:rPr>
              <w:t> Информация о размещении заказов на поставки товаров, выполнение работ и оказание услуг для муниципальных нужд, проводимых администрацией МО, муниципальными учреждениями, предприятиями.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F07B84" w:rsidRPr="002960C1" w:rsidTr="00F07B84">
        <w:trPr>
          <w:tblCellSpacing w:w="0" w:type="dxa"/>
          <w:jc w:val="center"/>
        </w:trPr>
        <w:tc>
          <w:tcPr>
            <w:tcW w:w="100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vAlign w:val="center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bCs/>
                <w:color w:val="000000" w:themeColor="text1"/>
                <w:sz w:val="28"/>
                <w:szCs w:val="28"/>
              </w:rPr>
              <w:t>VI. Информация о кадровом обеспечении</w:t>
            </w:r>
            <w:r w:rsidRPr="002960C1">
              <w:rPr>
                <w:color w:val="000000" w:themeColor="text1"/>
                <w:sz w:val="28"/>
                <w:szCs w:val="28"/>
              </w:rPr>
              <w:t> </w:t>
            </w:r>
            <w:r w:rsidRPr="002960C1">
              <w:rPr>
                <w:bCs/>
                <w:color w:val="000000" w:themeColor="text1"/>
                <w:sz w:val="28"/>
                <w:szCs w:val="28"/>
              </w:rPr>
              <w:t>администрации МО.</w:t>
            </w:r>
          </w:p>
        </w:tc>
      </w:tr>
      <w:tr w:rsidR="00F07B84" w:rsidRPr="002960C1" w:rsidTr="00152076">
        <w:trPr>
          <w:tblCellSpacing w:w="0" w:type="dxa"/>
          <w:jc w:val="center"/>
        </w:trPr>
        <w:tc>
          <w:tcPr>
            <w:tcW w:w="6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7508FE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14</w:t>
            </w:r>
            <w:r w:rsidR="00F07B84" w:rsidRPr="002960C1">
              <w:rPr>
                <w:bCs/>
                <w:color w:val="000000" w:themeColor="text1"/>
                <w:sz w:val="28"/>
                <w:szCs w:val="28"/>
              </w:rPr>
              <w:t>.</w:t>
            </w:r>
            <w:r w:rsidR="00F07B84" w:rsidRPr="002960C1">
              <w:rPr>
                <w:color w:val="000000" w:themeColor="text1"/>
                <w:sz w:val="28"/>
                <w:szCs w:val="28"/>
              </w:rPr>
              <w:t> Сведения о вакантных должностях муниципальной службы, имеющихся в администрации МО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>в течение 3 рабочих дней после объявления вакантной должности</w:t>
            </w:r>
          </w:p>
        </w:tc>
      </w:tr>
      <w:tr w:rsidR="00F07B84" w:rsidRPr="002960C1" w:rsidTr="00152076">
        <w:trPr>
          <w:tblCellSpacing w:w="0" w:type="dxa"/>
          <w:jc w:val="center"/>
        </w:trPr>
        <w:tc>
          <w:tcPr>
            <w:tcW w:w="6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7508FE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15</w:t>
            </w:r>
            <w:r w:rsidR="00F07B84" w:rsidRPr="002960C1">
              <w:rPr>
                <w:bCs/>
                <w:color w:val="000000" w:themeColor="text1"/>
                <w:sz w:val="28"/>
                <w:szCs w:val="28"/>
              </w:rPr>
              <w:t>.</w:t>
            </w:r>
            <w:r w:rsidR="00F07B84" w:rsidRPr="002960C1">
              <w:rPr>
                <w:color w:val="000000" w:themeColor="text1"/>
                <w:sz w:val="28"/>
                <w:szCs w:val="28"/>
              </w:rPr>
              <w:t> Квалификационные требования к должностям муниципальной службы.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F07B84" w:rsidRPr="002960C1" w:rsidRDefault="00F07B84" w:rsidP="00F07B84">
            <w:pPr>
              <w:spacing w:before="100" w:beforeAutospacing="1" w:after="100" w:afterAutospacing="1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B630B7" w:rsidRPr="002960C1" w:rsidTr="00DA19DF">
        <w:trPr>
          <w:trHeight w:val="338"/>
          <w:tblCellSpacing w:w="0" w:type="dxa"/>
          <w:jc w:val="center"/>
        </w:trPr>
        <w:tc>
          <w:tcPr>
            <w:tcW w:w="100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CFEFF"/>
            <w:hideMark/>
          </w:tcPr>
          <w:p w:rsidR="00B630B7" w:rsidRPr="002960C1" w:rsidRDefault="008A20CD" w:rsidP="00DA19DF">
            <w:pPr>
              <w:pStyle w:val="ConsPlusCell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  <w:lang w:val="en-US"/>
              </w:rPr>
              <w:t>IV</w:t>
            </w:r>
            <w:r w:rsidR="00B630B7" w:rsidRPr="002960C1">
              <w:rPr>
                <w:color w:val="000000" w:themeColor="text1"/>
                <w:sz w:val="28"/>
                <w:szCs w:val="28"/>
              </w:rPr>
              <w:t>. Информация о работе с обращениями граждан (физических лиц)</w:t>
            </w:r>
          </w:p>
        </w:tc>
      </w:tr>
      <w:tr w:rsidR="00DA19DF" w:rsidRPr="002960C1" w:rsidTr="00152076">
        <w:trPr>
          <w:trHeight w:val="338"/>
          <w:tblCellSpacing w:w="0" w:type="dxa"/>
          <w:jc w:val="center"/>
        </w:trPr>
        <w:tc>
          <w:tcPr>
            <w:tcW w:w="6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DA19DF" w:rsidRPr="002960C1" w:rsidRDefault="007508FE" w:rsidP="00DA19DF">
            <w:pPr>
              <w:pStyle w:val="ConsPlusCell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</w:t>
            </w:r>
            <w:r w:rsidR="00D93152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gramStart"/>
            <w:r w:rsidR="00DA19DF" w:rsidRPr="002960C1">
              <w:rPr>
                <w:color w:val="000000" w:themeColor="text1"/>
                <w:sz w:val="28"/>
                <w:szCs w:val="28"/>
              </w:rPr>
              <w:t>Н</w:t>
            </w:r>
            <w:r w:rsidR="00265B99" w:rsidRPr="002960C1">
              <w:rPr>
                <w:color w:val="000000" w:themeColor="text1"/>
                <w:sz w:val="28"/>
                <w:szCs w:val="28"/>
              </w:rPr>
              <w:t xml:space="preserve">ормативные правовые и иные </w:t>
            </w:r>
            <w:r w:rsidR="00DA19DF" w:rsidRPr="002960C1">
              <w:rPr>
                <w:color w:val="000000" w:themeColor="text1"/>
                <w:sz w:val="28"/>
                <w:szCs w:val="28"/>
              </w:rPr>
              <w:t xml:space="preserve">акты, регулирующие вопросы работы с обращениями </w:t>
            </w:r>
            <w:r w:rsidR="00DA19DF" w:rsidRPr="002960C1">
              <w:rPr>
                <w:color w:val="000000" w:themeColor="text1"/>
                <w:sz w:val="28"/>
                <w:szCs w:val="28"/>
              </w:rPr>
              <w:lastRenderedPageBreak/>
              <w:t xml:space="preserve">граждан (физических   </w:t>
            </w:r>
            <w:proofErr w:type="gramEnd"/>
          </w:p>
          <w:p w:rsidR="00DA19DF" w:rsidRPr="002960C1" w:rsidRDefault="00DA19DF" w:rsidP="00DA19DF">
            <w:pPr>
              <w:pStyle w:val="ConsPlusCell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 xml:space="preserve"> лиц)</w:t>
            </w:r>
          </w:p>
          <w:p w:rsidR="00DA19DF" w:rsidRPr="002960C1" w:rsidRDefault="00DA19DF" w:rsidP="00DA19D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DA19DF" w:rsidRPr="002960C1" w:rsidRDefault="00DA19DF" w:rsidP="00DA19DF">
            <w:pPr>
              <w:pStyle w:val="ConsPlusCell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CFEFF"/>
          </w:tcPr>
          <w:p w:rsidR="00021062" w:rsidRPr="00D223F7" w:rsidRDefault="00021062" w:rsidP="00021062">
            <w:pPr>
              <w:pStyle w:val="ConsPlusCell"/>
              <w:rPr>
                <w:sz w:val="28"/>
                <w:szCs w:val="28"/>
              </w:rPr>
            </w:pPr>
            <w:r w:rsidRPr="00D223F7">
              <w:rPr>
                <w:sz w:val="28"/>
                <w:szCs w:val="28"/>
              </w:rPr>
              <w:lastRenderedPageBreak/>
              <w:t xml:space="preserve">не позднее 10 числа месяца, следующего за </w:t>
            </w:r>
            <w:proofErr w:type="gramStart"/>
            <w:r w:rsidRPr="00D223F7">
              <w:rPr>
                <w:sz w:val="28"/>
                <w:szCs w:val="28"/>
              </w:rPr>
              <w:t>текущим</w:t>
            </w:r>
            <w:proofErr w:type="gramEnd"/>
          </w:p>
          <w:p w:rsidR="00F05EFF" w:rsidRPr="002960C1" w:rsidRDefault="00DA19DF" w:rsidP="00265B99">
            <w:pPr>
              <w:pStyle w:val="ConsPlusCell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lastRenderedPageBreak/>
              <w:t>и</w:t>
            </w:r>
            <w:r w:rsidR="00265B99" w:rsidRPr="002960C1">
              <w:rPr>
                <w:color w:val="000000" w:themeColor="text1"/>
                <w:sz w:val="28"/>
                <w:szCs w:val="28"/>
              </w:rPr>
              <w:t xml:space="preserve"> </w:t>
            </w:r>
            <w:r w:rsidR="00F05EFF" w:rsidRPr="002960C1">
              <w:rPr>
                <w:color w:val="000000" w:themeColor="text1"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DA19DF" w:rsidRPr="002960C1" w:rsidTr="00152076">
        <w:trPr>
          <w:trHeight w:val="338"/>
          <w:tblCellSpacing w:w="0" w:type="dxa"/>
          <w:jc w:val="center"/>
        </w:trPr>
        <w:tc>
          <w:tcPr>
            <w:tcW w:w="6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CFEFF"/>
            <w:hideMark/>
          </w:tcPr>
          <w:p w:rsidR="0032439B" w:rsidRPr="002960C1" w:rsidRDefault="00F10DB1" w:rsidP="0032439B">
            <w:pPr>
              <w:pStyle w:val="ConsPlusCell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  <w:lang w:val="en-US"/>
              </w:rPr>
              <w:lastRenderedPageBreak/>
              <w:t>V</w:t>
            </w:r>
            <w:r w:rsidRPr="002960C1">
              <w:rPr>
                <w:color w:val="000000" w:themeColor="text1"/>
                <w:sz w:val="28"/>
                <w:szCs w:val="28"/>
              </w:rPr>
              <w:t xml:space="preserve">. </w:t>
            </w:r>
            <w:r w:rsidR="00481EB5" w:rsidRPr="002960C1">
              <w:rPr>
                <w:color w:val="000000" w:themeColor="text1"/>
                <w:sz w:val="28"/>
                <w:szCs w:val="28"/>
              </w:rPr>
              <w:t xml:space="preserve">Иную </w:t>
            </w:r>
            <w:r w:rsidR="0032439B" w:rsidRPr="002960C1">
              <w:rPr>
                <w:color w:val="000000" w:themeColor="text1"/>
                <w:sz w:val="28"/>
                <w:szCs w:val="28"/>
              </w:rPr>
              <w:t xml:space="preserve">информацию о своей деятельности </w:t>
            </w:r>
            <w:r w:rsidR="00481EB5" w:rsidRPr="002960C1">
              <w:rPr>
                <w:color w:val="000000" w:themeColor="text1"/>
                <w:sz w:val="28"/>
                <w:szCs w:val="28"/>
              </w:rPr>
              <w:t xml:space="preserve">       </w:t>
            </w:r>
            <w:r w:rsidR="00FE33B5">
              <w:rPr>
                <w:color w:val="000000" w:themeColor="text1"/>
                <w:sz w:val="28"/>
                <w:szCs w:val="28"/>
              </w:rPr>
              <w:t xml:space="preserve"> </w:t>
            </w:r>
            <w:r w:rsidR="00481EB5" w:rsidRPr="002960C1">
              <w:rPr>
                <w:color w:val="000000" w:themeColor="text1"/>
                <w:sz w:val="28"/>
                <w:szCs w:val="28"/>
              </w:rPr>
              <w:t xml:space="preserve">с </w:t>
            </w:r>
            <w:r w:rsidR="0032439B" w:rsidRPr="002960C1">
              <w:rPr>
                <w:color w:val="000000" w:themeColor="text1"/>
                <w:sz w:val="28"/>
                <w:szCs w:val="28"/>
              </w:rPr>
              <w:t xml:space="preserve">учетом требований настоящего                                          </w:t>
            </w:r>
          </w:p>
          <w:p w:rsidR="00DA19DF" w:rsidRPr="002960C1" w:rsidRDefault="0032439B" w:rsidP="0032439B">
            <w:pPr>
              <w:pStyle w:val="ConsPlusCell"/>
              <w:rPr>
                <w:color w:val="000000" w:themeColor="text1"/>
                <w:sz w:val="28"/>
                <w:szCs w:val="28"/>
              </w:rPr>
            </w:pPr>
            <w:r w:rsidRPr="002960C1">
              <w:rPr>
                <w:color w:val="000000" w:themeColor="text1"/>
                <w:sz w:val="28"/>
                <w:szCs w:val="28"/>
              </w:rPr>
              <w:t xml:space="preserve">Федерального </w:t>
            </w:r>
            <w:hyperlink r:id="rId6" w:history="1">
              <w:r w:rsidRPr="002960C1">
                <w:rPr>
                  <w:color w:val="000000" w:themeColor="text1"/>
                  <w:sz w:val="28"/>
                  <w:szCs w:val="28"/>
                </w:rPr>
                <w:t>закона</w:t>
              </w:r>
            </w:hyperlink>
            <w:r w:rsidRPr="002960C1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              </w:t>
            </w:r>
          </w:p>
        </w:tc>
        <w:tc>
          <w:tcPr>
            <w:tcW w:w="4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CFEFF"/>
          </w:tcPr>
          <w:p w:rsidR="00DA19DF" w:rsidRPr="002960C1" w:rsidRDefault="002960C1" w:rsidP="00DA19DF">
            <w:pPr>
              <w:pStyle w:val="ConsPlusCell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="0032439B" w:rsidRPr="002960C1">
              <w:rPr>
                <w:color w:val="000000" w:themeColor="text1"/>
                <w:sz w:val="28"/>
                <w:szCs w:val="28"/>
              </w:rPr>
              <w:t>о мере необходимости</w:t>
            </w:r>
          </w:p>
        </w:tc>
      </w:tr>
    </w:tbl>
    <w:p w:rsidR="00594482" w:rsidRDefault="00594482" w:rsidP="00F07B8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94482" w:rsidRDefault="00594482" w:rsidP="00F07B8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94482" w:rsidRPr="00594482" w:rsidRDefault="00DA19DF" w:rsidP="00DA19DF">
      <w:pPr>
        <w:tabs>
          <w:tab w:val="left" w:pos="60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94482" w:rsidRPr="00594482" w:rsidRDefault="00594482" w:rsidP="00594482">
      <w:pPr>
        <w:rPr>
          <w:sz w:val="28"/>
          <w:szCs w:val="28"/>
        </w:rPr>
      </w:pPr>
    </w:p>
    <w:p w:rsidR="00594482" w:rsidRPr="00594482" w:rsidRDefault="00594482" w:rsidP="00594482">
      <w:pPr>
        <w:rPr>
          <w:sz w:val="28"/>
          <w:szCs w:val="28"/>
        </w:rPr>
      </w:pPr>
    </w:p>
    <w:p w:rsidR="00594482" w:rsidRDefault="00594482" w:rsidP="00594482">
      <w:pPr>
        <w:rPr>
          <w:sz w:val="28"/>
          <w:szCs w:val="28"/>
        </w:rPr>
      </w:pPr>
    </w:p>
    <w:p w:rsidR="00F07B84" w:rsidRPr="00594482" w:rsidRDefault="00594482" w:rsidP="00594482">
      <w:pPr>
        <w:tabs>
          <w:tab w:val="left" w:pos="10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F07B84" w:rsidRPr="00594482" w:rsidSect="00F7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C043B"/>
    <w:multiLevelType w:val="multilevel"/>
    <w:tmpl w:val="80A2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D65710"/>
    <w:multiLevelType w:val="hybridMultilevel"/>
    <w:tmpl w:val="409045DA"/>
    <w:lvl w:ilvl="0" w:tplc="20AE3C5E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63CE2"/>
    <w:multiLevelType w:val="hybridMultilevel"/>
    <w:tmpl w:val="86A61584"/>
    <w:lvl w:ilvl="0" w:tplc="C74669A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C59"/>
    <w:rsid w:val="00021062"/>
    <w:rsid w:val="000408E3"/>
    <w:rsid w:val="00071904"/>
    <w:rsid w:val="0008130B"/>
    <w:rsid w:val="0009704D"/>
    <w:rsid w:val="000A470C"/>
    <w:rsid w:val="001420A5"/>
    <w:rsid w:val="00152076"/>
    <w:rsid w:val="00160826"/>
    <w:rsid w:val="00173359"/>
    <w:rsid w:val="001F10AA"/>
    <w:rsid w:val="00222784"/>
    <w:rsid w:val="0026219C"/>
    <w:rsid w:val="00265B99"/>
    <w:rsid w:val="002702BD"/>
    <w:rsid w:val="00282B75"/>
    <w:rsid w:val="002960C1"/>
    <w:rsid w:val="002C415E"/>
    <w:rsid w:val="002C72FD"/>
    <w:rsid w:val="00302B43"/>
    <w:rsid w:val="00314448"/>
    <w:rsid w:val="0032439B"/>
    <w:rsid w:val="00330D61"/>
    <w:rsid w:val="0036320C"/>
    <w:rsid w:val="00393CB2"/>
    <w:rsid w:val="00432D15"/>
    <w:rsid w:val="00467B48"/>
    <w:rsid w:val="004755C6"/>
    <w:rsid w:val="00481A78"/>
    <w:rsid w:val="00481EB5"/>
    <w:rsid w:val="00485F28"/>
    <w:rsid w:val="004B702C"/>
    <w:rsid w:val="004D042F"/>
    <w:rsid w:val="004E6272"/>
    <w:rsid w:val="00507824"/>
    <w:rsid w:val="005178E3"/>
    <w:rsid w:val="00522786"/>
    <w:rsid w:val="005237A7"/>
    <w:rsid w:val="005277D8"/>
    <w:rsid w:val="00554FB0"/>
    <w:rsid w:val="00556494"/>
    <w:rsid w:val="00556FCA"/>
    <w:rsid w:val="00594482"/>
    <w:rsid w:val="005B059E"/>
    <w:rsid w:val="006068C7"/>
    <w:rsid w:val="00647CA6"/>
    <w:rsid w:val="006A0EA3"/>
    <w:rsid w:val="006B0D84"/>
    <w:rsid w:val="006B4FFE"/>
    <w:rsid w:val="006E71E3"/>
    <w:rsid w:val="007502C9"/>
    <w:rsid w:val="007508FE"/>
    <w:rsid w:val="00754044"/>
    <w:rsid w:val="007871C5"/>
    <w:rsid w:val="007A1C2C"/>
    <w:rsid w:val="007D60E7"/>
    <w:rsid w:val="0087405F"/>
    <w:rsid w:val="008A20CD"/>
    <w:rsid w:val="008B2C59"/>
    <w:rsid w:val="008E6FAB"/>
    <w:rsid w:val="0092455A"/>
    <w:rsid w:val="00954F26"/>
    <w:rsid w:val="00955C9B"/>
    <w:rsid w:val="00966B2F"/>
    <w:rsid w:val="00986C3A"/>
    <w:rsid w:val="009B087A"/>
    <w:rsid w:val="009B4AE0"/>
    <w:rsid w:val="009C2792"/>
    <w:rsid w:val="009C4D55"/>
    <w:rsid w:val="009F379E"/>
    <w:rsid w:val="009F3DFB"/>
    <w:rsid w:val="009F7ADF"/>
    <w:rsid w:val="00A03C60"/>
    <w:rsid w:val="00A3657E"/>
    <w:rsid w:val="00A4121D"/>
    <w:rsid w:val="00A90876"/>
    <w:rsid w:val="00A9274D"/>
    <w:rsid w:val="00B015AD"/>
    <w:rsid w:val="00B0785C"/>
    <w:rsid w:val="00B07E17"/>
    <w:rsid w:val="00B630B7"/>
    <w:rsid w:val="00BE0C30"/>
    <w:rsid w:val="00BE1634"/>
    <w:rsid w:val="00BE5370"/>
    <w:rsid w:val="00BF25F6"/>
    <w:rsid w:val="00C06CD1"/>
    <w:rsid w:val="00C20338"/>
    <w:rsid w:val="00C50C24"/>
    <w:rsid w:val="00C709B6"/>
    <w:rsid w:val="00CD2B39"/>
    <w:rsid w:val="00CE7D38"/>
    <w:rsid w:val="00CF21CD"/>
    <w:rsid w:val="00D223F7"/>
    <w:rsid w:val="00D24810"/>
    <w:rsid w:val="00D30123"/>
    <w:rsid w:val="00D93152"/>
    <w:rsid w:val="00DA19DF"/>
    <w:rsid w:val="00DA558F"/>
    <w:rsid w:val="00DA72FD"/>
    <w:rsid w:val="00DF77F9"/>
    <w:rsid w:val="00E12081"/>
    <w:rsid w:val="00E176AF"/>
    <w:rsid w:val="00E52401"/>
    <w:rsid w:val="00E567E3"/>
    <w:rsid w:val="00E87011"/>
    <w:rsid w:val="00F05EFF"/>
    <w:rsid w:val="00F07B84"/>
    <w:rsid w:val="00F10DB1"/>
    <w:rsid w:val="00F12481"/>
    <w:rsid w:val="00F124BA"/>
    <w:rsid w:val="00F5038E"/>
    <w:rsid w:val="00F70FBA"/>
    <w:rsid w:val="00F772E8"/>
    <w:rsid w:val="00FD0836"/>
    <w:rsid w:val="00FE33B5"/>
    <w:rsid w:val="00FE3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2C5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8B2C5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12081"/>
    <w:pPr>
      <w:ind w:left="720"/>
      <w:contextualSpacing/>
    </w:pPr>
  </w:style>
  <w:style w:type="paragraph" w:customStyle="1" w:styleId="ConsPlusCell">
    <w:name w:val="ConsPlusCell"/>
    <w:uiPriority w:val="99"/>
    <w:rsid w:val="00467B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6219C"/>
    <w:pPr>
      <w:widowControl w:val="0"/>
      <w:autoSpaceDE w:val="0"/>
      <w:autoSpaceDN w:val="0"/>
      <w:adjustRightInd w:val="0"/>
      <w:spacing w:line="326" w:lineRule="exact"/>
      <w:ind w:hanging="173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26219C"/>
    <w:rPr>
      <w:rFonts w:ascii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485F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6B0D84"/>
  </w:style>
  <w:style w:type="character" w:styleId="a7">
    <w:name w:val="Strong"/>
    <w:basedOn w:val="a0"/>
    <w:uiPriority w:val="22"/>
    <w:qFormat/>
    <w:rsid w:val="00F07B84"/>
    <w:rPr>
      <w:b/>
      <w:bCs/>
    </w:rPr>
  </w:style>
  <w:style w:type="character" w:customStyle="1" w:styleId="apple-converted-space">
    <w:name w:val="apple-converted-space"/>
    <w:basedOn w:val="a0"/>
    <w:rsid w:val="00F07B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36E97E4B65D5D315DDC20FCC63C168038F47C84372B552CF3548080Bq9sAC" TargetMode="External"/><Relationship Id="rId5" Type="http://schemas.openxmlformats.org/officeDocument/2006/relationships/hyperlink" Target="consultantplus://offline/ref=6ED46F42A0DA92D515D2B53ADB43B5D93F16A7FFF886E0F85C92081FF18B97B6119FA5E10A29E30B08q8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Депутат</cp:lastModifiedBy>
  <cp:revision>108</cp:revision>
  <cp:lastPrinted>2013-10-10T04:42:00Z</cp:lastPrinted>
  <dcterms:created xsi:type="dcterms:W3CDTF">2013-04-29T04:36:00Z</dcterms:created>
  <dcterms:modified xsi:type="dcterms:W3CDTF">2013-11-01T01:44:00Z</dcterms:modified>
</cp:coreProperties>
</file>