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DF" w:rsidRDefault="005C7513" w:rsidP="00E061D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5C7513" w:rsidRPr="00221E12" w:rsidRDefault="00760241" w:rsidP="00760241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E061DF" w:rsidRPr="00221E12" w:rsidRDefault="00E061DF" w:rsidP="00760241">
      <w:pPr>
        <w:ind w:firstLine="0"/>
        <w:rPr>
          <w:sz w:val="28"/>
          <w:szCs w:val="28"/>
        </w:rPr>
      </w:pPr>
    </w:p>
    <w:p w:rsidR="00E061DF" w:rsidRPr="00221E12" w:rsidRDefault="00760241" w:rsidP="00E061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D41D1" w:rsidRDefault="00FD41D1" w:rsidP="00411510">
      <w:pPr>
        <w:ind w:firstLine="0"/>
        <w:rPr>
          <w:sz w:val="28"/>
          <w:szCs w:val="28"/>
        </w:rPr>
      </w:pPr>
    </w:p>
    <w:p w:rsidR="00E061DF" w:rsidRPr="00221E12" w:rsidRDefault="00FD41D1" w:rsidP="00411510">
      <w:pPr>
        <w:ind w:firstLine="0"/>
        <w:rPr>
          <w:sz w:val="28"/>
          <w:szCs w:val="28"/>
        </w:rPr>
      </w:pPr>
      <w:r>
        <w:rPr>
          <w:sz w:val="28"/>
          <w:szCs w:val="28"/>
        </w:rPr>
        <w:t>02.12.</w:t>
      </w:r>
      <w:r w:rsidR="00E061DF" w:rsidRPr="00221E12">
        <w:rPr>
          <w:sz w:val="28"/>
          <w:szCs w:val="28"/>
        </w:rPr>
        <w:t>201</w:t>
      </w:r>
      <w:r w:rsidR="00061E3C">
        <w:rPr>
          <w:sz w:val="28"/>
          <w:szCs w:val="28"/>
        </w:rPr>
        <w:t>3</w:t>
      </w:r>
      <w:r w:rsidR="003A12E0">
        <w:rPr>
          <w:sz w:val="28"/>
          <w:szCs w:val="28"/>
        </w:rPr>
        <w:tab/>
        <w:t xml:space="preserve">                         </w:t>
      </w:r>
      <w:r w:rsidR="00493BDF">
        <w:rPr>
          <w:sz w:val="28"/>
          <w:szCs w:val="28"/>
        </w:rPr>
        <w:t xml:space="preserve"> </w:t>
      </w:r>
      <w:r w:rsidR="00411510">
        <w:rPr>
          <w:sz w:val="28"/>
          <w:szCs w:val="28"/>
        </w:rPr>
        <w:t xml:space="preserve">   </w:t>
      </w:r>
      <w:r w:rsidR="00493B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493BDF">
        <w:rPr>
          <w:sz w:val="28"/>
          <w:szCs w:val="28"/>
        </w:rPr>
        <w:t xml:space="preserve"> </w:t>
      </w:r>
      <w:r w:rsidR="00E061DF" w:rsidRPr="00221E12">
        <w:rPr>
          <w:sz w:val="28"/>
          <w:szCs w:val="28"/>
        </w:rPr>
        <w:t>п.</w:t>
      </w:r>
      <w:r w:rsidR="00D763CD">
        <w:rPr>
          <w:sz w:val="28"/>
          <w:szCs w:val="28"/>
        </w:rPr>
        <w:t xml:space="preserve"> Таежный</w:t>
      </w:r>
      <w:r w:rsidR="00D763CD">
        <w:rPr>
          <w:sz w:val="28"/>
          <w:szCs w:val="28"/>
        </w:rPr>
        <w:tab/>
      </w:r>
      <w:r w:rsidR="00E061DF" w:rsidRPr="00221E12">
        <w:rPr>
          <w:sz w:val="28"/>
          <w:szCs w:val="28"/>
        </w:rPr>
        <w:tab/>
      </w:r>
      <w:r w:rsidR="00E061DF" w:rsidRPr="00221E12">
        <w:rPr>
          <w:sz w:val="28"/>
          <w:szCs w:val="28"/>
        </w:rPr>
        <w:tab/>
      </w:r>
      <w:r w:rsidR="003A12E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3A12E0">
        <w:rPr>
          <w:sz w:val="28"/>
          <w:szCs w:val="28"/>
        </w:rPr>
        <w:t xml:space="preserve"> </w:t>
      </w:r>
      <w:r w:rsidR="00411510">
        <w:rPr>
          <w:sz w:val="28"/>
          <w:szCs w:val="28"/>
        </w:rPr>
        <w:t xml:space="preserve">  </w:t>
      </w:r>
      <w:r w:rsidR="00E061DF" w:rsidRPr="00221E12">
        <w:rPr>
          <w:sz w:val="28"/>
          <w:szCs w:val="28"/>
        </w:rPr>
        <w:t>№</w:t>
      </w:r>
      <w:r>
        <w:rPr>
          <w:sz w:val="28"/>
          <w:szCs w:val="28"/>
        </w:rPr>
        <w:t xml:space="preserve"> 208</w:t>
      </w:r>
      <w:r w:rsidR="00411510">
        <w:rPr>
          <w:sz w:val="28"/>
          <w:szCs w:val="28"/>
        </w:rPr>
        <w:t xml:space="preserve"> </w:t>
      </w:r>
    </w:p>
    <w:p w:rsidR="00E061DF" w:rsidRDefault="00E061DF" w:rsidP="00E061DF">
      <w:pPr>
        <w:ind w:firstLine="0"/>
        <w:rPr>
          <w:sz w:val="28"/>
          <w:szCs w:val="28"/>
        </w:rPr>
      </w:pPr>
    </w:p>
    <w:p w:rsidR="00FA1115" w:rsidRPr="00221E12" w:rsidRDefault="00FA1115" w:rsidP="00E061DF">
      <w:pPr>
        <w:ind w:firstLine="0"/>
        <w:rPr>
          <w:sz w:val="28"/>
          <w:szCs w:val="28"/>
        </w:rPr>
      </w:pPr>
    </w:p>
    <w:p w:rsidR="00061E3C" w:rsidRDefault="00061E3C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061E3C" w:rsidRDefault="00061E3C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Таежнинского сельсовета </w:t>
      </w:r>
    </w:p>
    <w:p w:rsidR="00061E3C" w:rsidRDefault="00061E3C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>от 24.11.2011 № 219 «</w:t>
      </w:r>
      <w:r w:rsidR="00E061DF" w:rsidRPr="00221E12">
        <w:rPr>
          <w:sz w:val="28"/>
          <w:szCs w:val="28"/>
        </w:rPr>
        <w:t>О</w:t>
      </w:r>
      <w:r w:rsidR="00C654BC" w:rsidRPr="00221E12">
        <w:rPr>
          <w:sz w:val="28"/>
          <w:szCs w:val="28"/>
        </w:rPr>
        <w:t xml:space="preserve">б </w:t>
      </w:r>
      <w:proofErr w:type="gramStart"/>
      <w:r w:rsidR="00F324C8">
        <w:rPr>
          <w:sz w:val="28"/>
          <w:szCs w:val="28"/>
        </w:rPr>
        <w:t>утверждении</w:t>
      </w:r>
      <w:proofErr w:type="gramEnd"/>
      <w:r w:rsidR="00F324C8">
        <w:rPr>
          <w:sz w:val="28"/>
          <w:szCs w:val="28"/>
        </w:rPr>
        <w:t xml:space="preserve"> </w:t>
      </w:r>
    </w:p>
    <w:p w:rsidR="00061E3C" w:rsidRDefault="00061E3C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>Долгосрочной</w:t>
      </w:r>
      <w:r w:rsidR="003752CF">
        <w:rPr>
          <w:sz w:val="28"/>
          <w:szCs w:val="28"/>
        </w:rPr>
        <w:t xml:space="preserve"> </w:t>
      </w:r>
      <w:r w:rsidR="009803AB">
        <w:rPr>
          <w:sz w:val="28"/>
          <w:szCs w:val="28"/>
        </w:rPr>
        <w:t xml:space="preserve">Целевой Программы </w:t>
      </w:r>
    </w:p>
    <w:p w:rsidR="00760241" w:rsidRDefault="009803AB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>«Адресная</w:t>
      </w:r>
      <w:r w:rsidR="00375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материальная помощь </w:t>
      </w:r>
    </w:p>
    <w:p w:rsidR="009803AB" w:rsidRDefault="009803AB" w:rsidP="00760241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гражданам Таежнинского сельсовета, </w:t>
      </w:r>
    </w:p>
    <w:p w:rsidR="00760241" w:rsidRDefault="009803AB" w:rsidP="00760241">
      <w:pPr>
        <w:tabs>
          <w:tab w:val="left" w:pos="142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 xml:space="preserve">находящимся в трудной   жизненной </w:t>
      </w:r>
    </w:p>
    <w:p w:rsidR="00E061DF" w:rsidRPr="00221E12" w:rsidRDefault="009803AB" w:rsidP="00493BDF">
      <w:pPr>
        <w:tabs>
          <w:tab w:val="left" w:pos="142"/>
        </w:tabs>
        <w:ind w:left="-142" w:firstLine="142"/>
        <w:rPr>
          <w:sz w:val="28"/>
          <w:szCs w:val="28"/>
        </w:rPr>
      </w:pPr>
      <w:r>
        <w:rPr>
          <w:sz w:val="28"/>
          <w:szCs w:val="28"/>
        </w:rPr>
        <w:t>ситуации</w:t>
      </w:r>
      <w:r w:rsidR="00760241">
        <w:rPr>
          <w:sz w:val="28"/>
          <w:szCs w:val="28"/>
        </w:rPr>
        <w:t xml:space="preserve">» </w:t>
      </w:r>
      <w:r w:rsidR="00F324C8">
        <w:rPr>
          <w:sz w:val="28"/>
          <w:szCs w:val="28"/>
        </w:rPr>
        <w:t xml:space="preserve"> на 2012-2014г.г.»</w:t>
      </w:r>
    </w:p>
    <w:p w:rsidR="00E061DF" w:rsidRDefault="00E061DF" w:rsidP="00493BDF">
      <w:pPr>
        <w:ind w:firstLine="0"/>
        <w:rPr>
          <w:sz w:val="28"/>
          <w:szCs w:val="28"/>
        </w:rPr>
      </w:pPr>
    </w:p>
    <w:p w:rsidR="00FA1115" w:rsidRDefault="00FA1115" w:rsidP="00493BDF">
      <w:pPr>
        <w:ind w:firstLine="0"/>
        <w:rPr>
          <w:sz w:val="28"/>
          <w:szCs w:val="28"/>
        </w:rPr>
      </w:pPr>
    </w:p>
    <w:p w:rsidR="00061E3C" w:rsidRPr="00221E12" w:rsidRDefault="00106A96" w:rsidP="00106A96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</w:t>
      </w:r>
      <w:r w:rsidRPr="00221E12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»</w:t>
      </w:r>
      <w:r w:rsidRPr="00221E12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частей 1, 2 статьи 179 Бюджетного кодекса Российской Федерации,</w:t>
      </w:r>
      <w:r w:rsidRPr="00B51E4F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B51E4F">
        <w:rPr>
          <w:sz w:val="28"/>
          <w:szCs w:val="28"/>
        </w:rPr>
        <w:t xml:space="preserve">  </w:t>
      </w:r>
      <w:r>
        <w:rPr>
          <w:sz w:val="28"/>
          <w:szCs w:val="28"/>
        </w:rPr>
        <w:t>а</w:t>
      </w:r>
      <w:r w:rsidRPr="00B51E4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Таежнинского сельсовета</w:t>
      </w:r>
      <w:r w:rsidRPr="00B51E4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45а</w:t>
      </w:r>
      <w:r w:rsidRPr="00B51E4F">
        <w:rPr>
          <w:sz w:val="28"/>
          <w:szCs w:val="28"/>
        </w:rPr>
        <w:t xml:space="preserve"> от </w:t>
      </w:r>
      <w:r>
        <w:rPr>
          <w:sz w:val="28"/>
          <w:szCs w:val="28"/>
        </w:rPr>
        <w:t>18</w:t>
      </w:r>
      <w:r w:rsidRPr="00B51E4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B51E4F">
        <w:rPr>
          <w:sz w:val="28"/>
          <w:szCs w:val="28"/>
        </w:rPr>
        <w:t>.200</w:t>
      </w:r>
      <w:r>
        <w:rPr>
          <w:sz w:val="28"/>
          <w:szCs w:val="28"/>
        </w:rPr>
        <w:t>9</w:t>
      </w:r>
      <w:r w:rsidRPr="00B51E4F">
        <w:rPr>
          <w:sz w:val="28"/>
          <w:szCs w:val="28"/>
        </w:rPr>
        <w:t>г. «О</w:t>
      </w:r>
      <w:r>
        <w:rPr>
          <w:sz w:val="28"/>
          <w:szCs w:val="28"/>
        </w:rPr>
        <w:t>б утверждении Порядка</w:t>
      </w:r>
      <w:r w:rsidRPr="00B51E4F">
        <w:rPr>
          <w:sz w:val="28"/>
          <w:szCs w:val="28"/>
        </w:rPr>
        <w:t xml:space="preserve"> принятия решени</w:t>
      </w:r>
      <w:r>
        <w:rPr>
          <w:sz w:val="28"/>
          <w:szCs w:val="28"/>
        </w:rPr>
        <w:t>й</w:t>
      </w:r>
      <w:r w:rsidRPr="00B51E4F">
        <w:rPr>
          <w:sz w:val="28"/>
          <w:szCs w:val="28"/>
        </w:rPr>
        <w:t xml:space="preserve"> о разработке</w:t>
      </w:r>
      <w:r>
        <w:rPr>
          <w:sz w:val="28"/>
          <w:szCs w:val="28"/>
        </w:rPr>
        <w:t>, формировании и реализации долгосрочных</w:t>
      </w:r>
      <w:r w:rsidRPr="00B51E4F">
        <w:rPr>
          <w:sz w:val="28"/>
          <w:szCs w:val="28"/>
        </w:rPr>
        <w:t xml:space="preserve"> целевых программ,</w:t>
      </w:r>
      <w:r>
        <w:rPr>
          <w:sz w:val="28"/>
          <w:szCs w:val="28"/>
        </w:rPr>
        <w:t xml:space="preserve"> </w:t>
      </w:r>
      <w:r w:rsidRPr="00B51E4F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B51E4F">
        <w:rPr>
          <w:sz w:val="28"/>
          <w:szCs w:val="28"/>
        </w:rPr>
        <w:t xml:space="preserve"> проведения и критери</w:t>
      </w:r>
      <w:r>
        <w:rPr>
          <w:sz w:val="28"/>
          <w:szCs w:val="28"/>
        </w:rPr>
        <w:t>ев</w:t>
      </w:r>
      <w:r w:rsidRPr="00B51E4F">
        <w:rPr>
          <w:sz w:val="28"/>
          <w:szCs w:val="28"/>
        </w:rPr>
        <w:t xml:space="preserve"> оценки эффективности реализации долгосрочных целевых программ»</w:t>
      </w:r>
      <w:r>
        <w:rPr>
          <w:sz w:val="28"/>
          <w:szCs w:val="28"/>
        </w:rPr>
        <w:t>, статьи</w:t>
      </w:r>
      <w:proofErr w:type="gramEnd"/>
      <w:r>
        <w:rPr>
          <w:sz w:val="28"/>
          <w:szCs w:val="28"/>
        </w:rPr>
        <w:t xml:space="preserve"> 19 Устава Таежнинского сельсовета </w:t>
      </w:r>
    </w:p>
    <w:p w:rsidR="00E1610B" w:rsidRPr="00221E12" w:rsidRDefault="00C31BA6" w:rsidP="000E1AAE">
      <w:pPr>
        <w:ind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60A29" w:rsidRDefault="00493BDF" w:rsidP="00323A1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71672B">
        <w:rPr>
          <w:sz w:val="28"/>
          <w:szCs w:val="28"/>
        </w:rPr>
        <w:t xml:space="preserve"> </w:t>
      </w:r>
      <w:r w:rsidR="003D3F04">
        <w:rPr>
          <w:sz w:val="28"/>
          <w:szCs w:val="28"/>
        </w:rPr>
        <w:t>Внести изменения в постановление администрации Таежнинского сельсовета от 24.11.2011 № 219 «Об утверждении</w:t>
      </w:r>
      <w:r w:rsidR="00323A17">
        <w:rPr>
          <w:sz w:val="28"/>
          <w:szCs w:val="28"/>
        </w:rPr>
        <w:t xml:space="preserve"> </w:t>
      </w:r>
      <w:r w:rsidR="0071672B">
        <w:rPr>
          <w:sz w:val="28"/>
          <w:szCs w:val="28"/>
        </w:rPr>
        <w:t>Долгосрочной</w:t>
      </w:r>
      <w:r w:rsidR="00323A17">
        <w:rPr>
          <w:sz w:val="28"/>
          <w:szCs w:val="28"/>
        </w:rPr>
        <w:t xml:space="preserve"> Целев</w:t>
      </w:r>
      <w:r w:rsidR="0071672B">
        <w:rPr>
          <w:sz w:val="28"/>
          <w:szCs w:val="28"/>
        </w:rPr>
        <w:t>ой</w:t>
      </w:r>
      <w:r w:rsidR="00323A17">
        <w:rPr>
          <w:sz w:val="28"/>
          <w:szCs w:val="28"/>
        </w:rPr>
        <w:t xml:space="preserve"> П</w:t>
      </w:r>
      <w:r w:rsidR="00560A29">
        <w:rPr>
          <w:sz w:val="28"/>
          <w:szCs w:val="28"/>
        </w:rPr>
        <w:t>рограмм</w:t>
      </w:r>
      <w:r w:rsidR="0071672B">
        <w:rPr>
          <w:sz w:val="28"/>
          <w:szCs w:val="28"/>
        </w:rPr>
        <w:t>ы</w:t>
      </w:r>
      <w:r w:rsidR="00560A29">
        <w:rPr>
          <w:sz w:val="28"/>
          <w:szCs w:val="28"/>
        </w:rPr>
        <w:t xml:space="preserve"> </w:t>
      </w:r>
      <w:r w:rsidR="00323A17">
        <w:rPr>
          <w:sz w:val="28"/>
          <w:szCs w:val="28"/>
        </w:rPr>
        <w:t>«Адресная</w:t>
      </w:r>
      <w:r w:rsidR="003752CF">
        <w:rPr>
          <w:sz w:val="28"/>
          <w:szCs w:val="28"/>
        </w:rPr>
        <w:t xml:space="preserve"> </w:t>
      </w:r>
      <w:r w:rsidR="00323A17">
        <w:rPr>
          <w:sz w:val="28"/>
          <w:szCs w:val="28"/>
        </w:rPr>
        <w:t>материальная помощь гражданам Таежнинского сельсовета, находящимся в трудной жизненной ситуации</w:t>
      </w:r>
      <w:r w:rsidR="00760241">
        <w:rPr>
          <w:sz w:val="28"/>
          <w:szCs w:val="28"/>
        </w:rPr>
        <w:t>»</w:t>
      </w:r>
      <w:r w:rsidR="00323A17">
        <w:rPr>
          <w:sz w:val="28"/>
          <w:szCs w:val="28"/>
        </w:rPr>
        <w:t xml:space="preserve"> на 201</w:t>
      </w:r>
      <w:r w:rsidR="00D763CD">
        <w:rPr>
          <w:sz w:val="28"/>
          <w:szCs w:val="28"/>
        </w:rPr>
        <w:t>2-2014г</w:t>
      </w:r>
      <w:r w:rsidR="0071672B">
        <w:rPr>
          <w:sz w:val="28"/>
          <w:szCs w:val="28"/>
        </w:rPr>
        <w:t>г.»</w:t>
      </w:r>
      <w:r w:rsidR="00323A17">
        <w:rPr>
          <w:sz w:val="28"/>
          <w:szCs w:val="28"/>
        </w:rPr>
        <w:t>.</w:t>
      </w:r>
    </w:p>
    <w:p w:rsidR="0071672B" w:rsidRDefault="0071672B" w:rsidP="00323A17">
      <w:pPr>
        <w:rPr>
          <w:sz w:val="28"/>
          <w:szCs w:val="28"/>
        </w:rPr>
      </w:pPr>
      <w:r>
        <w:rPr>
          <w:sz w:val="28"/>
          <w:szCs w:val="28"/>
        </w:rPr>
        <w:t xml:space="preserve">2. Изложить Долгосрочную Целевую Программу «Адресная материальная помощь гражданам Таежнинского сельсовета, находящимся в трудной жизненной ситуации» на 2012-2014гг в новой редакции </w:t>
      </w:r>
      <w:r w:rsidR="00F00545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приложению № 1.</w:t>
      </w:r>
    </w:p>
    <w:p w:rsidR="00E061DF" w:rsidRPr="00221E12" w:rsidRDefault="0071672B" w:rsidP="00E1610B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E161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C31BA6">
        <w:rPr>
          <w:sz w:val="28"/>
          <w:szCs w:val="28"/>
        </w:rPr>
        <w:t>Контроль за</w:t>
      </w:r>
      <w:proofErr w:type="gramEnd"/>
      <w:r w:rsidR="00C31BA6">
        <w:rPr>
          <w:sz w:val="28"/>
          <w:szCs w:val="28"/>
        </w:rPr>
        <w:t xml:space="preserve"> выполнением постановления возложить на главного специалиста администрации </w:t>
      </w:r>
      <w:proofErr w:type="spellStart"/>
      <w:r w:rsidR="00C31BA6">
        <w:rPr>
          <w:sz w:val="28"/>
          <w:szCs w:val="28"/>
        </w:rPr>
        <w:t>Балакшину</w:t>
      </w:r>
      <w:proofErr w:type="spellEnd"/>
      <w:r w:rsidR="00C31BA6">
        <w:rPr>
          <w:sz w:val="28"/>
          <w:szCs w:val="28"/>
        </w:rPr>
        <w:t xml:space="preserve"> А. В.</w:t>
      </w:r>
      <w:r w:rsidR="00E1610B">
        <w:rPr>
          <w:sz w:val="28"/>
          <w:szCs w:val="28"/>
        </w:rPr>
        <w:tab/>
      </w:r>
    </w:p>
    <w:p w:rsidR="00E061DF" w:rsidRPr="00221E12" w:rsidRDefault="0071672B" w:rsidP="002B753C">
      <w:pPr>
        <w:ind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493B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752CF">
        <w:rPr>
          <w:sz w:val="28"/>
          <w:szCs w:val="28"/>
        </w:rPr>
        <w:t>Настоящее постановление</w:t>
      </w:r>
      <w:r w:rsidR="00E061DF" w:rsidRPr="00221E12">
        <w:rPr>
          <w:sz w:val="28"/>
          <w:szCs w:val="28"/>
        </w:rPr>
        <w:t xml:space="preserve"> вступает в силу</w:t>
      </w:r>
      <w:r w:rsidR="003752CF">
        <w:rPr>
          <w:sz w:val="28"/>
          <w:szCs w:val="28"/>
        </w:rPr>
        <w:t xml:space="preserve"> в день, следующий за днем его официального опубликования в бюллетене «Таежнинский вестник»</w:t>
      </w:r>
      <w:r w:rsidR="00E1610B">
        <w:rPr>
          <w:sz w:val="28"/>
          <w:szCs w:val="28"/>
        </w:rPr>
        <w:t xml:space="preserve">. </w:t>
      </w:r>
    </w:p>
    <w:p w:rsidR="00F520BF" w:rsidRDefault="00F520BF" w:rsidP="000A1817">
      <w:pPr>
        <w:ind w:firstLine="0"/>
        <w:jc w:val="left"/>
        <w:rPr>
          <w:sz w:val="28"/>
          <w:szCs w:val="28"/>
        </w:rPr>
      </w:pPr>
      <w:bookmarkStart w:id="0" w:name="_GoBack"/>
      <w:bookmarkEnd w:id="0"/>
    </w:p>
    <w:p w:rsidR="00E1610B" w:rsidRPr="00221E12" w:rsidRDefault="00E1610B" w:rsidP="00E061DF">
      <w:pPr>
        <w:ind w:left="708"/>
        <w:jc w:val="left"/>
        <w:rPr>
          <w:sz w:val="28"/>
          <w:szCs w:val="28"/>
        </w:rPr>
      </w:pPr>
    </w:p>
    <w:p w:rsidR="00493BDF" w:rsidRDefault="00F520BF" w:rsidP="0019679E">
      <w:pPr>
        <w:ind w:firstLine="0"/>
        <w:jc w:val="left"/>
        <w:rPr>
          <w:sz w:val="28"/>
          <w:szCs w:val="28"/>
        </w:rPr>
      </w:pPr>
      <w:r w:rsidRPr="00221E12">
        <w:rPr>
          <w:sz w:val="28"/>
          <w:szCs w:val="28"/>
        </w:rPr>
        <w:t>Глава</w:t>
      </w:r>
      <w:r w:rsidR="00493BDF">
        <w:rPr>
          <w:sz w:val="28"/>
          <w:szCs w:val="28"/>
        </w:rPr>
        <w:t xml:space="preserve"> </w:t>
      </w:r>
      <w:r w:rsidR="0045476F">
        <w:rPr>
          <w:sz w:val="28"/>
          <w:szCs w:val="28"/>
        </w:rPr>
        <w:t>Таежнинского сельсовета</w:t>
      </w:r>
      <w:r w:rsidR="0045476F">
        <w:rPr>
          <w:sz w:val="28"/>
          <w:szCs w:val="28"/>
        </w:rPr>
        <w:tab/>
      </w:r>
      <w:r w:rsidR="00E061DF" w:rsidRPr="00221E12">
        <w:rPr>
          <w:sz w:val="28"/>
          <w:szCs w:val="28"/>
        </w:rPr>
        <w:tab/>
      </w:r>
      <w:r w:rsidR="00E061DF" w:rsidRPr="00221E12">
        <w:rPr>
          <w:sz w:val="28"/>
          <w:szCs w:val="28"/>
        </w:rPr>
        <w:tab/>
      </w:r>
      <w:r w:rsidR="00F51F84">
        <w:rPr>
          <w:sz w:val="28"/>
          <w:szCs w:val="28"/>
        </w:rPr>
        <w:t xml:space="preserve">   </w:t>
      </w:r>
      <w:r w:rsidR="003752CF">
        <w:rPr>
          <w:sz w:val="28"/>
          <w:szCs w:val="28"/>
        </w:rPr>
        <w:t xml:space="preserve">          </w:t>
      </w:r>
      <w:r w:rsidR="00E061DF" w:rsidRPr="00221E12">
        <w:rPr>
          <w:sz w:val="28"/>
          <w:szCs w:val="28"/>
        </w:rPr>
        <w:tab/>
      </w:r>
      <w:r w:rsidRPr="00221E12">
        <w:rPr>
          <w:sz w:val="28"/>
          <w:szCs w:val="28"/>
        </w:rPr>
        <w:t>Р.</w:t>
      </w:r>
      <w:r w:rsidR="00493BDF">
        <w:rPr>
          <w:sz w:val="28"/>
          <w:szCs w:val="28"/>
        </w:rPr>
        <w:t xml:space="preserve"> </w:t>
      </w:r>
      <w:r w:rsidRPr="00221E12">
        <w:rPr>
          <w:sz w:val="28"/>
          <w:szCs w:val="28"/>
        </w:rPr>
        <w:t>И.</w:t>
      </w:r>
      <w:r w:rsidR="00493BDF">
        <w:rPr>
          <w:sz w:val="28"/>
          <w:szCs w:val="28"/>
        </w:rPr>
        <w:t xml:space="preserve"> </w:t>
      </w:r>
      <w:r w:rsidRPr="00221E12">
        <w:rPr>
          <w:sz w:val="28"/>
          <w:szCs w:val="28"/>
        </w:rPr>
        <w:t>Жаркомбаев</w:t>
      </w:r>
    </w:p>
    <w:p w:rsidR="003A12E0" w:rsidRDefault="003A12E0" w:rsidP="00AA3F1E">
      <w:pPr>
        <w:jc w:val="right"/>
        <w:rPr>
          <w:szCs w:val="24"/>
        </w:rPr>
      </w:pPr>
    </w:p>
    <w:p w:rsidR="003A12E0" w:rsidRDefault="003A12E0" w:rsidP="00AA3F1E">
      <w:pPr>
        <w:jc w:val="right"/>
        <w:rPr>
          <w:szCs w:val="24"/>
        </w:rPr>
      </w:pPr>
    </w:p>
    <w:p w:rsidR="00AA3F1E" w:rsidRPr="00AA3F1E" w:rsidRDefault="00AA3F1E" w:rsidP="00AA3F1E">
      <w:pPr>
        <w:jc w:val="right"/>
        <w:rPr>
          <w:szCs w:val="24"/>
        </w:rPr>
      </w:pPr>
      <w:r w:rsidRPr="00AA3F1E">
        <w:rPr>
          <w:szCs w:val="24"/>
        </w:rPr>
        <w:lastRenderedPageBreak/>
        <w:t>Приложение</w:t>
      </w:r>
      <w:r w:rsidR="0071672B">
        <w:rPr>
          <w:szCs w:val="24"/>
        </w:rPr>
        <w:t xml:space="preserve"> </w:t>
      </w:r>
      <w:r w:rsidRPr="00AA3F1E">
        <w:rPr>
          <w:szCs w:val="24"/>
        </w:rPr>
        <w:t xml:space="preserve">к постановлению </w:t>
      </w:r>
    </w:p>
    <w:p w:rsidR="00AA3F1E" w:rsidRDefault="00AA3F1E" w:rsidP="00AA3F1E">
      <w:pPr>
        <w:jc w:val="right"/>
        <w:rPr>
          <w:szCs w:val="24"/>
        </w:rPr>
      </w:pPr>
      <w:r w:rsidRPr="00AA3F1E">
        <w:rPr>
          <w:szCs w:val="24"/>
        </w:rPr>
        <w:t>администрации Таежнинского сельсовета</w:t>
      </w:r>
    </w:p>
    <w:p w:rsidR="00AA3F1E" w:rsidRDefault="00AA3F1E" w:rsidP="00AA3F1E">
      <w:pPr>
        <w:jc w:val="right"/>
        <w:rPr>
          <w:szCs w:val="24"/>
        </w:rPr>
      </w:pPr>
      <w:r>
        <w:rPr>
          <w:szCs w:val="24"/>
        </w:rPr>
        <w:t>от</w:t>
      </w:r>
      <w:r w:rsidR="00106A96">
        <w:rPr>
          <w:szCs w:val="24"/>
        </w:rPr>
        <w:t xml:space="preserve"> 24.11.</w:t>
      </w:r>
      <w:r>
        <w:rPr>
          <w:szCs w:val="24"/>
        </w:rPr>
        <w:t>201</w:t>
      </w:r>
      <w:r w:rsidR="00106A96">
        <w:rPr>
          <w:szCs w:val="24"/>
        </w:rPr>
        <w:t>1</w:t>
      </w:r>
      <w:r>
        <w:rPr>
          <w:szCs w:val="24"/>
        </w:rPr>
        <w:t xml:space="preserve"> №</w:t>
      </w:r>
      <w:r w:rsidR="00106A96">
        <w:rPr>
          <w:szCs w:val="24"/>
        </w:rPr>
        <w:t xml:space="preserve"> 219</w:t>
      </w:r>
    </w:p>
    <w:p w:rsidR="00106A96" w:rsidRDefault="00106A96" w:rsidP="00AA3F1E">
      <w:pPr>
        <w:jc w:val="right"/>
        <w:rPr>
          <w:szCs w:val="24"/>
        </w:rPr>
      </w:pPr>
    </w:p>
    <w:p w:rsidR="00106A96" w:rsidRPr="00AA3F1E" w:rsidRDefault="00106A96" w:rsidP="00106A96">
      <w:pPr>
        <w:jc w:val="right"/>
        <w:rPr>
          <w:szCs w:val="24"/>
        </w:rPr>
      </w:pPr>
      <w:r w:rsidRPr="00AA3F1E">
        <w:rPr>
          <w:szCs w:val="24"/>
        </w:rPr>
        <w:t>Приложение</w:t>
      </w:r>
      <w:r>
        <w:rPr>
          <w:szCs w:val="24"/>
        </w:rPr>
        <w:t xml:space="preserve"> № 1</w:t>
      </w:r>
      <w:r w:rsidRPr="00AA3F1E">
        <w:rPr>
          <w:szCs w:val="24"/>
        </w:rPr>
        <w:t xml:space="preserve"> к постановлению </w:t>
      </w:r>
    </w:p>
    <w:p w:rsidR="00106A96" w:rsidRDefault="00106A96" w:rsidP="00106A96">
      <w:pPr>
        <w:jc w:val="right"/>
        <w:rPr>
          <w:szCs w:val="24"/>
        </w:rPr>
      </w:pPr>
      <w:r w:rsidRPr="00AA3F1E">
        <w:rPr>
          <w:szCs w:val="24"/>
        </w:rPr>
        <w:t>администрации Таежнинского сельсовета</w:t>
      </w:r>
    </w:p>
    <w:p w:rsidR="00106A96" w:rsidRDefault="00106A96" w:rsidP="00106A96">
      <w:pPr>
        <w:jc w:val="right"/>
        <w:rPr>
          <w:szCs w:val="24"/>
        </w:rPr>
      </w:pPr>
      <w:r>
        <w:rPr>
          <w:szCs w:val="24"/>
        </w:rPr>
        <w:t>от</w:t>
      </w:r>
      <w:r w:rsidR="00411510">
        <w:rPr>
          <w:szCs w:val="24"/>
        </w:rPr>
        <w:t xml:space="preserve"> 25.01.2013</w:t>
      </w:r>
      <w:r>
        <w:rPr>
          <w:szCs w:val="24"/>
        </w:rPr>
        <w:t xml:space="preserve"> №</w:t>
      </w:r>
      <w:r w:rsidR="00411510">
        <w:rPr>
          <w:szCs w:val="24"/>
        </w:rPr>
        <w:t xml:space="preserve"> 8а</w:t>
      </w:r>
    </w:p>
    <w:p w:rsidR="003A12E0" w:rsidRDefault="003A12E0" w:rsidP="00106A96">
      <w:pPr>
        <w:jc w:val="right"/>
        <w:rPr>
          <w:szCs w:val="24"/>
        </w:rPr>
      </w:pPr>
    </w:p>
    <w:p w:rsidR="003A12E0" w:rsidRPr="00AA3F1E" w:rsidRDefault="003A12E0" w:rsidP="003A12E0">
      <w:pPr>
        <w:jc w:val="right"/>
        <w:rPr>
          <w:szCs w:val="24"/>
        </w:rPr>
      </w:pPr>
      <w:r w:rsidRPr="00AA3F1E">
        <w:rPr>
          <w:szCs w:val="24"/>
        </w:rPr>
        <w:t>Приложение</w:t>
      </w:r>
      <w:r>
        <w:rPr>
          <w:szCs w:val="24"/>
        </w:rPr>
        <w:t xml:space="preserve"> № 1</w:t>
      </w:r>
      <w:r w:rsidRPr="00AA3F1E">
        <w:rPr>
          <w:szCs w:val="24"/>
        </w:rPr>
        <w:t xml:space="preserve"> к постановлению </w:t>
      </w:r>
    </w:p>
    <w:p w:rsidR="003A12E0" w:rsidRDefault="003A12E0" w:rsidP="003A12E0">
      <w:pPr>
        <w:jc w:val="right"/>
        <w:rPr>
          <w:szCs w:val="24"/>
        </w:rPr>
      </w:pPr>
      <w:r w:rsidRPr="00AA3F1E">
        <w:rPr>
          <w:szCs w:val="24"/>
        </w:rPr>
        <w:t>администрации Таежнинского сельсовета</w:t>
      </w:r>
    </w:p>
    <w:p w:rsidR="003A12E0" w:rsidRDefault="003A12E0" w:rsidP="003A12E0">
      <w:pPr>
        <w:jc w:val="right"/>
        <w:rPr>
          <w:szCs w:val="24"/>
        </w:rPr>
      </w:pPr>
      <w:r>
        <w:rPr>
          <w:szCs w:val="24"/>
        </w:rPr>
        <w:t>от</w:t>
      </w:r>
      <w:r w:rsidR="009E32C0">
        <w:rPr>
          <w:szCs w:val="24"/>
        </w:rPr>
        <w:t xml:space="preserve"> 02.12.</w:t>
      </w:r>
      <w:r>
        <w:rPr>
          <w:szCs w:val="24"/>
        </w:rPr>
        <w:t>2013 №</w:t>
      </w:r>
      <w:r w:rsidR="009E32C0">
        <w:rPr>
          <w:szCs w:val="24"/>
        </w:rPr>
        <w:t xml:space="preserve"> 208</w:t>
      </w:r>
    </w:p>
    <w:p w:rsidR="00AA3F1E" w:rsidRPr="00AA3F1E" w:rsidRDefault="00AA3F1E" w:rsidP="00AA3F1E">
      <w:pPr>
        <w:jc w:val="right"/>
        <w:rPr>
          <w:szCs w:val="24"/>
        </w:rPr>
      </w:pPr>
    </w:p>
    <w:p w:rsidR="00AA3F1E" w:rsidRPr="00AA3F1E" w:rsidRDefault="00AA3F1E" w:rsidP="00AA3F1E">
      <w:pPr>
        <w:pStyle w:val="a7"/>
        <w:keepNext/>
        <w:numPr>
          <w:ilvl w:val="0"/>
          <w:numId w:val="2"/>
        </w:numPr>
        <w:suppressAutoHyphens/>
        <w:spacing w:before="120" w:after="6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Паспорт ПРОГРАММЫ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20"/>
        <w:gridCol w:w="7050"/>
      </w:tblGrid>
      <w:tr w:rsidR="00AA3F1E" w:rsidRPr="00AA3F1E" w:rsidTr="00AA3F1E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71672B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Долгосрочная</w:t>
            </w:r>
            <w:r w:rsid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Целевая П</w:t>
            </w:r>
            <w:r w:rsidR="00AA3F1E"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рограмма «Адресная материальная помощь гражданам  </w:t>
            </w:r>
            <w:r w:rsidR="00AA3F1E">
              <w:rPr>
                <w:rFonts w:eastAsia="Times New Roman" w:cs="Times New Roman"/>
                <w:sz w:val="28"/>
                <w:szCs w:val="28"/>
                <w:lang w:eastAsia="ar-SA"/>
              </w:rPr>
              <w:t>Таежнинского сельсовета, находящим</w:t>
            </w:r>
            <w:r w:rsidR="00AA3F1E"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ся в трудной жизненной ситуации</w:t>
            </w:r>
            <w:r w:rsidR="00AA3F1E">
              <w:rPr>
                <w:rFonts w:eastAsia="Times New Roman" w:cs="Times New Roman"/>
                <w:sz w:val="28"/>
                <w:szCs w:val="28"/>
                <w:lang w:eastAsia="ar-SA"/>
              </w:rPr>
              <w:t>»</w:t>
            </w:r>
            <w:r w:rsidR="00AA3F1E"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на 2012 – 2014 г.г.»</w:t>
            </w:r>
          </w:p>
        </w:tc>
      </w:tr>
      <w:tr w:rsidR="00AA3F1E" w:rsidRPr="00AA3F1E" w:rsidTr="00AA3F1E"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Основание для разработки</w:t>
            </w:r>
          </w:p>
        </w:tc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Решение Таежнинского сел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ьского Совета депутатов от 05.10.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2011г. №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229</w:t>
            </w:r>
          </w:p>
        </w:tc>
      </w:tr>
      <w:tr w:rsidR="00AA3F1E" w:rsidRPr="00AA3F1E" w:rsidTr="00AA3F1E"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Заказчик программы</w:t>
            </w:r>
          </w:p>
        </w:tc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Администрация Таежнинского сельсовета</w:t>
            </w:r>
          </w:p>
        </w:tc>
      </w:tr>
      <w:tr w:rsidR="00AA3F1E" w:rsidRPr="00AA3F1E" w:rsidTr="00AA3F1E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Администрация Таежнинского сельсовета</w:t>
            </w:r>
          </w:p>
        </w:tc>
      </w:tr>
      <w:tr w:rsidR="00AA3F1E" w:rsidRPr="00AA3F1E" w:rsidTr="00AA3F1E"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Основные исполнители программы</w:t>
            </w:r>
          </w:p>
        </w:tc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Администрация Таежнинского сельсовета</w:t>
            </w:r>
          </w:p>
        </w:tc>
      </w:tr>
      <w:tr w:rsidR="00AA3F1E" w:rsidRPr="00AA3F1E" w:rsidTr="00AA3F1E">
        <w:tc>
          <w:tcPr>
            <w:tcW w:w="25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Главный распорядитель бюджетных средств</w:t>
            </w:r>
          </w:p>
        </w:tc>
        <w:tc>
          <w:tcPr>
            <w:tcW w:w="7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Администрация Таежнинского сельсовета</w:t>
            </w:r>
          </w:p>
        </w:tc>
      </w:tr>
      <w:tr w:rsidR="00AA3F1E" w:rsidRPr="00AA3F1E" w:rsidTr="00AA3F1E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Основные цели и задачи программы</w:t>
            </w: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1.Формирование условий для поддержания уровня жизни, социального самочувствия граждан и семей, находящихся в трудной жизненной ситуации.</w:t>
            </w:r>
          </w:p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2.Обеспечение срочной социальной помощи гражданам, находящимся в трудной жизненной ситуации.</w:t>
            </w:r>
          </w:p>
          <w:p w:rsidR="00AA3F1E" w:rsidRPr="00AA3F1E" w:rsidRDefault="00AA3F1E" w:rsidP="00AA3F1E">
            <w:pPr>
              <w:suppressAutoHyphens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3.Адресное предоставление материальной помощи в денежном выражении.</w:t>
            </w:r>
          </w:p>
          <w:p w:rsidR="00AA3F1E" w:rsidRPr="00AA3F1E" w:rsidRDefault="00AA3F1E" w:rsidP="00AA3F1E">
            <w:pPr>
              <w:suppressAutoHyphens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4.Рациональное и эффективное расходование бюджетных средств, предусмотренных на социальную поддержку населения.</w:t>
            </w:r>
          </w:p>
        </w:tc>
      </w:tr>
      <w:tr w:rsidR="00AA3F1E" w:rsidRPr="00AA3F1E" w:rsidTr="00AA3F1E"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2012 г.-2014 г.</w:t>
            </w:r>
          </w:p>
        </w:tc>
      </w:tr>
      <w:tr w:rsidR="00AA3F1E" w:rsidRPr="00AA3F1E" w:rsidTr="00AA3F1E">
        <w:trPr>
          <w:trHeight w:val="83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Объемы и источники</w:t>
            </w: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финансирования программы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Общий объем финансирования мероприятий программы:</w:t>
            </w:r>
          </w:p>
          <w:p w:rsidR="00AA3F1E" w:rsidRPr="00AA3F1E" w:rsidRDefault="00AA3F1E" w:rsidP="00AA3F1E">
            <w:pPr>
              <w:suppressAutoHyphens/>
              <w:ind w:left="720"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2012 г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.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– 5000 рублей</w:t>
            </w:r>
          </w:p>
          <w:p w:rsidR="00AA3F1E" w:rsidRPr="00AA3F1E" w:rsidRDefault="00AA3F1E" w:rsidP="00AA3F1E">
            <w:pPr>
              <w:suppressAutoHyphens/>
              <w:ind w:left="720"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2013 г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.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– 5</w:t>
            </w:r>
            <w:r w:rsidR="003A12E0">
              <w:rPr>
                <w:rFonts w:eastAsia="Times New Roman" w:cs="Times New Roman"/>
                <w:sz w:val="28"/>
                <w:szCs w:val="28"/>
                <w:lang w:eastAsia="ar-SA"/>
              </w:rPr>
              <w:t>5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000 рублей</w:t>
            </w:r>
          </w:p>
          <w:p w:rsidR="00AA3F1E" w:rsidRPr="00AA3F1E" w:rsidRDefault="00AA3F1E" w:rsidP="00AA3F1E">
            <w:pPr>
              <w:suppressAutoHyphens/>
              <w:ind w:left="720"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lastRenderedPageBreak/>
              <w:t>2014 г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.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– 5</w:t>
            </w:r>
            <w:r w:rsidR="0071672B">
              <w:rPr>
                <w:rFonts w:eastAsia="Times New Roman" w:cs="Times New Roman"/>
                <w:sz w:val="28"/>
                <w:szCs w:val="28"/>
                <w:lang w:eastAsia="ar-SA"/>
              </w:rPr>
              <w:t>0</w:t>
            </w: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000  рублей</w:t>
            </w:r>
          </w:p>
          <w:p w:rsidR="00AA3F1E" w:rsidRPr="00AA3F1E" w:rsidRDefault="00AA3F1E" w:rsidP="00AA3F1E">
            <w:pPr>
              <w:suppressAutoHyphens/>
              <w:snapToGrid w:val="0"/>
              <w:ind w:left="104"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Местный бюджет администрации Таежнинского сельсовета</w:t>
            </w:r>
          </w:p>
        </w:tc>
      </w:tr>
      <w:tr w:rsidR="00AA3F1E" w:rsidRPr="00AA3F1E" w:rsidTr="00AA3F1E">
        <w:trPr>
          <w:trHeight w:val="167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lastRenderedPageBreak/>
              <w:t>Перечень мероприятий программы</w:t>
            </w: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AA3F1E" w:rsidRPr="00AA3F1E" w:rsidRDefault="00AA3F1E" w:rsidP="00AA3F1E">
            <w:pPr>
              <w:suppressAutoHyphens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F1E" w:rsidRPr="00AA3F1E" w:rsidRDefault="00AA3F1E" w:rsidP="00AA3F1E">
            <w:pPr>
              <w:suppressAutoHyphens/>
              <w:snapToGrid w:val="0"/>
              <w:ind w:left="104"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*Предоставление единовременной адресной материальной помощи обратившимся гражданам, находящим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ся в трудной жизненной ситуации.</w:t>
            </w:r>
          </w:p>
          <w:p w:rsidR="00AA3F1E" w:rsidRPr="00AA3F1E" w:rsidRDefault="00AA3F1E" w:rsidP="00AA3F1E">
            <w:pPr>
              <w:suppressAutoHyphens/>
              <w:ind w:left="104"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*Предоставление единовременной адресной материальной помощи обратившимся одиноким пенсионерам и одиноким супружеским парам пенсионного возраста.</w:t>
            </w:r>
          </w:p>
          <w:p w:rsidR="00AA3F1E" w:rsidRPr="00AA3F1E" w:rsidRDefault="00AA3F1E" w:rsidP="00AA3F1E">
            <w:pPr>
              <w:suppressAutoHyphens/>
              <w:ind w:left="104"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</w:tc>
      </w:tr>
      <w:tr w:rsidR="00AA3F1E" w:rsidRPr="00AA3F1E" w:rsidTr="00AA3F1E">
        <w:trPr>
          <w:trHeight w:val="502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Ожидаемые конечные результаты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left="104"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1.Выплата материальной помощи гражданам, находящимся в трудной жизненной ситуации;</w:t>
            </w:r>
          </w:p>
          <w:p w:rsidR="00AA3F1E" w:rsidRPr="00AA3F1E" w:rsidRDefault="00AA3F1E" w:rsidP="00AA3F1E">
            <w:pPr>
              <w:suppressAutoHyphens/>
              <w:snapToGrid w:val="0"/>
              <w:ind w:left="104"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2.Улучшение условий жизни одиноких пенсионеров</w:t>
            </w:r>
          </w:p>
        </w:tc>
      </w:tr>
      <w:tr w:rsidR="00AA3F1E" w:rsidRPr="00AA3F1E" w:rsidTr="00AA3F1E">
        <w:trPr>
          <w:trHeight w:val="348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3F1E" w:rsidRPr="00AA3F1E" w:rsidRDefault="00AA3F1E" w:rsidP="00AA3F1E">
            <w:pPr>
              <w:suppressAutoHyphens/>
              <w:snapToGrid w:val="0"/>
              <w:ind w:firstLine="0"/>
              <w:jc w:val="left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Механизм реализации, </w:t>
            </w:r>
            <w:proofErr w:type="gramStart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 исполнением программы</w:t>
            </w:r>
          </w:p>
        </w:tc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F1E" w:rsidRPr="00AA3F1E" w:rsidRDefault="000A1817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>Утверждение программы и управление ею</w:t>
            </w:r>
            <w:r w:rsidR="00AA3F1E"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возлагается на Администрацию Таежнинского сельсовета в лице Главы Таежнинского сельсовета.</w:t>
            </w:r>
          </w:p>
          <w:p w:rsidR="00AA3F1E" w:rsidRPr="00AA3F1E" w:rsidRDefault="00AA3F1E" w:rsidP="00AA3F1E">
            <w:pPr>
              <w:suppressAutoHyphens/>
              <w:snapToGrid w:val="0"/>
              <w:ind w:firstLine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Финансовый </w:t>
            </w:r>
            <w:proofErr w:type="gramStart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целевым использованием средств осуществляет главный специалист по экономическим вопросам Таежнинского сельсовета. Фун</w:t>
            </w:r>
            <w:r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кции представительного органа - </w:t>
            </w:r>
            <w:proofErr w:type="gramStart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AA3F1E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ходом ее реализации.</w:t>
            </w:r>
          </w:p>
        </w:tc>
      </w:tr>
    </w:tbl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0A1817" w:rsidRDefault="00AA3F1E" w:rsidP="000A1817">
      <w:pPr>
        <w:pStyle w:val="a7"/>
        <w:keepNext/>
        <w:numPr>
          <w:ilvl w:val="0"/>
          <w:numId w:val="2"/>
        </w:numPr>
        <w:suppressAutoHyphens/>
        <w:spacing w:before="120" w:after="6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Содержание проблемы и обоснование необходимости ее решения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Трудная жизненная ситуация – ситуация, объективно нарушающая жизнедеятельность гражданина (инвалидность, неспособность к самообслуживанию в связи с преклонным возрастом, болезнью, одиночество, сиротство, безнадзорность, стихийн</w:t>
      </w:r>
      <w:r>
        <w:rPr>
          <w:rFonts w:eastAsia="Times New Roman" w:cs="Times New Roman"/>
          <w:sz w:val="28"/>
          <w:szCs w:val="28"/>
          <w:lang w:eastAsia="ar-SA"/>
        </w:rPr>
        <w:t>ое бедствие, отсутствие определе</w:t>
      </w:r>
      <w:r w:rsidRPr="00AA3F1E">
        <w:rPr>
          <w:rFonts w:eastAsia="Times New Roman" w:cs="Times New Roman"/>
          <w:sz w:val="28"/>
          <w:szCs w:val="28"/>
          <w:lang w:eastAsia="ar-SA"/>
        </w:rPr>
        <w:t>нного места жительства и иные обстоятельства), которую он не может преодолеть самостоятельно.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Тяжелое материальное положение, одиночество, неудовлетворительное физическое здоровье – все эти факторы приводят к снижению качества жизни граждан и свидетельствуют о необходимости социальной поддержки.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keepNext/>
        <w:numPr>
          <w:ilvl w:val="0"/>
          <w:numId w:val="2"/>
        </w:numPr>
        <w:tabs>
          <w:tab w:val="num" w:pos="432"/>
        </w:tabs>
        <w:suppressAutoHyphens/>
        <w:spacing w:before="120" w:after="60"/>
        <w:ind w:left="432" w:hanging="432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цели и задачи программы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ascii="Monotype Corsiva" w:eastAsia="Times New Roman" w:hAnsi="Monotype Corsiva" w:cs="Times New Roman"/>
          <w:b/>
          <w:bCs/>
          <w:color w:val="990000"/>
          <w:sz w:val="32"/>
          <w:szCs w:val="32"/>
          <w:u w:val="single"/>
          <w:lang w:eastAsia="ar-SA"/>
        </w:rPr>
        <w:t>Общая цель программы: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 Формирование условий для поддержания уровня жизни, социального самочувствия граждан, семей, находящихся в трудной жизненной ситуации.</w:t>
      </w:r>
    </w:p>
    <w:p w:rsidR="00AA3F1E" w:rsidRPr="00AA3F1E" w:rsidRDefault="00AA3F1E" w:rsidP="00AA3F1E">
      <w:pPr>
        <w:suppressAutoHyphens/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</w:pPr>
      <w:r w:rsidRPr="00AA3F1E"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  <w:t xml:space="preserve">Задачи программы: 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 xml:space="preserve">     1.Обеспечение срочной социальной помощи гражданам, находящимся в тр</w:t>
      </w:r>
      <w:r w:rsidR="000A1817">
        <w:rPr>
          <w:rFonts w:eastAsia="Times New Roman" w:cs="Times New Roman"/>
          <w:sz w:val="28"/>
          <w:szCs w:val="28"/>
          <w:lang w:eastAsia="ar-SA"/>
        </w:rPr>
        <w:t>удной жизненной ситуации.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lastRenderedPageBreak/>
        <w:t xml:space="preserve">     2.Адресное предоставление материаль</w:t>
      </w:r>
      <w:r w:rsidR="000A1817">
        <w:rPr>
          <w:rFonts w:eastAsia="Times New Roman" w:cs="Times New Roman"/>
          <w:sz w:val="28"/>
          <w:szCs w:val="28"/>
          <w:lang w:eastAsia="ar-SA"/>
        </w:rPr>
        <w:t>ной помощи в денежном выражении.</w:t>
      </w:r>
    </w:p>
    <w:p w:rsidR="00AA3F1E" w:rsidRPr="00AA3F1E" w:rsidRDefault="00AA3F1E" w:rsidP="00AA3F1E">
      <w:pPr>
        <w:suppressAutoHyphens/>
        <w:ind w:firstLine="1080"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3.Рациональное и эффективное расходование бюджетных средств, предусмотренных на социальную поддержку населения.</w:t>
      </w: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</w:p>
    <w:p w:rsidR="00AA3F1E" w:rsidRPr="000A1817" w:rsidRDefault="00AA3F1E" w:rsidP="000A1817">
      <w:pPr>
        <w:keepNext/>
        <w:tabs>
          <w:tab w:val="left" w:pos="708"/>
        </w:tabs>
        <w:suppressAutoHyphens/>
        <w:spacing w:before="120" w:after="60"/>
        <w:ind w:left="432" w:hanging="432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4</w:t>
      </w:r>
      <w:r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механизм реализации и описание программ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ы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ascii="Monotype Corsiva" w:eastAsia="Times New Roman" w:hAnsi="Monotype Corsiva" w:cs="Times New Roman"/>
          <w:b/>
          <w:bCs/>
          <w:color w:val="990000"/>
          <w:sz w:val="32"/>
          <w:szCs w:val="32"/>
          <w:u w:val="single"/>
          <w:lang w:eastAsia="ar-SA"/>
        </w:rPr>
        <w:t>На первом этапе предусматривается</w:t>
      </w:r>
      <w:r w:rsidRPr="00AA3F1E">
        <w:rPr>
          <w:rFonts w:eastAsia="Times New Roman" w:cs="Times New Roman"/>
          <w:sz w:val="28"/>
          <w:szCs w:val="28"/>
          <w:lang w:eastAsia="ar-SA"/>
        </w:rPr>
        <w:t>: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-создание организационных и экономических основ реализации Программы;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-экономное распределение денежных средств местного бюджета за счет индивидуального подхода в каждом конкретном случае;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-апробация Программы;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-привлечение денежных средств на реализацию программы из нескольких источников (местный бюджет, помощь от негосударственных предприятий и т.д.);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</w:t>
      </w:r>
      <w:r w:rsidR="000A1817">
        <w:rPr>
          <w:rFonts w:eastAsia="Times New Roman" w:cs="Times New Roman"/>
          <w:sz w:val="28"/>
          <w:szCs w:val="28"/>
          <w:lang w:eastAsia="ar-SA"/>
        </w:rPr>
        <w:t xml:space="preserve">  п</w:t>
      </w:r>
      <w:r w:rsidRPr="00AA3F1E">
        <w:rPr>
          <w:rFonts w:eastAsia="Times New Roman" w:cs="Times New Roman"/>
          <w:sz w:val="28"/>
          <w:szCs w:val="28"/>
          <w:lang w:eastAsia="ar-SA"/>
        </w:rPr>
        <w:t>одготовка предложений в Программу на 2013-2014 годы;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suppressAutoHyphens/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</w:pPr>
      <w:r w:rsidRPr="00AA3F1E"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  <w:t>На втором этапе предусматривается: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-создание эффективной системы взаимодействия различных служб по предоставлению адресной материальной помощи;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-реализация предложений, запланированных в 2012 году.</w:t>
      </w: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5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оценка социально-экономической эффективности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 xml:space="preserve">Социально-экономическая эффективность программы заключается в </w:t>
      </w:r>
      <w:proofErr w:type="spellStart"/>
      <w:r w:rsidRPr="00AA3F1E">
        <w:rPr>
          <w:rFonts w:eastAsia="Times New Roman" w:cs="Times New Roman"/>
          <w:sz w:val="28"/>
          <w:szCs w:val="28"/>
          <w:lang w:eastAsia="ar-SA"/>
        </w:rPr>
        <w:t>адресности</w:t>
      </w:r>
      <w:proofErr w:type="spellEnd"/>
      <w:r w:rsidRPr="00AA3F1E">
        <w:rPr>
          <w:rFonts w:eastAsia="Times New Roman" w:cs="Times New Roman"/>
          <w:sz w:val="28"/>
          <w:szCs w:val="28"/>
          <w:lang w:eastAsia="ar-SA"/>
        </w:rPr>
        <w:t xml:space="preserve"> предоставляемой единовременной материальной помощи, а также во введении встречных обязательств ее получателей, например, по трудоустройству, для использования всех возможностей выхода из трудной жизненной ситуации.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Предоставление единовременной адресной материальной помощи носит заявительный характер. Получателями денежных средств являются граждане, находящиеся в трудной жизненной ситуации, одинокие пенсионеры, не имеющие близких родственников (детей).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Реализация программы будет осуществляться в 2012-2014 годах в два этапа: первый – 2012 год; второй – 2013-2014 годы.</w:t>
      </w:r>
    </w:p>
    <w:p w:rsidR="00AA3F1E" w:rsidRPr="00AA3F1E" w:rsidRDefault="00AA3F1E" w:rsidP="00AA3F1E">
      <w:pPr>
        <w:suppressAutoHyphens/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</w:pPr>
    </w:p>
    <w:p w:rsidR="00AA3F1E" w:rsidRPr="00AA3F1E" w:rsidRDefault="00AA3F1E" w:rsidP="00AA3F1E">
      <w:pPr>
        <w:suppressAutoHyphens/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</w:pPr>
      <w:r w:rsidRPr="00AA3F1E">
        <w:rPr>
          <w:rFonts w:ascii="Monotype Corsiva" w:eastAsia="Times New Roman" w:hAnsi="Monotype Corsiva" w:cs="Times New Roman"/>
          <w:b/>
          <w:bCs/>
          <w:color w:val="990000"/>
          <w:sz w:val="28"/>
          <w:szCs w:val="28"/>
          <w:u w:val="single"/>
          <w:lang w:eastAsia="ar-SA"/>
        </w:rPr>
        <w:t>Предполагаемые результаты: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 xml:space="preserve"> Своевременно оказанная адресная материальная помощь позволит гражданам, попавшим в трудную жизненную ситуацию, в кратчайшие сроки найти пути решения возникшей проблемы, будет ориентировать их на самопомощь и активизацию трудового потенциала, экономических и моральных ресурсов, что, в свою очередь, снизит риск негативных </w:t>
      </w:r>
      <w:r w:rsidRPr="00AA3F1E">
        <w:rPr>
          <w:rFonts w:eastAsia="Times New Roman" w:cs="Times New Roman"/>
          <w:sz w:val="28"/>
          <w:szCs w:val="28"/>
          <w:lang w:eastAsia="ar-SA"/>
        </w:rPr>
        <w:lastRenderedPageBreak/>
        <w:t>последствий (лишение места жительства, попадание в группу потенциальных нарушителей закона).</w:t>
      </w: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</w:p>
    <w:p w:rsidR="00AA3F1E" w:rsidRPr="000A1817" w:rsidRDefault="00AA3F1E" w:rsidP="000A1817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6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="00655B81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перечень мероприятий</w:t>
      </w:r>
    </w:p>
    <w:p w:rsidR="00AA3F1E" w:rsidRPr="00AA3F1E" w:rsidRDefault="00AA3F1E" w:rsidP="00AA3F1E">
      <w:pPr>
        <w:suppressAutoHyphens/>
        <w:snapToGrid w:val="0"/>
        <w:ind w:left="104" w:firstLine="0"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*Предоставление единовременной адресной материальной помощи обратившимся гражданам, находящимся в трудной жизненной ситуации;</w:t>
      </w:r>
    </w:p>
    <w:p w:rsidR="00AA3F1E" w:rsidRPr="00AA3F1E" w:rsidRDefault="00AA3F1E" w:rsidP="00AA3F1E">
      <w:pPr>
        <w:suppressAutoHyphens/>
        <w:ind w:left="104" w:firstLine="0"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*Предоставление единовременной адресной материальной помощи обратившимся одиноким пенсионерам и одиноким супружеским парам пенсионного возраста.</w:t>
      </w:r>
    </w:p>
    <w:p w:rsidR="00AA3F1E" w:rsidRPr="00AA3F1E" w:rsidRDefault="00AA3F1E" w:rsidP="00AA3F1E">
      <w:pPr>
        <w:suppressAutoHyphens/>
        <w:ind w:left="104" w:firstLine="0"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7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ресурсное обеспечение программы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 xml:space="preserve">Финансирование программы осуществляется за счет местного бюджета, предусмотренный на соответствующие цели. Прогнозируемые общие затраты на финансирования и реализацию Программы составляют  </w:t>
      </w:r>
      <w:r w:rsidR="0071672B">
        <w:rPr>
          <w:rFonts w:eastAsia="Times New Roman" w:cs="Times New Roman"/>
          <w:sz w:val="28"/>
          <w:szCs w:val="28"/>
          <w:lang w:eastAsia="ar-SA"/>
        </w:rPr>
        <w:t>1</w:t>
      </w:r>
      <w:r w:rsidR="003A12E0">
        <w:rPr>
          <w:rFonts w:eastAsia="Times New Roman" w:cs="Times New Roman"/>
          <w:sz w:val="28"/>
          <w:szCs w:val="28"/>
          <w:lang w:eastAsia="ar-SA"/>
        </w:rPr>
        <w:t>10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тыс. рублей, из них в 2012 году - </w:t>
      </w:r>
      <w:r w:rsidR="0071672B">
        <w:rPr>
          <w:rFonts w:eastAsia="Times New Roman" w:cs="Times New Roman"/>
          <w:sz w:val="28"/>
          <w:szCs w:val="28"/>
          <w:lang w:eastAsia="ar-SA"/>
        </w:rPr>
        <w:t>5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 тыс. рублей, в 2013 году – 5</w:t>
      </w:r>
      <w:r w:rsidR="003A12E0">
        <w:rPr>
          <w:rFonts w:eastAsia="Times New Roman" w:cs="Times New Roman"/>
          <w:sz w:val="28"/>
          <w:szCs w:val="28"/>
          <w:lang w:eastAsia="ar-SA"/>
        </w:rPr>
        <w:t>5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 тыс. рублей, </w:t>
      </w:r>
      <w:r w:rsidR="000A1817">
        <w:rPr>
          <w:rFonts w:eastAsia="Times New Roman" w:cs="Times New Roman"/>
          <w:sz w:val="28"/>
          <w:szCs w:val="28"/>
          <w:lang w:eastAsia="ar-SA"/>
        </w:rPr>
        <w:t xml:space="preserve">в </w:t>
      </w:r>
      <w:r w:rsidRPr="00AA3F1E">
        <w:rPr>
          <w:rFonts w:eastAsia="Times New Roman" w:cs="Times New Roman"/>
          <w:sz w:val="28"/>
          <w:szCs w:val="28"/>
          <w:lang w:eastAsia="ar-SA"/>
        </w:rPr>
        <w:t>2014 году – 5</w:t>
      </w:r>
      <w:r w:rsidR="0071672B">
        <w:rPr>
          <w:rFonts w:eastAsia="Times New Roman" w:cs="Times New Roman"/>
          <w:sz w:val="28"/>
          <w:szCs w:val="28"/>
          <w:lang w:eastAsia="ar-SA"/>
        </w:rPr>
        <w:t>0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 тыс. рублей. </w:t>
      </w: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8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Механизм, организация управления программой и </w:t>
      </w:r>
      <w:proofErr w:type="gramStart"/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контроль за</w:t>
      </w:r>
      <w:proofErr w:type="gramEnd"/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ходом ее реализации </w:t>
      </w:r>
    </w:p>
    <w:p w:rsidR="00AA3F1E" w:rsidRPr="00AA3F1E" w:rsidRDefault="000A1817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/>
          <w:sz w:val="28"/>
          <w:szCs w:val="28"/>
          <w:lang w:eastAsia="ar-SA"/>
        </w:rPr>
        <w:t>Утверждение программы и управление ею</w:t>
      </w:r>
      <w:r w:rsidR="00AA3F1E" w:rsidRPr="00AA3F1E">
        <w:rPr>
          <w:rFonts w:eastAsia="Times New Roman" w:cs="Times New Roman"/>
          <w:sz w:val="28"/>
          <w:szCs w:val="28"/>
          <w:lang w:eastAsia="ar-SA"/>
        </w:rPr>
        <w:t xml:space="preserve"> возлагается на Администрацию Таежнинского сельсовета в лице Главы Таежнинского сельсовета. Финансовый </w:t>
      </w:r>
      <w:proofErr w:type="gramStart"/>
      <w:r w:rsidR="00AA3F1E" w:rsidRPr="00AA3F1E">
        <w:rPr>
          <w:rFonts w:eastAsia="Times New Roman" w:cs="Times New Roman"/>
          <w:sz w:val="28"/>
          <w:szCs w:val="28"/>
          <w:lang w:eastAsia="ar-SA"/>
        </w:rPr>
        <w:t>контроль за</w:t>
      </w:r>
      <w:proofErr w:type="gramEnd"/>
      <w:r w:rsidR="00AA3F1E" w:rsidRPr="00AA3F1E">
        <w:rPr>
          <w:rFonts w:eastAsia="Times New Roman" w:cs="Times New Roman"/>
          <w:sz w:val="28"/>
          <w:szCs w:val="28"/>
          <w:lang w:eastAsia="ar-SA"/>
        </w:rPr>
        <w:t xml:space="preserve"> целевым использованием средств осуществляет главный специалист по экономическим вопросам Таежнинской администрации. </w:t>
      </w:r>
    </w:p>
    <w:p w:rsid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Функции представительного органа власти в системе управления программой включают</w:t>
      </w:r>
      <w:r w:rsidR="000A1817">
        <w:rPr>
          <w:rFonts w:eastAsia="Times New Roman" w:cs="Times New Roman"/>
          <w:sz w:val="28"/>
          <w:szCs w:val="28"/>
          <w:lang w:eastAsia="ar-SA"/>
        </w:rPr>
        <w:t xml:space="preserve"> - </w:t>
      </w:r>
      <w:proofErr w:type="gramStart"/>
      <w:r w:rsidRPr="00AA3F1E">
        <w:rPr>
          <w:rFonts w:eastAsia="Times New Roman" w:cs="Times New Roman"/>
          <w:sz w:val="28"/>
          <w:szCs w:val="28"/>
          <w:lang w:eastAsia="ar-SA"/>
        </w:rPr>
        <w:t>контроль за</w:t>
      </w:r>
      <w:proofErr w:type="gramEnd"/>
      <w:r w:rsidRPr="00AA3F1E">
        <w:rPr>
          <w:rFonts w:eastAsia="Times New Roman" w:cs="Times New Roman"/>
          <w:sz w:val="28"/>
          <w:szCs w:val="28"/>
          <w:lang w:eastAsia="ar-SA"/>
        </w:rPr>
        <w:t xml:space="preserve"> ходом ее реализации.</w:t>
      </w:r>
    </w:p>
    <w:p w:rsidR="000A1817" w:rsidRPr="00AA3F1E" w:rsidRDefault="000A1817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</w:p>
    <w:p w:rsidR="00AA3F1E" w:rsidRPr="00AA3F1E" w:rsidRDefault="00AA3F1E" w:rsidP="00AA3F1E">
      <w:pPr>
        <w:keepNext/>
        <w:tabs>
          <w:tab w:val="left" w:pos="708"/>
        </w:tabs>
        <w:suppressAutoHyphens/>
        <w:spacing w:before="120" w:after="60"/>
        <w:ind w:firstLine="0"/>
        <w:jc w:val="center"/>
        <w:outlineLvl w:val="0"/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</w:pP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9</w:t>
      </w:r>
      <w:r w:rsidR="000A1817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>.</w:t>
      </w:r>
      <w:r w:rsidRPr="00AA3F1E">
        <w:rPr>
          <w:rFonts w:ascii="Trebuchet MS" w:eastAsia="Times New Roman" w:hAnsi="Trebuchet MS" w:cs="Arial"/>
          <w:b/>
          <w:bCs/>
          <w:caps/>
          <w:color w:val="A50021"/>
          <w:kern w:val="2"/>
          <w:sz w:val="28"/>
          <w:szCs w:val="28"/>
          <w:lang w:eastAsia="ar-SA"/>
        </w:rPr>
        <w:t xml:space="preserve"> Заключительные положения</w:t>
      </w:r>
    </w:p>
    <w:p w:rsidR="00AA3F1E" w:rsidRPr="00AA3F1E" w:rsidRDefault="00AA3F1E" w:rsidP="00AA3F1E">
      <w:pPr>
        <w:suppressAutoHyphens/>
        <w:rPr>
          <w:rFonts w:eastAsia="Times New Roman" w:cs="Times New Roman"/>
          <w:sz w:val="28"/>
          <w:szCs w:val="28"/>
          <w:lang w:eastAsia="ar-SA"/>
        </w:rPr>
      </w:pPr>
      <w:r w:rsidRPr="00AA3F1E">
        <w:rPr>
          <w:rFonts w:eastAsia="Times New Roman" w:cs="Times New Roman"/>
          <w:sz w:val="28"/>
          <w:szCs w:val="28"/>
          <w:lang w:eastAsia="ar-SA"/>
        </w:rPr>
        <w:t>Все изменения и дополнения в настоящую Программу вносятся в зависимости от объема финансирования, предусмотренного мест</w:t>
      </w:r>
      <w:r w:rsidR="009827A0">
        <w:rPr>
          <w:rFonts w:eastAsia="Times New Roman" w:cs="Times New Roman"/>
          <w:sz w:val="28"/>
          <w:szCs w:val="28"/>
          <w:lang w:eastAsia="ar-SA"/>
        </w:rPr>
        <w:t>ным бюджетом на 2012 - 2014 годы</w:t>
      </w:r>
      <w:r w:rsidRPr="00AA3F1E">
        <w:rPr>
          <w:rFonts w:eastAsia="Times New Roman" w:cs="Times New Roman"/>
          <w:sz w:val="28"/>
          <w:szCs w:val="28"/>
          <w:lang w:eastAsia="ar-SA"/>
        </w:rPr>
        <w:t xml:space="preserve">. </w:t>
      </w:r>
    </w:p>
    <w:p w:rsidR="00AA3F1E" w:rsidRPr="00AA3F1E" w:rsidRDefault="00AA3F1E" w:rsidP="00AA3F1E">
      <w:pPr>
        <w:suppressAutoHyphens/>
        <w:ind w:firstLine="0"/>
        <w:rPr>
          <w:rFonts w:eastAsia="Times New Roman" w:cs="Times New Roman"/>
          <w:sz w:val="28"/>
          <w:szCs w:val="28"/>
          <w:lang w:eastAsia="ar-SA"/>
        </w:rPr>
      </w:pPr>
    </w:p>
    <w:p w:rsidR="00E061DF" w:rsidRDefault="00E061DF">
      <w:pPr>
        <w:spacing w:after="200" w:line="276" w:lineRule="auto"/>
        <w:ind w:firstLine="0"/>
        <w:jc w:val="left"/>
        <w:rPr>
          <w:sz w:val="28"/>
          <w:szCs w:val="28"/>
        </w:rPr>
      </w:pPr>
    </w:p>
    <w:p w:rsidR="00F85C5C" w:rsidRDefault="00F85C5C">
      <w:pPr>
        <w:spacing w:after="200" w:line="276" w:lineRule="auto"/>
        <w:ind w:firstLine="0"/>
        <w:jc w:val="left"/>
        <w:rPr>
          <w:sz w:val="28"/>
          <w:szCs w:val="28"/>
        </w:rPr>
      </w:pPr>
    </w:p>
    <w:p w:rsidR="00F85C5C" w:rsidRPr="00221E12" w:rsidRDefault="00F85C5C">
      <w:pPr>
        <w:spacing w:after="200" w:line="276" w:lineRule="auto"/>
        <w:ind w:firstLine="0"/>
        <w:jc w:val="left"/>
        <w:rPr>
          <w:sz w:val="28"/>
          <w:szCs w:val="28"/>
        </w:rPr>
      </w:pPr>
    </w:p>
    <w:sectPr w:rsidR="00F85C5C" w:rsidRPr="00221E12" w:rsidSect="00E069C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DF9" w:rsidRDefault="00A52DF9" w:rsidP="003752CF">
      <w:r>
        <w:separator/>
      </w:r>
    </w:p>
  </w:endnote>
  <w:endnote w:type="continuationSeparator" w:id="1">
    <w:p w:rsidR="00A52DF9" w:rsidRDefault="00A52DF9" w:rsidP="00375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DF9" w:rsidRDefault="00A52DF9" w:rsidP="003752CF">
      <w:r>
        <w:separator/>
      </w:r>
    </w:p>
  </w:footnote>
  <w:footnote w:type="continuationSeparator" w:id="1">
    <w:p w:rsidR="00A52DF9" w:rsidRDefault="00A52DF9" w:rsidP="003752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CF" w:rsidRDefault="003752CF" w:rsidP="003752CF">
    <w:pPr>
      <w:pStyle w:val="aa"/>
      <w:tabs>
        <w:tab w:val="clear" w:pos="4677"/>
        <w:tab w:val="clear" w:pos="9355"/>
        <w:tab w:val="left" w:pos="7380"/>
      </w:tabs>
    </w:pPr>
    <w:r>
      <w:tab/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5612B3"/>
    <w:multiLevelType w:val="hybridMultilevel"/>
    <w:tmpl w:val="77184CDA"/>
    <w:lvl w:ilvl="0" w:tplc="331AB5E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1DF"/>
    <w:rsid w:val="00005078"/>
    <w:rsid w:val="00061E3C"/>
    <w:rsid w:val="000917CE"/>
    <w:rsid w:val="000A1817"/>
    <w:rsid w:val="000D151A"/>
    <w:rsid w:val="000E1AAE"/>
    <w:rsid w:val="00106A96"/>
    <w:rsid w:val="0010795A"/>
    <w:rsid w:val="0019679E"/>
    <w:rsid w:val="001A4C18"/>
    <w:rsid w:val="001B3D8A"/>
    <w:rsid w:val="001B6813"/>
    <w:rsid w:val="001E13C7"/>
    <w:rsid w:val="00221E12"/>
    <w:rsid w:val="00224D56"/>
    <w:rsid w:val="002273A4"/>
    <w:rsid w:val="002B753C"/>
    <w:rsid w:val="00323A17"/>
    <w:rsid w:val="00345DF6"/>
    <w:rsid w:val="003752CF"/>
    <w:rsid w:val="0039065A"/>
    <w:rsid w:val="003A12E0"/>
    <w:rsid w:val="003B3908"/>
    <w:rsid w:val="003D3F04"/>
    <w:rsid w:val="003F3665"/>
    <w:rsid w:val="00411510"/>
    <w:rsid w:val="004138FB"/>
    <w:rsid w:val="00450BF8"/>
    <w:rsid w:val="0045476F"/>
    <w:rsid w:val="00493BDF"/>
    <w:rsid w:val="004A1381"/>
    <w:rsid w:val="004C50F9"/>
    <w:rsid w:val="004E59D9"/>
    <w:rsid w:val="004E778F"/>
    <w:rsid w:val="005202DC"/>
    <w:rsid w:val="00523B94"/>
    <w:rsid w:val="005453DC"/>
    <w:rsid w:val="00554774"/>
    <w:rsid w:val="00560A29"/>
    <w:rsid w:val="005C2F02"/>
    <w:rsid w:val="005C7513"/>
    <w:rsid w:val="005D2F45"/>
    <w:rsid w:val="006444FE"/>
    <w:rsid w:val="00655B81"/>
    <w:rsid w:val="006B65F2"/>
    <w:rsid w:val="006C0A48"/>
    <w:rsid w:val="006C56BF"/>
    <w:rsid w:val="006D6558"/>
    <w:rsid w:val="0071672B"/>
    <w:rsid w:val="00751231"/>
    <w:rsid w:val="00760241"/>
    <w:rsid w:val="007D4F8F"/>
    <w:rsid w:val="008A2B7A"/>
    <w:rsid w:val="008A4418"/>
    <w:rsid w:val="008E7EAC"/>
    <w:rsid w:val="008F34CB"/>
    <w:rsid w:val="0097724A"/>
    <w:rsid w:val="009803AB"/>
    <w:rsid w:val="009827A0"/>
    <w:rsid w:val="009970D1"/>
    <w:rsid w:val="009B7878"/>
    <w:rsid w:val="009E32C0"/>
    <w:rsid w:val="00A502EE"/>
    <w:rsid w:val="00A52DF9"/>
    <w:rsid w:val="00A54C65"/>
    <w:rsid w:val="00AA3F1E"/>
    <w:rsid w:val="00AB6648"/>
    <w:rsid w:val="00AC09DD"/>
    <w:rsid w:val="00AE10AD"/>
    <w:rsid w:val="00AF5B40"/>
    <w:rsid w:val="00B141CD"/>
    <w:rsid w:val="00B2310A"/>
    <w:rsid w:val="00B33FB8"/>
    <w:rsid w:val="00B745AB"/>
    <w:rsid w:val="00BA6FD5"/>
    <w:rsid w:val="00C31BA6"/>
    <w:rsid w:val="00C31D00"/>
    <w:rsid w:val="00C6115D"/>
    <w:rsid w:val="00C654BC"/>
    <w:rsid w:val="00C969DB"/>
    <w:rsid w:val="00D032F7"/>
    <w:rsid w:val="00D2479C"/>
    <w:rsid w:val="00D27178"/>
    <w:rsid w:val="00D57652"/>
    <w:rsid w:val="00D72DF0"/>
    <w:rsid w:val="00D763CD"/>
    <w:rsid w:val="00D81C1D"/>
    <w:rsid w:val="00D848A1"/>
    <w:rsid w:val="00E061DF"/>
    <w:rsid w:val="00E069CE"/>
    <w:rsid w:val="00E1610B"/>
    <w:rsid w:val="00E16755"/>
    <w:rsid w:val="00E8583A"/>
    <w:rsid w:val="00E93D96"/>
    <w:rsid w:val="00EC2382"/>
    <w:rsid w:val="00ED5EBE"/>
    <w:rsid w:val="00F00545"/>
    <w:rsid w:val="00F324C8"/>
    <w:rsid w:val="00F51F84"/>
    <w:rsid w:val="00F520BF"/>
    <w:rsid w:val="00F56949"/>
    <w:rsid w:val="00F85C5C"/>
    <w:rsid w:val="00FA1115"/>
    <w:rsid w:val="00FB7855"/>
    <w:rsid w:val="00FD41D1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AA3F1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A18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181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3752C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752CF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semiHidden/>
    <w:unhideWhenUsed/>
    <w:rsid w:val="003752C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752C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Каверзина В.В.</dc:creator>
  <cp:keywords/>
  <dc:description/>
  <cp:lastModifiedBy>Депутат</cp:lastModifiedBy>
  <cp:revision>5</cp:revision>
  <cp:lastPrinted>2013-12-03T09:32:00Z</cp:lastPrinted>
  <dcterms:created xsi:type="dcterms:W3CDTF">2013-12-03T09:32:00Z</dcterms:created>
  <dcterms:modified xsi:type="dcterms:W3CDTF">2014-01-10T06:10:00Z</dcterms:modified>
</cp:coreProperties>
</file>