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>АДМИНИСТРАЦИЯ ТАЕЖНИНСКОГО СЕЛЬСОВЕТА</w:t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>БОГУЧАНСКОГО РАЙОНА</w:t>
      </w:r>
      <w:r w:rsidR="007540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B2C59">
        <w:rPr>
          <w:rFonts w:ascii="Times New Roman" w:hAnsi="Times New Roman" w:cs="Times New Roman"/>
          <w:sz w:val="28"/>
          <w:szCs w:val="28"/>
          <w:lang w:eastAsia="ru-RU"/>
        </w:rPr>
        <w:t>РАСНОЯРСКОГО КРАЯ</w:t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>П О С Т А Н О В Л Е Н И Е</w:t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7F0EFC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23.03.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>201</w:t>
      </w:r>
      <w:r w:rsidR="00054A50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B2C5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п. Таежный </w:t>
      </w:r>
      <w:r w:rsidR="008B2C5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43</w:t>
      </w:r>
    </w:p>
    <w:p w:rsid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Default="00E12081" w:rsidP="009B0C80">
      <w:pPr>
        <w:pStyle w:val="a4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от  28.03.2013 № 50</w:t>
      </w:r>
      <w:r w:rsidR="00670EC4">
        <w:rPr>
          <w:rFonts w:ascii="Times New Roman" w:hAnsi="Times New Roman" w:cs="Times New Roman"/>
          <w:sz w:val="28"/>
          <w:szCs w:val="28"/>
          <w:lang w:eastAsia="ru-RU"/>
        </w:rPr>
        <w:t xml:space="preserve"> «Об утверждении схемы размещения</w:t>
      </w:r>
    </w:p>
    <w:p w:rsidR="00670EC4" w:rsidRDefault="00E92A9B" w:rsidP="00986C3A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670EC4">
        <w:rPr>
          <w:rFonts w:ascii="Times New Roman" w:hAnsi="Times New Roman" w:cs="Times New Roman"/>
          <w:sz w:val="28"/>
          <w:szCs w:val="28"/>
          <w:lang w:eastAsia="ru-RU"/>
        </w:rPr>
        <w:t>естациона</w:t>
      </w:r>
      <w:r w:rsidR="00965A23">
        <w:rPr>
          <w:rFonts w:ascii="Times New Roman" w:hAnsi="Times New Roman" w:cs="Times New Roman"/>
          <w:sz w:val="28"/>
          <w:szCs w:val="28"/>
          <w:lang w:eastAsia="ru-RU"/>
        </w:rPr>
        <w:t>рных торговых объектов на территории</w:t>
      </w:r>
    </w:p>
    <w:p w:rsidR="00965A23" w:rsidRDefault="002C64FA" w:rsidP="00986C3A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965A23">
        <w:rPr>
          <w:rFonts w:ascii="Times New Roman" w:hAnsi="Times New Roman" w:cs="Times New Roman"/>
          <w:sz w:val="28"/>
          <w:szCs w:val="28"/>
          <w:lang w:eastAsia="ru-RU"/>
        </w:rPr>
        <w:t>униципального образования Таежнинский сельсовет»</w:t>
      </w:r>
    </w:p>
    <w:p w:rsidR="00986C3A" w:rsidRDefault="00986C3A" w:rsidP="00986C3A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6C3A" w:rsidRPr="008B2C59" w:rsidRDefault="00986C3A" w:rsidP="00986C3A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670EC4" w:rsidP="006E71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9C4D55">
        <w:rPr>
          <w:rFonts w:ascii="Times New Roman" w:hAnsi="Times New Roman" w:cs="Times New Roman"/>
          <w:sz w:val="28"/>
          <w:szCs w:val="28"/>
          <w:lang w:eastAsia="ru-RU"/>
        </w:rPr>
        <w:t xml:space="preserve"> соответствии со статьей 10 Федерального Закона от 28.12.2009 </w:t>
      </w:r>
      <w:r w:rsidR="00573CA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986C3A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9C4D55">
        <w:rPr>
          <w:rFonts w:ascii="Times New Roman" w:hAnsi="Times New Roman" w:cs="Times New Roman"/>
          <w:sz w:val="28"/>
          <w:szCs w:val="28"/>
          <w:lang w:eastAsia="ru-RU"/>
        </w:rPr>
        <w:t xml:space="preserve"> 381-ФЗ «Об основах государственного регулирования торговой</w:t>
      </w:r>
      <w:r w:rsidR="006068C7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деятельности в Российской Федерации»,</w:t>
      </w:r>
      <w:r w:rsidR="00593F77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постановлением Правительства Российской Федерации от 29.09.2010 №772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</w:t>
      </w:r>
      <w:r w:rsidR="00E92A9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593F77">
        <w:rPr>
          <w:rFonts w:ascii="Times New Roman" w:hAnsi="Times New Roman" w:cs="Times New Roman"/>
          <w:sz w:val="28"/>
          <w:szCs w:val="28"/>
          <w:lang w:eastAsia="ru-RU"/>
        </w:rPr>
        <w:t xml:space="preserve"> в государственной собственности, в схему размещения нестационарных торговых объектов», приказом Министерства  промышленности, энергетики и торговли края от 27.11.2013 №05-95 «Об установлении порядка разработки и утверждения схемы размещения нестационарных торговых объектов</w:t>
      </w:r>
      <w:r w:rsidR="00E92A9B">
        <w:rPr>
          <w:rFonts w:ascii="Times New Roman" w:hAnsi="Times New Roman" w:cs="Times New Roman"/>
          <w:sz w:val="28"/>
          <w:szCs w:val="28"/>
          <w:lang w:eastAsia="ru-RU"/>
        </w:rPr>
        <w:t xml:space="preserve"> органами местного самоуправления муниципальных образований Красноярского края»,</w:t>
      </w:r>
      <w:r w:rsidR="006068C7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постановлением администрации Таежнинского сельсовета Богучанского района Красноярского края </w:t>
      </w:r>
      <w:r w:rsidR="006E71E3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6068C7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92455A">
        <w:rPr>
          <w:rFonts w:ascii="Times New Roman" w:hAnsi="Times New Roman" w:cs="Times New Roman"/>
          <w:sz w:val="28"/>
          <w:szCs w:val="28"/>
          <w:lang w:eastAsia="ru-RU"/>
        </w:rPr>
        <w:t>28.03.2013 № 48</w:t>
      </w:r>
      <w:r w:rsidR="006068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6C3A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6068C7">
        <w:rPr>
          <w:rFonts w:ascii="Times New Roman" w:hAnsi="Times New Roman" w:cs="Times New Roman"/>
          <w:sz w:val="28"/>
          <w:szCs w:val="28"/>
          <w:lang w:eastAsia="ru-RU"/>
        </w:rPr>
        <w:t>«О реализации товаров на территории Таежнинского сельсовета</w:t>
      </w:r>
      <w:r w:rsidR="002C415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573CA7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C415E" w:rsidRPr="002C41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068C7">
        <w:rPr>
          <w:rFonts w:ascii="Times New Roman" w:hAnsi="Times New Roman" w:cs="Times New Roman"/>
          <w:sz w:val="28"/>
          <w:szCs w:val="28"/>
          <w:lang w:eastAsia="ru-RU"/>
        </w:rPr>
        <w:t xml:space="preserve">ст. 7, </w:t>
      </w:r>
      <w:r w:rsidR="00986C3A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6068C7">
        <w:rPr>
          <w:rFonts w:ascii="Times New Roman" w:hAnsi="Times New Roman" w:cs="Times New Roman"/>
          <w:sz w:val="28"/>
          <w:szCs w:val="28"/>
          <w:lang w:eastAsia="ru-RU"/>
        </w:rPr>
        <w:t>ст. 19 Устава Таежнинского сельсовета</w:t>
      </w:r>
      <w:r w:rsidR="00CE7D3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E12081" w:rsidRDefault="00E12081" w:rsidP="005B059E">
      <w:pPr>
        <w:pStyle w:val="a4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12081">
        <w:rPr>
          <w:rFonts w:ascii="Times New Roman" w:hAnsi="Times New Roman" w:cs="Times New Roman"/>
          <w:sz w:val="28"/>
          <w:szCs w:val="28"/>
        </w:rPr>
        <w:t xml:space="preserve">1.Внести </w:t>
      </w:r>
      <w:r w:rsidRPr="00E12081">
        <w:rPr>
          <w:rFonts w:ascii="Times New Roman" w:hAnsi="Times New Roman" w:cs="Times New Roman"/>
          <w:sz w:val="28"/>
          <w:szCs w:val="28"/>
          <w:lang w:eastAsia="ru-RU"/>
        </w:rPr>
        <w:t>в постановление от  28.03.2013 № 50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  <w:r w:rsidR="005B059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70EC4">
        <w:rPr>
          <w:rFonts w:ascii="Times New Roman" w:hAnsi="Times New Roman" w:cs="Times New Roman"/>
          <w:sz w:val="28"/>
          <w:szCs w:val="28"/>
          <w:lang w:eastAsia="ru-RU"/>
        </w:rPr>
        <w:t>1.1. С</w:t>
      </w:r>
      <w:r w:rsidR="005B059E">
        <w:rPr>
          <w:rFonts w:ascii="Times New Roman" w:hAnsi="Times New Roman" w:cs="Times New Roman"/>
          <w:sz w:val="28"/>
          <w:szCs w:val="28"/>
          <w:lang w:eastAsia="ru-RU"/>
        </w:rPr>
        <w:t>лова</w:t>
      </w:r>
      <w:r w:rsidR="00670EC4">
        <w:rPr>
          <w:rFonts w:ascii="Times New Roman" w:hAnsi="Times New Roman" w:cs="Times New Roman"/>
          <w:sz w:val="28"/>
          <w:szCs w:val="28"/>
          <w:lang w:eastAsia="ru-RU"/>
        </w:rPr>
        <w:t xml:space="preserve"> «Строителей, 7Р» заменить словами « Строителей,15А»;</w:t>
      </w:r>
    </w:p>
    <w:p w:rsidR="00670EC4" w:rsidRDefault="00670EC4" w:rsidP="00670EC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1.2.  Слова «16 мест» заменить словами « 8 мест»</w:t>
      </w:r>
      <w:r w:rsidR="00965A2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965A23" w:rsidRDefault="00965A23" w:rsidP="00670EC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1.3. Слова «700 кв.м.» заменить словами «300 кв.м.»</w:t>
      </w:r>
    </w:p>
    <w:p w:rsidR="008B2C59" w:rsidRDefault="00754044" w:rsidP="0075404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670EC4">
        <w:rPr>
          <w:rFonts w:ascii="Times New Roman" w:hAnsi="Times New Roman" w:cs="Times New Roman"/>
          <w:sz w:val="28"/>
          <w:szCs w:val="28"/>
          <w:lang w:eastAsia="ru-RU"/>
        </w:rPr>
        <w:t>Приложение 1 к постановлению</w:t>
      </w:r>
      <w:r w:rsidR="00670EC4" w:rsidRPr="00670E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70EC4">
        <w:rPr>
          <w:rFonts w:ascii="Times New Roman" w:hAnsi="Times New Roman" w:cs="Times New Roman"/>
          <w:sz w:val="28"/>
          <w:szCs w:val="28"/>
          <w:lang w:eastAsia="ru-RU"/>
        </w:rPr>
        <w:t>от  28.03.2013 № 50</w:t>
      </w:r>
      <w:r w:rsidR="00965A23">
        <w:rPr>
          <w:rFonts w:ascii="Times New Roman" w:hAnsi="Times New Roman" w:cs="Times New Roman"/>
          <w:sz w:val="28"/>
          <w:szCs w:val="28"/>
          <w:lang w:eastAsia="ru-RU"/>
        </w:rPr>
        <w:t xml:space="preserve"> изложить                    в новой редакции согласно приложению 1 к настоящему постановлению соответственно.</w:t>
      </w:r>
    </w:p>
    <w:p w:rsidR="00670EC4" w:rsidRDefault="00670EC4" w:rsidP="0075404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Pr="00670E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онтроль за выполнением данного постановления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8B2C59" w:rsidRPr="008B2C59" w:rsidRDefault="00670EC4" w:rsidP="00573CA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6E71E3">
        <w:rPr>
          <w:rFonts w:ascii="Times New Roman" w:hAnsi="Times New Roman" w:cs="Times New Roman"/>
          <w:sz w:val="28"/>
          <w:szCs w:val="28"/>
          <w:lang w:eastAsia="ru-RU"/>
        </w:rPr>
        <w:t>.П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остановление вступает в силу </w:t>
      </w:r>
      <w:r w:rsidR="00D30123">
        <w:rPr>
          <w:rFonts w:ascii="Times New Roman" w:hAnsi="Times New Roman" w:cs="Times New Roman"/>
          <w:sz w:val="28"/>
          <w:szCs w:val="28"/>
          <w:lang w:eastAsia="ru-RU"/>
        </w:rPr>
        <w:t>в день, следующий за днем его официального опубликования в бюллетене «Таежнинский вестник»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0FBA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Глав</w:t>
      </w:r>
      <w:r w:rsidR="00754044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Таежнинского сельсовета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754044">
        <w:rPr>
          <w:rFonts w:ascii="Times New Roman" w:hAnsi="Times New Roman" w:cs="Times New Roman"/>
          <w:sz w:val="28"/>
          <w:szCs w:val="28"/>
          <w:lang w:eastAsia="ru-RU"/>
        </w:rPr>
        <w:t>Р.И.Жаркомбаев</w:t>
      </w:r>
    </w:p>
    <w:sectPr w:rsidR="00F70FBA" w:rsidRPr="008B2C59" w:rsidSect="00F70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C043B"/>
    <w:multiLevelType w:val="multilevel"/>
    <w:tmpl w:val="80A22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D65710"/>
    <w:multiLevelType w:val="hybridMultilevel"/>
    <w:tmpl w:val="409045DA"/>
    <w:lvl w:ilvl="0" w:tplc="20AE3C5E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63CE2"/>
    <w:multiLevelType w:val="hybridMultilevel"/>
    <w:tmpl w:val="86A61584"/>
    <w:lvl w:ilvl="0" w:tplc="C74669A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2C59"/>
    <w:rsid w:val="000408E3"/>
    <w:rsid w:val="00054A50"/>
    <w:rsid w:val="00173359"/>
    <w:rsid w:val="002702BD"/>
    <w:rsid w:val="002C415E"/>
    <w:rsid w:val="002C64FA"/>
    <w:rsid w:val="00330D61"/>
    <w:rsid w:val="00432D15"/>
    <w:rsid w:val="004B702C"/>
    <w:rsid w:val="00573CA7"/>
    <w:rsid w:val="00593244"/>
    <w:rsid w:val="00593F77"/>
    <w:rsid w:val="005B059E"/>
    <w:rsid w:val="005F41A6"/>
    <w:rsid w:val="006068C7"/>
    <w:rsid w:val="00670EC4"/>
    <w:rsid w:val="006E71E3"/>
    <w:rsid w:val="00754044"/>
    <w:rsid w:val="007F0EFC"/>
    <w:rsid w:val="00801B9C"/>
    <w:rsid w:val="008B2C59"/>
    <w:rsid w:val="009017C5"/>
    <w:rsid w:val="009041F0"/>
    <w:rsid w:val="0092455A"/>
    <w:rsid w:val="00954F26"/>
    <w:rsid w:val="00965A23"/>
    <w:rsid w:val="00986C3A"/>
    <w:rsid w:val="009B087A"/>
    <w:rsid w:val="009B0C80"/>
    <w:rsid w:val="009C2792"/>
    <w:rsid w:val="009C4D55"/>
    <w:rsid w:val="00A242A7"/>
    <w:rsid w:val="00A90876"/>
    <w:rsid w:val="00A9274D"/>
    <w:rsid w:val="00B015AD"/>
    <w:rsid w:val="00BE0C30"/>
    <w:rsid w:val="00C377B2"/>
    <w:rsid w:val="00C50C24"/>
    <w:rsid w:val="00CE7D38"/>
    <w:rsid w:val="00CF21CD"/>
    <w:rsid w:val="00D30123"/>
    <w:rsid w:val="00E12081"/>
    <w:rsid w:val="00E34940"/>
    <w:rsid w:val="00E92A9B"/>
    <w:rsid w:val="00F70FBA"/>
    <w:rsid w:val="00F77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C59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8B2C5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120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1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ЖКХ</dc:creator>
  <cp:lastModifiedBy>SPEZ</cp:lastModifiedBy>
  <cp:revision>5</cp:revision>
  <cp:lastPrinted>2015-03-25T03:51:00Z</cp:lastPrinted>
  <dcterms:created xsi:type="dcterms:W3CDTF">2015-03-24T03:06:00Z</dcterms:created>
  <dcterms:modified xsi:type="dcterms:W3CDTF">2015-03-25T06:13:00Z</dcterms:modified>
</cp:coreProperties>
</file>