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E3" w:rsidRPr="00AF5E34" w:rsidRDefault="007732E3" w:rsidP="00D33D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AF5E34">
        <w:rPr>
          <w:rFonts w:ascii="Times New Roman" w:hAnsi="Times New Roman"/>
          <w:sz w:val="24"/>
          <w:szCs w:val="24"/>
        </w:rPr>
        <w:t xml:space="preserve">Приложение № </w:t>
      </w:r>
      <w:r w:rsidR="006D2DA4">
        <w:rPr>
          <w:rFonts w:ascii="Times New Roman" w:hAnsi="Times New Roman"/>
          <w:sz w:val="24"/>
          <w:szCs w:val="24"/>
        </w:rPr>
        <w:t>4</w:t>
      </w:r>
    </w:p>
    <w:p w:rsidR="007732E3" w:rsidRPr="00992FCE" w:rsidRDefault="007732E3" w:rsidP="00D33D29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7732E3" w:rsidRPr="00992FCE" w:rsidRDefault="00B82D74" w:rsidP="00D33D29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7732E3" w:rsidRDefault="007732E3" w:rsidP="00D33D29">
      <w:pPr>
        <w:pStyle w:val="ConsPlusTitle"/>
        <w:widowControl/>
        <w:ind w:left="6096"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9030BD">
        <w:rPr>
          <w:rFonts w:ascii="Times New Roman" w:hAnsi="Times New Roman" w:cs="Times New Roman"/>
          <w:b w:val="0"/>
          <w:sz w:val="24"/>
          <w:szCs w:val="24"/>
        </w:rPr>
        <w:t xml:space="preserve">Улучшение качества жизни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нас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е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30BD">
        <w:rPr>
          <w:rFonts w:ascii="Times New Roman" w:hAnsi="Times New Roman" w:cs="Times New Roman"/>
          <w:b w:val="0"/>
          <w:sz w:val="24"/>
          <w:szCs w:val="24"/>
        </w:rPr>
        <w:t xml:space="preserve">МО Таежнинский </w:t>
      </w:r>
      <w:r>
        <w:rPr>
          <w:rFonts w:ascii="Times New Roman" w:hAnsi="Times New Roman" w:cs="Times New Roman"/>
          <w:b w:val="0"/>
          <w:sz w:val="24"/>
          <w:szCs w:val="24"/>
        </w:rPr>
        <w:t>сельсовет»</w:t>
      </w:r>
    </w:p>
    <w:p w:rsidR="007732E3" w:rsidRDefault="007732E3" w:rsidP="001248D5">
      <w:pPr>
        <w:pStyle w:val="ConsPlusTitle"/>
        <w:widowControl/>
        <w:tabs>
          <w:tab w:val="left" w:pos="6804"/>
        </w:tabs>
        <w:ind w:left="6804" w:right="-2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24FF" w:rsidRDefault="003224FF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ПОДПРОГРАММА </w:t>
      </w:r>
      <w:r w:rsidR="00707FC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6D2DA4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D33D29" w:rsidRDefault="007732E3" w:rsidP="00D33D2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ПОДПР</w:t>
      </w:r>
      <w:r w:rsidR="00D33D29">
        <w:rPr>
          <w:rFonts w:ascii="Times New Roman" w:hAnsi="Times New Roman"/>
          <w:sz w:val="24"/>
          <w:szCs w:val="24"/>
        </w:rPr>
        <w:t>ОГРАММЫ МУНИЦИПАЛЬНОЙ ПРОГРАММЫ</w:t>
      </w:r>
    </w:p>
    <w:p w:rsidR="00D33D29" w:rsidRDefault="00B82D74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ТАЕЖНИН</w:t>
      </w:r>
      <w:r w:rsidR="00D33D29">
        <w:rPr>
          <w:rFonts w:ascii="Times New Roman" w:hAnsi="Times New Roman"/>
          <w:sz w:val="24"/>
          <w:szCs w:val="24"/>
        </w:rPr>
        <w:t>СКОГО СЕЛЬСОВЕТА</w:t>
      </w:r>
    </w:p>
    <w:p w:rsidR="00D33D29" w:rsidRDefault="007732E3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B82D74">
        <w:rPr>
          <w:rFonts w:ascii="Times New Roman" w:hAnsi="Times New Roman"/>
          <w:sz w:val="24"/>
          <w:szCs w:val="24"/>
        </w:rPr>
        <w:t xml:space="preserve">УЛУЧШЕНИЕ КАЧЕСТВА </w:t>
      </w:r>
      <w:r w:rsidR="00D33D29">
        <w:rPr>
          <w:rFonts w:ascii="Times New Roman" w:hAnsi="Times New Roman"/>
          <w:sz w:val="24"/>
          <w:szCs w:val="24"/>
        </w:rPr>
        <w:t>ЖИЗНИ НАСЕЛЕНИЯ</w:t>
      </w:r>
    </w:p>
    <w:p w:rsidR="007732E3" w:rsidRDefault="00B82D74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ТАЕЖНИНСКИЙ</w:t>
      </w:r>
      <w:r w:rsidR="007732E3">
        <w:rPr>
          <w:rFonts w:ascii="Times New Roman" w:hAnsi="Times New Roman"/>
          <w:sz w:val="24"/>
          <w:szCs w:val="24"/>
        </w:rPr>
        <w:t xml:space="preserve"> СЕЛЬСОВЕТ»</w:t>
      </w:r>
    </w:p>
    <w:p w:rsidR="007732E3" w:rsidRDefault="007732E3" w:rsidP="00D33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D2DA4">
        <w:rPr>
          <w:rFonts w:ascii="Times New Roman" w:hAnsi="Times New Roman"/>
          <w:sz w:val="24"/>
          <w:szCs w:val="24"/>
        </w:rPr>
        <w:t>РАЗВИТИЕ ТРАНСПОРТНОЙ СИСТЕМЫ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p w:rsidR="007732E3" w:rsidRDefault="007732E3" w:rsidP="007732E3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2E3" w:rsidTr="00B15F1E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62" w:rsidRDefault="007732E3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Pr="00E37CBC" w:rsidRDefault="007732E3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732E3" w:rsidTr="00B15F1E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эффективной транспортной инфраструктуры и повышение комплексной безопасности дорожного движения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B15F1E">
        <w:trPr>
          <w:trHeight w:val="1014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Задачи подпр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EA6" w:rsidRPr="006D2DA4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094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  <w:r w:rsidR="002B0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FE" w:rsidRPr="00EC461D" w:rsidRDefault="006263FE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</w:t>
            </w: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 xml:space="preserve">стного значения </w:t>
            </w:r>
            <w:r w:rsidR="002D68D9" w:rsidRPr="00EC461D">
              <w:rPr>
                <w:rFonts w:ascii="Times New Roman" w:hAnsi="Times New Roman" w:cs="Times New Roman"/>
                <w:sz w:val="24"/>
                <w:szCs w:val="24"/>
              </w:rPr>
              <w:t>к общей протяженности</w:t>
            </w: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значения, не отвечающих нормативным требованиям и их удельный вес в общей протяженности сети</w:t>
            </w:r>
            <w:r w:rsidR="007732E3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дорожно-транспортных пр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исшествий</w:t>
            </w:r>
            <w:r w:rsidR="0087359D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>Увеличение доли протяженности автомобильных дорог общего польз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 xml:space="preserve">вания местного значения, </w:t>
            </w:r>
            <w:proofErr w:type="gramStart"/>
            <w:r w:rsidRPr="0087359D"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gramEnd"/>
            <w:r w:rsidRPr="0087359D">
              <w:rPr>
                <w:rFonts w:ascii="Times New Roman" w:hAnsi="Times New Roman"/>
                <w:sz w:val="24"/>
                <w:szCs w:val="24"/>
              </w:rPr>
              <w:t xml:space="preserve"> по содержанию которых выполняю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т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ся;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о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го значения, на которой проведены</w:t>
            </w:r>
            <w:r w:rsidR="00D33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работы по ремонту и капитальному ремонту в общей протяженности сети;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Социальный риск;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Транспортный риск.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D33D29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B15F1E">
        <w:trPr>
          <w:trHeight w:val="699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 по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 w:rsidR="00D267C1">
              <w:rPr>
                <w:rFonts w:ascii="Times New Roman" w:hAnsi="Times New Roman" w:cs="Times New Roman"/>
                <w:sz w:val="24"/>
                <w:szCs w:val="24"/>
              </w:rPr>
              <w:t xml:space="preserve">ем финансирования на 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>2014-2018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18 886,72</w:t>
            </w:r>
            <w:r w:rsidR="003E5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9 659,02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9 227,70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2014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3 598,91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3 329,61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41492A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4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2015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9 063,34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3 591,44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5 471,90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4 252,02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765,52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краевой бюджет –</w:t>
            </w:r>
            <w:r w:rsidR="00560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3 486,5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1 070,83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0BD" w:rsidRPr="002A4DE0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7FD">
              <w:rPr>
                <w:rFonts w:ascii="Times New Roman" w:hAnsi="Times New Roman" w:cs="Times New Roman"/>
                <w:sz w:val="24"/>
                <w:szCs w:val="24"/>
              </w:rPr>
              <w:t> 070,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краевой бюджет – 0,00 тыс. руб.</w:t>
            </w:r>
          </w:p>
          <w:p w:rsidR="00A61762" w:rsidRDefault="00D33D29" w:rsidP="00D33D2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A61762">
              <w:rPr>
                <w:rFonts w:ascii="Times New Roman" w:hAnsi="Times New Roman"/>
                <w:sz w:val="24"/>
                <w:szCs w:val="24"/>
              </w:rPr>
              <w:t>9</w:t>
            </w:r>
            <w:r w:rsidR="006D27FD">
              <w:rPr>
                <w:rFonts w:ascii="Times New Roman" w:hAnsi="Times New Roman"/>
                <w:sz w:val="24"/>
                <w:szCs w:val="24"/>
              </w:rPr>
              <w:t>0</w:t>
            </w:r>
            <w:r w:rsidR="00A61762">
              <w:rPr>
                <w:rFonts w:ascii="Times New Roman" w:hAnsi="Times New Roman"/>
                <w:sz w:val="24"/>
                <w:szCs w:val="24"/>
              </w:rPr>
              <w:t>1,62</w:t>
            </w:r>
            <w:r w:rsidR="00560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D33D29" w:rsidRPr="00D33D29" w:rsidRDefault="00D33D29" w:rsidP="00D33D2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A61762">
              <w:rPr>
                <w:rFonts w:ascii="Times New Roman" w:hAnsi="Times New Roman"/>
                <w:sz w:val="24"/>
                <w:szCs w:val="24"/>
              </w:rPr>
              <w:t>9</w:t>
            </w:r>
            <w:r w:rsidR="006D27FD">
              <w:rPr>
                <w:rFonts w:ascii="Times New Roman" w:hAnsi="Times New Roman"/>
                <w:sz w:val="24"/>
                <w:szCs w:val="24"/>
              </w:rPr>
              <w:t>0</w:t>
            </w:r>
            <w:r w:rsidR="00A61762">
              <w:rPr>
                <w:rFonts w:ascii="Times New Roman" w:hAnsi="Times New Roman"/>
                <w:sz w:val="24"/>
                <w:szCs w:val="24"/>
              </w:rPr>
              <w:t>1,62</w:t>
            </w:r>
            <w:r w:rsidR="00560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D33D29" w:rsidRPr="002A4DE0" w:rsidRDefault="00D33D29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3D29">
              <w:rPr>
                <w:rFonts w:ascii="Times New Roman" w:hAnsi="Times New Roman" w:cs="Times New Roman"/>
                <w:sz w:val="24"/>
                <w:szCs w:val="24"/>
              </w:rPr>
              <w:t>краевой бюджет – 0,00 тыс. руб.</w:t>
            </w:r>
          </w:p>
        </w:tc>
      </w:tr>
      <w:tr w:rsidR="007732E3" w:rsidTr="00B15F1E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9E" w:rsidRDefault="003B0F9E" w:rsidP="00B06B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и обслуживание дорожной сети для обеспечения потребн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стей экономики и населения в перевозках грузов (товаров) и людей, в том числе для снижения транспортных издержек пользователей 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дорог и повышения комплексной безопасности в сфере доро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хозяйства;</w:t>
            </w:r>
          </w:p>
          <w:p w:rsidR="007732E3" w:rsidRPr="00E37CBC" w:rsidRDefault="003B0F9E" w:rsidP="003B0F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-повышение уровня безопасности дорожного движения и снижение вредного воздействия на окружающую среду.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772378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ТЕКУЩЕЕ СОСТОЯНИЕ </w:t>
      </w:r>
    </w:p>
    <w:p w:rsidR="007732E3" w:rsidRPr="00D23704" w:rsidRDefault="007732E3" w:rsidP="00B15F1E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77A57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Карабула</w:t>
      </w:r>
      <w:r w:rsidRPr="00D23704">
        <w:rPr>
          <w:rFonts w:ascii="Times New Roman" w:hAnsi="Times New Roman"/>
          <w:sz w:val="24"/>
          <w:szCs w:val="24"/>
        </w:rPr>
        <w:t>, как и многие другие пос</w:t>
      </w:r>
      <w:r w:rsidR="00F40983" w:rsidRPr="00D23704">
        <w:rPr>
          <w:rFonts w:ascii="Times New Roman" w:hAnsi="Times New Roman"/>
          <w:sz w:val="24"/>
          <w:szCs w:val="24"/>
        </w:rPr>
        <w:t>елки Богучанского района, находя</w:t>
      </w:r>
      <w:r w:rsidRPr="00D23704">
        <w:rPr>
          <w:rFonts w:ascii="Times New Roman" w:hAnsi="Times New Roman"/>
          <w:sz w:val="24"/>
          <w:szCs w:val="24"/>
        </w:rPr>
        <w:t>тся д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вольно далеко от районного центра. Многолетняя эксплуатация автомобильных дорог поселка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села Карабула</w:t>
      </w:r>
      <w:r w:rsidRPr="00D23704">
        <w:rPr>
          <w:rFonts w:ascii="Times New Roman" w:hAnsi="Times New Roman"/>
          <w:sz w:val="24"/>
          <w:szCs w:val="24"/>
        </w:rPr>
        <w:t xml:space="preserve"> без достаточных финансовых вложений в их содержание и ремонт привела к тому, что практически большая их часть требует реконструкции. Значительная часть внутри поселковых дорог имеет высокую степень износа и исчерпала свою пропускную сп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собность. Низкий технический уровень существующих дорог снижает срок службы автом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бильного транспорта. В ряде случае</w:t>
      </w:r>
      <w:r w:rsidR="00F40983" w:rsidRPr="00D23704">
        <w:rPr>
          <w:rFonts w:ascii="Times New Roman" w:hAnsi="Times New Roman"/>
          <w:sz w:val="24"/>
          <w:szCs w:val="24"/>
        </w:rPr>
        <w:t xml:space="preserve">в имеет место ускоренный износ </w:t>
      </w:r>
      <w:r w:rsidRPr="00D23704">
        <w:rPr>
          <w:rFonts w:ascii="Times New Roman" w:hAnsi="Times New Roman"/>
          <w:sz w:val="24"/>
          <w:szCs w:val="24"/>
        </w:rPr>
        <w:t>и преждевременное ра</w:t>
      </w:r>
      <w:r w:rsidRPr="00D23704">
        <w:rPr>
          <w:rFonts w:ascii="Times New Roman" w:hAnsi="Times New Roman"/>
          <w:sz w:val="24"/>
          <w:szCs w:val="24"/>
        </w:rPr>
        <w:t>з</w:t>
      </w:r>
      <w:r w:rsidRPr="00D23704">
        <w:rPr>
          <w:rFonts w:ascii="Times New Roman" w:hAnsi="Times New Roman"/>
          <w:sz w:val="24"/>
          <w:szCs w:val="24"/>
        </w:rPr>
        <w:t>рушение автомобильных дорог из-за использования при первоначальном строительстве некач</w:t>
      </w:r>
      <w:r w:rsidRPr="00D23704">
        <w:rPr>
          <w:rFonts w:ascii="Times New Roman" w:hAnsi="Times New Roman"/>
          <w:sz w:val="24"/>
          <w:szCs w:val="24"/>
        </w:rPr>
        <w:t>е</w:t>
      </w:r>
      <w:r w:rsidRPr="00D23704">
        <w:rPr>
          <w:rFonts w:ascii="Times New Roman" w:hAnsi="Times New Roman"/>
          <w:sz w:val="24"/>
          <w:szCs w:val="24"/>
        </w:rPr>
        <w:t>ственных грунтов для отсыпки земляного полотна и не соответствующих по прочностным х</w:t>
      </w:r>
      <w:r w:rsidRPr="00D23704">
        <w:rPr>
          <w:rFonts w:ascii="Times New Roman" w:hAnsi="Times New Roman"/>
          <w:sz w:val="24"/>
          <w:szCs w:val="24"/>
        </w:rPr>
        <w:t>а</w:t>
      </w:r>
      <w:r w:rsidRPr="00D23704">
        <w:rPr>
          <w:rFonts w:ascii="Times New Roman" w:hAnsi="Times New Roman"/>
          <w:sz w:val="24"/>
          <w:szCs w:val="24"/>
        </w:rPr>
        <w:t>рактеристикам каменных материалов для устройства дорожной одежды, низкого качества р</w:t>
      </w:r>
      <w:r w:rsidRPr="00D23704">
        <w:rPr>
          <w:rFonts w:ascii="Times New Roman" w:hAnsi="Times New Roman"/>
          <w:sz w:val="24"/>
          <w:szCs w:val="24"/>
        </w:rPr>
        <w:t>а</w:t>
      </w:r>
      <w:r w:rsidRPr="00D23704">
        <w:rPr>
          <w:rFonts w:ascii="Times New Roman" w:hAnsi="Times New Roman"/>
          <w:sz w:val="24"/>
          <w:szCs w:val="24"/>
        </w:rPr>
        <w:t>бот, применения устаревших дешевых дорожно-строительных материалов, техники и технол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гий.</w:t>
      </w:r>
    </w:p>
    <w:p w:rsidR="00377A57" w:rsidRPr="00516976" w:rsidRDefault="00E84E0A" w:rsidP="00B15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в поселке Таежный 40</w:t>
      </w:r>
      <w:r w:rsidR="00377A57" w:rsidRPr="00D23704">
        <w:rPr>
          <w:rFonts w:ascii="Times New Roman" w:hAnsi="Times New Roman"/>
          <w:sz w:val="24"/>
          <w:szCs w:val="24"/>
        </w:rPr>
        <w:t xml:space="preserve"> улиц</w:t>
      </w:r>
      <w:r w:rsidR="00F40983" w:rsidRPr="00D23704">
        <w:rPr>
          <w:rFonts w:ascii="Times New Roman" w:hAnsi="Times New Roman"/>
          <w:sz w:val="24"/>
          <w:szCs w:val="24"/>
        </w:rPr>
        <w:t>, в селе Карабула 10</w:t>
      </w:r>
      <w:r w:rsidR="00377A57" w:rsidRPr="00D23704">
        <w:rPr>
          <w:rFonts w:ascii="Times New Roman" w:hAnsi="Times New Roman"/>
          <w:sz w:val="24"/>
          <w:szCs w:val="24"/>
        </w:rPr>
        <w:t>. Улицы имеют частичное асфал</w:t>
      </w:r>
      <w:r w:rsidR="00377A57" w:rsidRPr="00D23704">
        <w:rPr>
          <w:rFonts w:ascii="Times New Roman" w:hAnsi="Times New Roman"/>
          <w:sz w:val="24"/>
          <w:szCs w:val="24"/>
        </w:rPr>
        <w:t>ь</w:t>
      </w:r>
      <w:r w:rsidR="00377A57" w:rsidRPr="00D23704">
        <w:rPr>
          <w:rFonts w:ascii="Times New Roman" w:hAnsi="Times New Roman"/>
          <w:sz w:val="24"/>
          <w:szCs w:val="24"/>
        </w:rPr>
        <w:t>тобетонное покрытие (</w:t>
      </w:r>
      <w:r>
        <w:rPr>
          <w:rFonts w:ascii="Times New Roman" w:hAnsi="Times New Roman"/>
          <w:sz w:val="24"/>
          <w:szCs w:val="24"/>
        </w:rPr>
        <w:t>14,6</w:t>
      </w:r>
      <w:r w:rsidR="00377A57" w:rsidRPr="00D23704">
        <w:rPr>
          <w:rFonts w:ascii="Times New Roman" w:hAnsi="Times New Roman"/>
          <w:sz w:val="24"/>
          <w:szCs w:val="24"/>
        </w:rPr>
        <w:t>%)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 xml:space="preserve">и ширину проезжей части до 7 метров, частично – </w:t>
      </w:r>
      <w:proofErr w:type="gramStart"/>
      <w:r w:rsidR="00377A57" w:rsidRPr="00D23704">
        <w:rPr>
          <w:rFonts w:ascii="Times New Roman" w:hAnsi="Times New Roman"/>
          <w:sz w:val="24"/>
          <w:szCs w:val="24"/>
        </w:rPr>
        <w:t>с</w:t>
      </w:r>
      <w:proofErr w:type="gramEnd"/>
      <w:r w:rsidR="00377A57" w:rsidRPr="00D23704">
        <w:rPr>
          <w:rFonts w:ascii="Times New Roman" w:hAnsi="Times New Roman"/>
          <w:sz w:val="24"/>
          <w:szCs w:val="24"/>
        </w:rPr>
        <w:t xml:space="preserve"> щебеночным покрытием (</w:t>
      </w:r>
      <w:r>
        <w:rPr>
          <w:rFonts w:ascii="Times New Roman" w:hAnsi="Times New Roman"/>
          <w:sz w:val="24"/>
          <w:szCs w:val="24"/>
        </w:rPr>
        <w:t>47,9</w:t>
      </w:r>
      <w:r w:rsidR="00377A57" w:rsidRPr="00D23704">
        <w:rPr>
          <w:rFonts w:ascii="Times New Roman" w:hAnsi="Times New Roman"/>
          <w:sz w:val="24"/>
          <w:szCs w:val="24"/>
        </w:rPr>
        <w:t>%), грунтовым покрытием (</w:t>
      </w:r>
      <w:r w:rsidR="006F535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7</w:t>
      </w:r>
      <w:r w:rsidR="006F535C">
        <w:rPr>
          <w:rFonts w:ascii="Times New Roman" w:hAnsi="Times New Roman"/>
          <w:sz w:val="24"/>
          <w:szCs w:val="24"/>
        </w:rPr>
        <w:t>,5</w:t>
      </w:r>
      <w:r w:rsidR="00377A57" w:rsidRPr="00D23704">
        <w:rPr>
          <w:rFonts w:ascii="Times New Roman" w:hAnsi="Times New Roman"/>
          <w:sz w:val="24"/>
          <w:szCs w:val="24"/>
        </w:rPr>
        <w:t>%)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>с открытой системой водоотвода. Во многих местах проезжая часть нарушена тяжелой техникой и находится в неудовлетворительном с</w:t>
      </w:r>
      <w:r w:rsidR="00377A57" w:rsidRPr="00D23704">
        <w:rPr>
          <w:rFonts w:ascii="Times New Roman" w:hAnsi="Times New Roman"/>
          <w:sz w:val="24"/>
          <w:szCs w:val="24"/>
        </w:rPr>
        <w:t>о</w:t>
      </w:r>
      <w:r w:rsidR="00377A57" w:rsidRPr="00D23704">
        <w:rPr>
          <w:rFonts w:ascii="Times New Roman" w:hAnsi="Times New Roman"/>
          <w:sz w:val="24"/>
          <w:szCs w:val="24"/>
        </w:rPr>
        <w:t xml:space="preserve">стоянии. Общая протяженность </w:t>
      </w:r>
      <w:r w:rsidR="00377A57" w:rsidRPr="00EC461D">
        <w:rPr>
          <w:rFonts w:ascii="Times New Roman" w:hAnsi="Times New Roman"/>
          <w:sz w:val="24"/>
          <w:szCs w:val="24"/>
        </w:rPr>
        <w:t xml:space="preserve">внутри поселковых дорог </w:t>
      </w:r>
      <w:r w:rsidR="009030BD">
        <w:rPr>
          <w:rFonts w:ascii="Times New Roman" w:hAnsi="Times New Roman"/>
          <w:sz w:val="24"/>
          <w:szCs w:val="24"/>
        </w:rPr>
        <w:t>на 01.01.201</w:t>
      </w:r>
      <w:r w:rsidR="006F535C">
        <w:rPr>
          <w:rFonts w:ascii="Times New Roman" w:hAnsi="Times New Roman"/>
          <w:sz w:val="24"/>
          <w:szCs w:val="24"/>
        </w:rPr>
        <w:t>5</w:t>
      </w:r>
      <w:r w:rsidR="00377A57" w:rsidRPr="00EC461D">
        <w:rPr>
          <w:rFonts w:ascii="Times New Roman" w:hAnsi="Times New Roman"/>
          <w:sz w:val="24"/>
          <w:szCs w:val="24"/>
        </w:rPr>
        <w:t xml:space="preserve"> года составляет </w:t>
      </w:r>
      <w:r w:rsidR="003F2E6B">
        <w:rPr>
          <w:rFonts w:ascii="Times New Roman" w:hAnsi="Times New Roman"/>
          <w:sz w:val="24"/>
          <w:szCs w:val="24"/>
        </w:rPr>
        <w:t>33,85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EC461D">
        <w:rPr>
          <w:rFonts w:ascii="Times New Roman" w:hAnsi="Times New Roman"/>
          <w:sz w:val="24"/>
          <w:szCs w:val="24"/>
        </w:rPr>
        <w:t xml:space="preserve">км. Для осуществления их ремонта (отсыпка, асфальтирование, </w:t>
      </w:r>
      <w:proofErr w:type="spellStart"/>
      <w:r w:rsidR="00377A57" w:rsidRPr="00EC461D">
        <w:rPr>
          <w:rFonts w:ascii="Times New Roman" w:hAnsi="Times New Roman"/>
          <w:sz w:val="24"/>
          <w:szCs w:val="24"/>
        </w:rPr>
        <w:t>окювечивание</w:t>
      </w:r>
      <w:proofErr w:type="spellEnd"/>
      <w:r w:rsidR="00377A57" w:rsidRPr="00EC461D">
        <w:rPr>
          <w:rFonts w:ascii="Times New Roman" w:hAnsi="Times New Roman"/>
          <w:sz w:val="24"/>
          <w:szCs w:val="24"/>
        </w:rPr>
        <w:t>) требуются зн</w:t>
      </w:r>
      <w:r w:rsidR="00377A57" w:rsidRPr="00EC461D">
        <w:rPr>
          <w:rFonts w:ascii="Times New Roman" w:hAnsi="Times New Roman"/>
          <w:sz w:val="24"/>
          <w:szCs w:val="24"/>
        </w:rPr>
        <w:t>а</w:t>
      </w:r>
      <w:r w:rsidR="00377A57" w:rsidRPr="00EC461D">
        <w:rPr>
          <w:rFonts w:ascii="Times New Roman" w:hAnsi="Times New Roman"/>
          <w:sz w:val="24"/>
          <w:szCs w:val="24"/>
        </w:rPr>
        <w:t>чительные капиталовложения.</w:t>
      </w:r>
      <w:r w:rsidR="00D33D29">
        <w:rPr>
          <w:rFonts w:ascii="Times New Roman" w:hAnsi="Times New Roman"/>
          <w:sz w:val="24"/>
          <w:szCs w:val="24"/>
        </w:rPr>
        <w:t xml:space="preserve"> </w:t>
      </w:r>
    </w:p>
    <w:p w:rsidR="00FB178B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В поселке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селе Карабула</w:t>
      </w:r>
      <w:r w:rsidRPr="00D23704">
        <w:rPr>
          <w:rFonts w:ascii="Times New Roman" w:hAnsi="Times New Roman"/>
          <w:sz w:val="24"/>
          <w:szCs w:val="24"/>
        </w:rPr>
        <w:t xml:space="preserve"> проживает </w:t>
      </w:r>
      <w:r w:rsidR="00F40983" w:rsidRPr="00D23704">
        <w:rPr>
          <w:rFonts w:ascii="Times New Roman" w:hAnsi="Times New Roman"/>
          <w:sz w:val="24"/>
          <w:szCs w:val="24"/>
        </w:rPr>
        <w:t>на 01.01.201</w:t>
      </w:r>
      <w:r w:rsidR="006F535C">
        <w:rPr>
          <w:rFonts w:ascii="Times New Roman" w:hAnsi="Times New Roman"/>
          <w:sz w:val="24"/>
          <w:szCs w:val="24"/>
        </w:rPr>
        <w:t>5</w:t>
      </w:r>
      <w:r w:rsidR="00F40983" w:rsidRPr="00D23704">
        <w:rPr>
          <w:rFonts w:ascii="Times New Roman" w:hAnsi="Times New Roman"/>
          <w:sz w:val="24"/>
          <w:szCs w:val="24"/>
        </w:rPr>
        <w:t xml:space="preserve"> года</w:t>
      </w:r>
      <w:r w:rsidRPr="00D23704">
        <w:rPr>
          <w:rFonts w:ascii="Times New Roman" w:hAnsi="Times New Roman"/>
          <w:sz w:val="24"/>
          <w:szCs w:val="24"/>
        </w:rPr>
        <w:t xml:space="preserve"> 6,</w:t>
      </w:r>
      <w:r w:rsidR="0019110C">
        <w:rPr>
          <w:rFonts w:ascii="Times New Roman" w:hAnsi="Times New Roman"/>
          <w:sz w:val="24"/>
          <w:szCs w:val="24"/>
        </w:rPr>
        <w:t>4</w:t>
      </w:r>
      <w:r w:rsidRPr="00D23704">
        <w:rPr>
          <w:rFonts w:ascii="Times New Roman" w:hAnsi="Times New Roman"/>
          <w:sz w:val="24"/>
          <w:szCs w:val="24"/>
        </w:rPr>
        <w:t xml:space="preserve"> тыс. человек. В </w:t>
      </w:r>
      <w:r w:rsidR="00F40983" w:rsidRPr="00D23704">
        <w:rPr>
          <w:rFonts w:ascii="Times New Roman" w:hAnsi="Times New Roman"/>
          <w:sz w:val="24"/>
          <w:szCs w:val="24"/>
        </w:rPr>
        <w:t>поселке Таежный</w:t>
      </w:r>
      <w:r w:rsidRPr="00D23704">
        <w:rPr>
          <w:rFonts w:ascii="Times New Roman" w:hAnsi="Times New Roman"/>
          <w:sz w:val="24"/>
          <w:szCs w:val="24"/>
        </w:rPr>
        <w:t xml:space="preserve"> сконцентрированы основные предприятия лесной отрасли района, железн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 xml:space="preserve">дорожный узел поселка Таежный – один из наиболее динамично </w:t>
      </w:r>
      <w:proofErr w:type="gramStart"/>
      <w:r w:rsidRPr="00D23704">
        <w:rPr>
          <w:rFonts w:ascii="Times New Roman" w:hAnsi="Times New Roman"/>
          <w:sz w:val="24"/>
          <w:szCs w:val="24"/>
        </w:rPr>
        <w:t>развивающихся</w:t>
      </w:r>
      <w:proofErr w:type="gramEnd"/>
      <w:r w:rsidRPr="00D23704">
        <w:rPr>
          <w:rFonts w:ascii="Times New Roman" w:hAnsi="Times New Roman"/>
          <w:sz w:val="24"/>
          <w:szCs w:val="24"/>
        </w:rPr>
        <w:t xml:space="preserve"> в Богучанском районе. После завершения и ввода в эксплуатацию алюминиевого завода численность насел</w:t>
      </w:r>
      <w:r w:rsidRPr="00D23704">
        <w:rPr>
          <w:rFonts w:ascii="Times New Roman" w:hAnsi="Times New Roman"/>
          <w:sz w:val="24"/>
          <w:szCs w:val="24"/>
        </w:rPr>
        <w:t>е</w:t>
      </w:r>
      <w:r w:rsidRPr="00D23704">
        <w:rPr>
          <w:rFonts w:ascii="Times New Roman" w:hAnsi="Times New Roman"/>
          <w:sz w:val="24"/>
          <w:szCs w:val="24"/>
        </w:rPr>
        <w:t>ния, а также территориальные границы значительно увеличатся. В связи с этим роль автом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бильных дорог возрастет</w:t>
      </w:r>
      <w:r w:rsidR="00F73E72" w:rsidRPr="00D23704">
        <w:rPr>
          <w:rFonts w:ascii="Times New Roman" w:hAnsi="Times New Roman"/>
          <w:sz w:val="24"/>
          <w:szCs w:val="24"/>
        </w:rPr>
        <w:t xml:space="preserve">, </w:t>
      </w:r>
      <w:r w:rsidR="00FB178B" w:rsidRPr="00D23704">
        <w:rPr>
          <w:rFonts w:ascii="Times New Roman" w:hAnsi="Times New Roman"/>
          <w:sz w:val="24"/>
          <w:szCs w:val="24"/>
        </w:rPr>
        <w:t>возрастет и парк легкового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FB178B" w:rsidRPr="00D23704">
        <w:rPr>
          <w:rFonts w:ascii="Times New Roman" w:hAnsi="Times New Roman"/>
          <w:sz w:val="24"/>
          <w:szCs w:val="24"/>
        </w:rPr>
        <w:t>и грузового автотранспорта, что приведет к массовому вовлечению в дорожное движение новых водителей и владельцев транспортных средств, занимающихся частной деятельностью по перевозке грузов и пассажиров</w:t>
      </w:r>
      <w:r w:rsidRPr="00D23704">
        <w:rPr>
          <w:rFonts w:ascii="Times New Roman" w:hAnsi="Times New Roman"/>
          <w:sz w:val="24"/>
          <w:szCs w:val="24"/>
        </w:rPr>
        <w:t xml:space="preserve">. </w:t>
      </w:r>
    </w:p>
    <w:p w:rsidR="006D14AD" w:rsidRPr="00D23704" w:rsidRDefault="00FB178B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378">
        <w:rPr>
          <w:rFonts w:ascii="Times New Roman" w:hAnsi="Times New Roman"/>
          <w:sz w:val="24"/>
          <w:szCs w:val="24"/>
        </w:rPr>
        <w:t>Количественный рост автомобильного парка и значительное превышение тоннажа с</w:t>
      </w:r>
      <w:r w:rsidRPr="00772378">
        <w:rPr>
          <w:rFonts w:ascii="Times New Roman" w:hAnsi="Times New Roman"/>
          <w:sz w:val="24"/>
          <w:szCs w:val="24"/>
        </w:rPr>
        <w:t>о</w:t>
      </w:r>
      <w:r w:rsidRPr="00772378">
        <w:rPr>
          <w:rFonts w:ascii="Times New Roman" w:hAnsi="Times New Roman"/>
          <w:sz w:val="24"/>
          <w:szCs w:val="24"/>
        </w:rPr>
        <w:t>временных транспортных средств над эксплуатационными нормативами приводит к ускоре</w:t>
      </w:r>
      <w:r w:rsidRPr="00772378">
        <w:rPr>
          <w:rFonts w:ascii="Times New Roman" w:hAnsi="Times New Roman"/>
          <w:sz w:val="24"/>
          <w:szCs w:val="24"/>
        </w:rPr>
        <w:t>н</w:t>
      </w:r>
      <w:r w:rsidRPr="00772378">
        <w:rPr>
          <w:rFonts w:ascii="Times New Roman" w:hAnsi="Times New Roman"/>
          <w:sz w:val="24"/>
          <w:szCs w:val="24"/>
        </w:rPr>
        <w:t>ному износу и преждевременному разрушению автомобильных дорог и искусственных соор</w:t>
      </w:r>
      <w:r w:rsidRPr="00772378">
        <w:rPr>
          <w:rFonts w:ascii="Times New Roman" w:hAnsi="Times New Roman"/>
          <w:sz w:val="24"/>
          <w:szCs w:val="24"/>
        </w:rPr>
        <w:t>у</w:t>
      </w:r>
      <w:r w:rsidRPr="00772378">
        <w:rPr>
          <w:rFonts w:ascii="Times New Roman" w:hAnsi="Times New Roman"/>
          <w:sz w:val="24"/>
          <w:szCs w:val="24"/>
        </w:rPr>
        <w:t>жений на них.</w:t>
      </w:r>
      <w:r w:rsidR="002D68D9" w:rsidRPr="00772378">
        <w:rPr>
          <w:rFonts w:ascii="Times New Roman" w:hAnsi="Times New Roman"/>
          <w:sz w:val="24"/>
          <w:szCs w:val="24"/>
        </w:rPr>
        <w:t xml:space="preserve"> </w:t>
      </w:r>
      <w:r w:rsidR="00EC244C" w:rsidRPr="00772378">
        <w:rPr>
          <w:rFonts w:ascii="Times New Roman" w:hAnsi="Times New Roman"/>
          <w:sz w:val="24"/>
          <w:szCs w:val="24"/>
        </w:rPr>
        <w:t xml:space="preserve">На территории МО Таежнинский сельсовет </w:t>
      </w:r>
      <w:r w:rsidR="00212CB4" w:rsidRPr="00772378">
        <w:rPr>
          <w:rFonts w:ascii="Times New Roman" w:hAnsi="Times New Roman"/>
          <w:sz w:val="24"/>
          <w:szCs w:val="24"/>
        </w:rPr>
        <w:t>7</w:t>
      </w:r>
      <w:r w:rsidR="006F535C">
        <w:rPr>
          <w:rFonts w:ascii="Times New Roman" w:hAnsi="Times New Roman"/>
          <w:sz w:val="24"/>
          <w:szCs w:val="24"/>
        </w:rPr>
        <w:t>3</w:t>
      </w:r>
      <w:r w:rsidR="00EC244C" w:rsidRPr="00772378">
        <w:rPr>
          <w:rFonts w:ascii="Times New Roman" w:hAnsi="Times New Roman"/>
          <w:sz w:val="24"/>
          <w:szCs w:val="24"/>
        </w:rPr>
        <w:t>% автомобильных</w:t>
      </w:r>
      <w:r w:rsidR="00EC244C" w:rsidRPr="00D23704">
        <w:rPr>
          <w:rFonts w:ascii="Times New Roman" w:hAnsi="Times New Roman"/>
          <w:sz w:val="24"/>
          <w:szCs w:val="24"/>
        </w:rPr>
        <w:t xml:space="preserve"> дорог находится в неудовлетворительном состоянии.</w:t>
      </w:r>
      <w:r w:rsidRPr="00D23704">
        <w:rPr>
          <w:rFonts w:ascii="Times New Roman" w:hAnsi="Times New Roman"/>
          <w:sz w:val="24"/>
          <w:szCs w:val="24"/>
        </w:rPr>
        <w:t xml:space="preserve"> </w:t>
      </w:r>
    </w:p>
    <w:p w:rsidR="000809BA" w:rsidRPr="00D23704" w:rsidRDefault="006D14AD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lastRenderedPageBreak/>
        <w:t>В современных условиях происходит все большее вовлечение жителей сельсовета в д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 xml:space="preserve">рожное движение, и делает </w:t>
      </w:r>
      <w:r w:rsidR="000809BA" w:rsidRPr="00D23704">
        <w:rPr>
          <w:rFonts w:ascii="Times New Roman" w:hAnsi="Times New Roman"/>
          <w:sz w:val="24"/>
          <w:szCs w:val="24"/>
        </w:rPr>
        <w:t>проблему безопасности дорожного движения, сохранения жизни и здоровья людей особенно актуальной. Необходимо опережающее развитие системы обеспеч</w:t>
      </w:r>
      <w:r w:rsidR="000809BA" w:rsidRPr="00D23704">
        <w:rPr>
          <w:rFonts w:ascii="Times New Roman" w:hAnsi="Times New Roman"/>
          <w:sz w:val="24"/>
          <w:szCs w:val="24"/>
        </w:rPr>
        <w:t>е</w:t>
      </w:r>
      <w:r w:rsidR="000809BA" w:rsidRPr="00D23704">
        <w:rPr>
          <w:rFonts w:ascii="Times New Roman" w:hAnsi="Times New Roman"/>
          <w:sz w:val="24"/>
          <w:szCs w:val="24"/>
        </w:rPr>
        <w:t xml:space="preserve">ния безопасности дорожного движения и только это способно предотвратить рост аварийности на улично-дорожной сети сельсовета. </w:t>
      </w:r>
    </w:p>
    <w:p w:rsidR="00EF2C39" w:rsidRPr="00D23704" w:rsidRDefault="00EF2C39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Основными причинами ДТП являются: нарушения Правил дорожного движения, н</w:t>
      </w:r>
      <w:r w:rsidRPr="00D23704">
        <w:rPr>
          <w:rFonts w:ascii="Times New Roman" w:hAnsi="Times New Roman"/>
          <w:sz w:val="24"/>
          <w:szCs w:val="24"/>
        </w:rPr>
        <w:t>е</w:t>
      </w:r>
      <w:r w:rsidRPr="00D23704">
        <w:rPr>
          <w:rFonts w:ascii="Times New Roman" w:hAnsi="Times New Roman"/>
          <w:sz w:val="24"/>
          <w:szCs w:val="24"/>
        </w:rPr>
        <w:t>удовлетворительное состояние имеющихся пешеходных переходов, неудовлетворительные д</w:t>
      </w:r>
      <w:r w:rsidRPr="00D23704">
        <w:rPr>
          <w:rFonts w:ascii="Times New Roman" w:hAnsi="Times New Roman"/>
          <w:sz w:val="24"/>
          <w:szCs w:val="24"/>
        </w:rPr>
        <w:t>о</w:t>
      </w:r>
      <w:r w:rsidRPr="00D23704">
        <w:rPr>
          <w:rFonts w:ascii="Times New Roman" w:hAnsi="Times New Roman"/>
          <w:sz w:val="24"/>
          <w:szCs w:val="24"/>
        </w:rPr>
        <w:t>рожные условия, отсутствие или неправильное применение дорожно-знаковой информации, отсутствие или недостаточность наружного освещения.</w:t>
      </w:r>
      <w:r w:rsidR="00D33D29">
        <w:rPr>
          <w:rFonts w:ascii="Times New Roman" w:hAnsi="Times New Roman"/>
          <w:sz w:val="24"/>
          <w:szCs w:val="24"/>
        </w:rPr>
        <w:t xml:space="preserve"> </w:t>
      </w:r>
    </w:p>
    <w:p w:rsidR="00121191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Реализация подпрограммы позволит создать условия, удовлетворяющие общественной коммуникативной потребности в беспрепятственном, круглогодичном, комфортном и безопа</w:t>
      </w:r>
      <w:r w:rsidRPr="00D23704">
        <w:rPr>
          <w:rFonts w:ascii="Times New Roman" w:hAnsi="Times New Roman"/>
          <w:sz w:val="24"/>
          <w:szCs w:val="24"/>
        </w:rPr>
        <w:t>с</w:t>
      </w:r>
      <w:r w:rsidRPr="00D23704">
        <w:rPr>
          <w:rFonts w:ascii="Times New Roman" w:hAnsi="Times New Roman"/>
          <w:sz w:val="24"/>
          <w:szCs w:val="24"/>
        </w:rPr>
        <w:t>ном перемещении пассажиров и грузов по территории МО Таежнинский сельсовет. Следует отметить</w:t>
      </w:r>
      <w:r w:rsidR="002C5EF2" w:rsidRPr="00D23704">
        <w:rPr>
          <w:rFonts w:ascii="Times New Roman" w:hAnsi="Times New Roman"/>
          <w:sz w:val="24"/>
          <w:szCs w:val="24"/>
        </w:rPr>
        <w:t>, что реализация подп</w:t>
      </w:r>
      <w:r w:rsidRPr="00D23704">
        <w:rPr>
          <w:rFonts w:ascii="Times New Roman" w:hAnsi="Times New Roman"/>
          <w:sz w:val="24"/>
          <w:szCs w:val="24"/>
        </w:rPr>
        <w:t xml:space="preserve">рограммы сопряжена с рисками, которые могут препятствовать достижению запланированных результатов. </w:t>
      </w:r>
    </w:p>
    <w:p w:rsidR="00377A57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Основными неуправляемыми рисками являются недостаточность средств местного бюджета и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как следствие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сокращение объемов бюджетного финансирования </w:t>
      </w:r>
      <w:r w:rsidR="002C5EF2" w:rsidRPr="00D23704">
        <w:rPr>
          <w:rFonts w:ascii="Times New Roman" w:hAnsi="Times New Roman"/>
          <w:sz w:val="24"/>
          <w:szCs w:val="24"/>
        </w:rPr>
        <w:t>подп</w:t>
      </w:r>
      <w:r w:rsidRPr="00D23704">
        <w:rPr>
          <w:rFonts w:ascii="Times New Roman" w:hAnsi="Times New Roman"/>
          <w:sz w:val="24"/>
          <w:szCs w:val="24"/>
        </w:rPr>
        <w:t>рограммы. Таежнинский сельсовет, как и многие муниципальные образования края, не располагает нео</w:t>
      </w:r>
      <w:r w:rsidRPr="00D23704">
        <w:rPr>
          <w:rFonts w:ascii="Times New Roman" w:hAnsi="Times New Roman"/>
          <w:sz w:val="24"/>
          <w:szCs w:val="24"/>
        </w:rPr>
        <w:t>б</w:t>
      </w:r>
      <w:r w:rsidRPr="00D23704">
        <w:rPr>
          <w:rFonts w:ascii="Times New Roman" w:hAnsi="Times New Roman"/>
          <w:sz w:val="24"/>
          <w:szCs w:val="24"/>
        </w:rPr>
        <w:t xml:space="preserve">ходимыми финансовыми ресурсами не только для строительства и реконструкции, но и для обеспечения комплекса работ по содержанию автодорог и их ремонту. </w:t>
      </w:r>
      <w:r w:rsidR="00377A57" w:rsidRPr="00D23704">
        <w:rPr>
          <w:rFonts w:ascii="Times New Roman" w:hAnsi="Times New Roman"/>
          <w:sz w:val="24"/>
          <w:szCs w:val="24"/>
        </w:rPr>
        <w:t>Обеспечение</w:t>
      </w:r>
      <w:r w:rsidR="00EC244C" w:rsidRPr="00D23704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>автом</w:t>
      </w:r>
      <w:r w:rsidR="00377A57" w:rsidRPr="00D23704">
        <w:rPr>
          <w:rFonts w:ascii="Times New Roman" w:hAnsi="Times New Roman"/>
          <w:sz w:val="24"/>
          <w:szCs w:val="24"/>
        </w:rPr>
        <w:t>о</w:t>
      </w:r>
      <w:r w:rsidR="00377A57" w:rsidRPr="00D23704">
        <w:rPr>
          <w:rFonts w:ascii="Times New Roman" w:hAnsi="Times New Roman"/>
          <w:sz w:val="24"/>
          <w:szCs w:val="24"/>
        </w:rPr>
        <w:t>бильными дорогами</w:t>
      </w:r>
      <w:r w:rsidR="00A44960" w:rsidRPr="00D23704">
        <w:rPr>
          <w:rFonts w:ascii="Times New Roman" w:hAnsi="Times New Roman"/>
          <w:sz w:val="24"/>
          <w:szCs w:val="24"/>
        </w:rPr>
        <w:t>, отвечающи</w:t>
      </w:r>
      <w:r w:rsidR="00212CB4" w:rsidRPr="00D23704">
        <w:rPr>
          <w:rFonts w:ascii="Times New Roman" w:hAnsi="Times New Roman"/>
          <w:sz w:val="24"/>
          <w:szCs w:val="24"/>
        </w:rPr>
        <w:t>ми</w:t>
      </w:r>
      <w:r w:rsidR="00D067E8" w:rsidRPr="00D23704">
        <w:rPr>
          <w:rFonts w:ascii="Times New Roman" w:hAnsi="Times New Roman"/>
          <w:sz w:val="24"/>
          <w:szCs w:val="24"/>
        </w:rPr>
        <w:t xml:space="preserve"> нормативным требованиям, </w:t>
      </w:r>
      <w:r w:rsidR="00377A57" w:rsidRPr="00D23704">
        <w:rPr>
          <w:rFonts w:ascii="Times New Roman" w:hAnsi="Times New Roman"/>
          <w:sz w:val="24"/>
          <w:szCs w:val="24"/>
        </w:rPr>
        <w:t>является необходимым услов</w:t>
      </w:r>
      <w:r w:rsidR="00377A57" w:rsidRPr="00D23704">
        <w:rPr>
          <w:rFonts w:ascii="Times New Roman" w:hAnsi="Times New Roman"/>
          <w:sz w:val="24"/>
          <w:szCs w:val="24"/>
        </w:rPr>
        <w:t>и</w:t>
      </w:r>
      <w:r w:rsidR="00377A57" w:rsidRPr="00D23704">
        <w:rPr>
          <w:rFonts w:ascii="Times New Roman" w:hAnsi="Times New Roman"/>
          <w:sz w:val="24"/>
          <w:szCs w:val="24"/>
        </w:rPr>
        <w:t>ем оптимального развития Таежнинского сельсовета.</w:t>
      </w:r>
      <w:r w:rsidR="00FB178B" w:rsidRPr="00D23704">
        <w:rPr>
          <w:rFonts w:ascii="Times New Roman" w:hAnsi="Times New Roman"/>
          <w:sz w:val="24"/>
          <w:szCs w:val="24"/>
        </w:rPr>
        <w:t xml:space="preserve"> </w:t>
      </w:r>
    </w:p>
    <w:p w:rsidR="007732E3" w:rsidRPr="00D23704" w:rsidRDefault="007732E3" w:rsidP="00B15F1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D23704" w:rsidRDefault="007732E3" w:rsidP="00B15F1E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приоритетами определена цель подпрограммы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«</w:t>
      </w:r>
      <w:r w:rsidRPr="00D23704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МО </w:t>
      </w:r>
      <w:r w:rsidR="001B1A21" w:rsidRPr="00D23704">
        <w:rPr>
          <w:rFonts w:ascii="Times New Roman" w:hAnsi="Times New Roman" w:cs="Times New Roman"/>
          <w:sz w:val="24"/>
          <w:szCs w:val="24"/>
        </w:rPr>
        <w:t>Таежнинский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D23704">
        <w:rPr>
          <w:rFonts w:ascii="Times New Roman" w:hAnsi="Times New Roman" w:cs="Times New Roman"/>
          <w:sz w:val="24"/>
          <w:szCs w:val="24"/>
        </w:rPr>
        <w:t>: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Цель. Развитие эффективной транспортной инфраструктуры и повышение комплексной безопасности дорожного движения.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Достижение цели обеспечивается сохранением и модернизацией существующей сети а</w:t>
      </w:r>
      <w:r w:rsidRPr="00D23704">
        <w:rPr>
          <w:rFonts w:ascii="Times New Roman" w:hAnsi="Times New Roman" w:cs="Times New Roman"/>
          <w:sz w:val="24"/>
          <w:szCs w:val="24"/>
        </w:rPr>
        <w:t>в</w:t>
      </w:r>
      <w:r w:rsidRPr="00D23704">
        <w:rPr>
          <w:rFonts w:ascii="Times New Roman" w:hAnsi="Times New Roman" w:cs="Times New Roman"/>
          <w:sz w:val="24"/>
          <w:szCs w:val="24"/>
        </w:rPr>
        <w:t>тодорог за счет проведения комплекса работ по их содержанию, ремонту и капитальному р</w:t>
      </w:r>
      <w:r w:rsidRPr="00D23704">
        <w:rPr>
          <w:rFonts w:ascii="Times New Roman" w:hAnsi="Times New Roman" w:cs="Times New Roman"/>
          <w:sz w:val="24"/>
          <w:szCs w:val="24"/>
        </w:rPr>
        <w:t>е</w:t>
      </w:r>
      <w:r w:rsidRPr="00D23704">
        <w:rPr>
          <w:rFonts w:ascii="Times New Roman" w:hAnsi="Times New Roman" w:cs="Times New Roman"/>
          <w:sz w:val="24"/>
          <w:szCs w:val="24"/>
        </w:rPr>
        <w:t>монту и повышением надежности и безопасности движения на автомобильных дорогах местн</w:t>
      </w:r>
      <w:r w:rsidRPr="00D23704">
        <w:rPr>
          <w:rFonts w:ascii="Times New Roman" w:hAnsi="Times New Roman" w:cs="Times New Roman"/>
          <w:sz w:val="24"/>
          <w:szCs w:val="24"/>
        </w:rPr>
        <w:t>о</w:t>
      </w:r>
      <w:r w:rsidRPr="00D23704">
        <w:rPr>
          <w:rFonts w:ascii="Times New Roman" w:hAnsi="Times New Roman" w:cs="Times New Roman"/>
          <w:sz w:val="24"/>
          <w:szCs w:val="24"/>
        </w:rPr>
        <w:t>го значения.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Достижение данной цели предполагается посредством решения двух взаимосвязанных и взаимодополняющих задач, отражающих установленные полномочия </w:t>
      </w:r>
      <w:r w:rsidR="002B0094" w:rsidRPr="00D23704">
        <w:rPr>
          <w:rFonts w:ascii="Times New Roman" w:hAnsi="Times New Roman" w:cs="Times New Roman"/>
          <w:sz w:val="24"/>
          <w:szCs w:val="24"/>
        </w:rPr>
        <w:t>органов местного сам</w:t>
      </w:r>
      <w:r w:rsidR="002B0094" w:rsidRPr="00D23704">
        <w:rPr>
          <w:rFonts w:ascii="Times New Roman" w:hAnsi="Times New Roman" w:cs="Times New Roman"/>
          <w:sz w:val="24"/>
          <w:szCs w:val="24"/>
        </w:rPr>
        <w:t>о</w:t>
      </w:r>
      <w:r w:rsidR="002B0094" w:rsidRPr="00D23704">
        <w:rPr>
          <w:rFonts w:ascii="Times New Roman" w:hAnsi="Times New Roman" w:cs="Times New Roman"/>
          <w:sz w:val="24"/>
          <w:szCs w:val="24"/>
        </w:rPr>
        <w:t>управления в сфере дорожного хозяйства и ориентированные на реализацию прав и свобод граждан в области дорожной деятельности.</w:t>
      </w:r>
    </w:p>
    <w:p w:rsidR="002B0094" w:rsidRPr="00D23704" w:rsidRDefault="002B0094" w:rsidP="006F535C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Задача 1. Обеспечение сохранности, модернизация и развитие улично-дорожной сети Т</w:t>
      </w:r>
      <w:r w:rsidRPr="00D23704">
        <w:rPr>
          <w:rFonts w:ascii="Times New Roman" w:hAnsi="Times New Roman" w:cs="Times New Roman"/>
          <w:sz w:val="24"/>
          <w:szCs w:val="24"/>
        </w:rPr>
        <w:t>а</w:t>
      </w:r>
      <w:r w:rsidRPr="00D23704">
        <w:rPr>
          <w:rFonts w:ascii="Times New Roman" w:hAnsi="Times New Roman" w:cs="Times New Roman"/>
          <w:sz w:val="24"/>
          <w:szCs w:val="24"/>
        </w:rPr>
        <w:t>ежнинского сельсовета;</w:t>
      </w:r>
    </w:p>
    <w:p w:rsidR="002B0094" w:rsidRPr="00D23704" w:rsidRDefault="002B0094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Задача 2.</w:t>
      </w:r>
      <w:r w:rsidRPr="00D23704">
        <w:rPr>
          <w:sz w:val="24"/>
          <w:szCs w:val="24"/>
        </w:rPr>
        <w:t xml:space="preserve"> </w:t>
      </w:r>
      <w:r w:rsidRPr="00D23704">
        <w:rPr>
          <w:rFonts w:ascii="Times New Roman" w:hAnsi="Times New Roman" w:cs="Times New Roman"/>
          <w:sz w:val="24"/>
          <w:szCs w:val="24"/>
        </w:rPr>
        <w:t>Повышение уровня организации и безопасности дорожного движения на улично-дорожной сети Таежнинского сельсовета.</w:t>
      </w:r>
    </w:p>
    <w:p w:rsidR="00B06BEA" w:rsidRPr="00D23704" w:rsidRDefault="002B0094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Решение задач будет обеспечено посредством осуществления </w:t>
      </w:r>
      <w:r w:rsidR="007732E3" w:rsidRPr="00D23704">
        <w:rPr>
          <w:rFonts w:ascii="Times New Roman" w:hAnsi="Times New Roman"/>
          <w:sz w:val="24"/>
          <w:szCs w:val="24"/>
        </w:rPr>
        <w:t>подпрограммных меропри</w:t>
      </w:r>
      <w:r w:rsidR="007732E3" w:rsidRPr="00D23704">
        <w:rPr>
          <w:rFonts w:ascii="Times New Roman" w:hAnsi="Times New Roman"/>
          <w:sz w:val="24"/>
          <w:szCs w:val="24"/>
        </w:rPr>
        <w:t>я</w:t>
      </w:r>
      <w:r w:rsidR="007732E3" w:rsidRPr="00D23704">
        <w:rPr>
          <w:rFonts w:ascii="Times New Roman" w:hAnsi="Times New Roman"/>
          <w:sz w:val="24"/>
          <w:szCs w:val="24"/>
        </w:rPr>
        <w:t xml:space="preserve">тий, указанных в приложении 1 к </w:t>
      </w:r>
      <w:r w:rsidRPr="00D23704">
        <w:rPr>
          <w:rFonts w:ascii="Times New Roman" w:hAnsi="Times New Roman"/>
          <w:sz w:val="24"/>
          <w:szCs w:val="24"/>
        </w:rPr>
        <w:t>подп</w:t>
      </w:r>
      <w:r w:rsidR="007732E3" w:rsidRPr="00D23704">
        <w:rPr>
          <w:rFonts w:ascii="Times New Roman" w:hAnsi="Times New Roman"/>
          <w:sz w:val="24"/>
          <w:szCs w:val="24"/>
        </w:rPr>
        <w:t xml:space="preserve">рограмме, </w:t>
      </w:r>
      <w:r w:rsidR="00B06BEA" w:rsidRPr="00D23704">
        <w:rPr>
          <w:rFonts w:ascii="Times New Roman" w:hAnsi="Times New Roman"/>
          <w:sz w:val="24"/>
          <w:szCs w:val="24"/>
        </w:rPr>
        <w:t>включающих:</w:t>
      </w:r>
    </w:p>
    <w:p w:rsidR="00B06BEA" w:rsidRPr="00D23704" w:rsidRDefault="00B06BEA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сохранение и модернизацию существующей сети автомобильных дорог местного зн</w:t>
      </w:r>
      <w:r w:rsidRPr="00D23704">
        <w:rPr>
          <w:rFonts w:ascii="Times New Roman" w:hAnsi="Times New Roman"/>
          <w:sz w:val="24"/>
          <w:szCs w:val="24"/>
        </w:rPr>
        <w:t>а</w:t>
      </w:r>
      <w:r w:rsidRPr="00D23704">
        <w:rPr>
          <w:rFonts w:ascii="Times New Roman" w:hAnsi="Times New Roman"/>
          <w:sz w:val="24"/>
          <w:szCs w:val="24"/>
        </w:rPr>
        <w:t>чения и искусственных сооружений на них за счет проведения комплекса работ по их содерж</w:t>
      </w:r>
      <w:r w:rsidRPr="00D23704">
        <w:rPr>
          <w:rFonts w:ascii="Times New Roman" w:hAnsi="Times New Roman"/>
          <w:sz w:val="24"/>
          <w:szCs w:val="24"/>
        </w:rPr>
        <w:t>а</w:t>
      </w:r>
      <w:r w:rsidRPr="00D23704">
        <w:rPr>
          <w:rFonts w:ascii="Times New Roman" w:hAnsi="Times New Roman"/>
          <w:sz w:val="24"/>
          <w:szCs w:val="24"/>
        </w:rPr>
        <w:t>нию, ремонту и капитальному ремонту;</w:t>
      </w:r>
    </w:p>
    <w:p w:rsidR="00B06BEA" w:rsidRPr="00D23704" w:rsidRDefault="00B84F15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</w:t>
      </w:r>
      <w:r w:rsidR="00B06BEA" w:rsidRPr="00D23704">
        <w:rPr>
          <w:rFonts w:ascii="Times New Roman" w:hAnsi="Times New Roman"/>
          <w:sz w:val="24"/>
          <w:szCs w:val="24"/>
        </w:rPr>
        <w:t>шение качества выполняемых дорожных работ;</w:t>
      </w:r>
    </w:p>
    <w:p w:rsidR="007732E3" w:rsidRPr="00D23704" w:rsidRDefault="00B06BEA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повышение надежности и безопасности движения на автомобильных дорогах.</w:t>
      </w:r>
    </w:p>
    <w:p w:rsidR="007732E3" w:rsidRPr="00D23704" w:rsidRDefault="007732E3" w:rsidP="00B15F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Сроки вы</w:t>
      </w:r>
      <w:r w:rsidR="009030BD">
        <w:rPr>
          <w:rFonts w:ascii="Times New Roman" w:hAnsi="Times New Roman"/>
          <w:sz w:val="24"/>
          <w:szCs w:val="24"/>
        </w:rPr>
        <w:t xml:space="preserve">полнения подпрограммы: </w:t>
      </w:r>
      <w:r w:rsidR="00D33D29">
        <w:rPr>
          <w:rFonts w:ascii="Times New Roman" w:hAnsi="Times New Roman"/>
          <w:sz w:val="24"/>
          <w:szCs w:val="24"/>
        </w:rPr>
        <w:t>2014-2018</w:t>
      </w:r>
      <w:r w:rsidRPr="00D23704">
        <w:rPr>
          <w:rFonts w:ascii="Times New Roman" w:hAnsi="Times New Roman"/>
          <w:sz w:val="24"/>
          <w:szCs w:val="24"/>
        </w:rPr>
        <w:t xml:space="preserve"> годы.</w:t>
      </w:r>
    </w:p>
    <w:p w:rsidR="009D5E85" w:rsidRPr="00D23704" w:rsidRDefault="009D5E85" w:rsidP="00B15F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4. МЕХАНИЗМ РЕАЛИЗАЦИИ ПОДПРОГРАММЫ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8E76B1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Решение задач подпрограммы достигается реализацией подпрограммных мероприятий, </w:t>
      </w:r>
      <w:r w:rsidRPr="00D23704">
        <w:rPr>
          <w:rFonts w:ascii="Times New Roman" w:hAnsi="Times New Roman" w:cs="Times New Roman"/>
          <w:sz w:val="24"/>
          <w:szCs w:val="24"/>
        </w:rPr>
        <w:lastRenderedPageBreak/>
        <w:t>описание которых представлено в приложении 1 к подпрограмме</w:t>
      </w:r>
      <w:r w:rsidR="00EF2C39" w:rsidRPr="00D23704">
        <w:rPr>
          <w:rFonts w:ascii="Times New Roman" w:hAnsi="Times New Roman" w:cs="Times New Roman"/>
          <w:sz w:val="24"/>
          <w:szCs w:val="24"/>
        </w:rPr>
        <w:t>, направленных на улучшение сети автомобильных дорог</w:t>
      </w:r>
      <w:r w:rsidR="00735E45" w:rsidRPr="00D23704">
        <w:rPr>
          <w:rFonts w:ascii="Times New Roman" w:hAnsi="Times New Roman" w:cs="Times New Roman"/>
          <w:sz w:val="24"/>
          <w:szCs w:val="24"/>
        </w:rPr>
        <w:t xml:space="preserve"> и дорожных условий</w:t>
      </w:r>
      <w:r w:rsidRPr="00D23704">
        <w:rPr>
          <w:rFonts w:ascii="Times New Roman" w:hAnsi="Times New Roman" w:cs="Times New Roman"/>
          <w:sz w:val="24"/>
          <w:szCs w:val="24"/>
        </w:rPr>
        <w:t>.</w:t>
      </w:r>
      <w:r w:rsidR="00D33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2E3" w:rsidRPr="00D23704" w:rsidRDefault="00C7215E" w:rsidP="00B15F1E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23704"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и мероприятия подпрограммы ежегодно уточняются и коррект</w:t>
      </w:r>
      <w:r w:rsidRPr="00D2370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23704">
        <w:rPr>
          <w:rFonts w:ascii="Times New Roman" w:hAnsi="Times New Roman" w:cs="Times New Roman"/>
          <w:color w:val="000000"/>
          <w:sz w:val="24"/>
          <w:szCs w:val="24"/>
        </w:rPr>
        <w:t>руются исполнителем с учетом анализа хода ее выполнения и эффективности использования средств.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  <w:r w:rsidR="006E55F6" w:rsidRPr="00D23704">
        <w:rPr>
          <w:rFonts w:ascii="Times New Roman" w:hAnsi="Times New Roman" w:cs="Times New Roman"/>
          <w:sz w:val="24"/>
          <w:szCs w:val="24"/>
        </w:rPr>
        <w:t>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местного</w:t>
      </w:r>
      <w:r w:rsidR="00C7215E" w:rsidRPr="00D23704">
        <w:rPr>
          <w:rFonts w:ascii="Times New Roman" w:hAnsi="Times New Roman" w:cs="Times New Roman"/>
          <w:sz w:val="24"/>
          <w:szCs w:val="24"/>
        </w:rPr>
        <w:t xml:space="preserve"> и кра</w:t>
      </w:r>
      <w:r w:rsidR="00C7215E" w:rsidRPr="00D23704">
        <w:rPr>
          <w:rFonts w:ascii="Times New Roman" w:hAnsi="Times New Roman" w:cs="Times New Roman"/>
          <w:sz w:val="24"/>
          <w:szCs w:val="24"/>
        </w:rPr>
        <w:t>е</w:t>
      </w:r>
      <w:r w:rsidR="00C7215E" w:rsidRPr="00D23704">
        <w:rPr>
          <w:rFonts w:ascii="Times New Roman" w:hAnsi="Times New Roman" w:cs="Times New Roman"/>
          <w:sz w:val="24"/>
          <w:szCs w:val="24"/>
        </w:rPr>
        <w:t>вого</w:t>
      </w:r>
      <w:r w:rsidRPr="00D23704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7215E" w:rsidRPr="00D23704">
        <w:rPr>
          <w:rFonts w:ascii="Times New Roman" w:hAnsi="Times New Roman" w:cs="Times New Roman"/>
          <w:sz w:val="24"/>
          <w:szCs w:val="24"/>
        </w:rPr>
        <w:t>ов</w:t>
      </w:r>
      <w:r w:rsidRPr="00D23704">
        <w:rPr>
          <w:rFonts w:ascii="Times New Roman" w:hAnsi="Times New Roman" w:cs="Times New Roman"/>
          <w:sz w:val="24"/>
          <w:szCs w:val="24"/>
        </w:rPr>
        <w:t>.</w:t>
      </w:r>
    </w:p>
    <w:p w:rsidR="00A61762" w:rsidRDefault="007732E3" w:rsidP="00A617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</w:t>
      </w:r>
      <w:r w:rsidRPr="00D23704">
        <w:rPr>
          <w:rFonts w:ascii="Times New Roman" w:hAnsi="Times New Roman" w:cs="Times New Roman"/>
          <w:sz w:val="24"/>
          <w:szCs w:val="24"/>
        </w:rPr>
        <w:t>н</w:t>
      </w:r>
      <w:r w:rsidRPr="00D23704">
        <w:rPr>
          <w:rFonts w:ascii="Times New Roman" w:hAnsi="Times New Roman" w:cs="Times New Roman"/>
          <w:sz w:val="24"/>
          <w:szCs w:val="24"/>
        </w:rPr>
        <w:t>сирования подпрограммы из всех источников предусматривается в размере</w:t>
      </w:r>
      <w:r w:rsidR="002A4DE0" w:rsidRPr="00D23704">
        <w:rPr>
          <w:rFonts w:ascii="Times New Roman" w:hAnsi="Times New Roman" w:cs="Times New Roman"/>
          <w:sz w:val="24"/>
          <w:szCs w:val="24"/>
        </w:rPr>
        <w:t xml:space="preserve"> </w:t>
      </w:r>
      <w:r w:rsidR="006D27FD">
        <w:rPr>
          <w:rFonts w:ascii="Times New Roman" w:hAnsi="Times New Roman" w:cs="Times New Roman"/>
          <w:sz w:val="24"/>
          <w:szCs w:val="24"/>
        </w:rPr>
        <w:t>18 886,72</w:t>
      </w:r>
      <w:r w:rsidR="00A61762" w:rsidRPr="00A61762">
        <w:rPr>
          <w:rFonts w:ascii="Times New Roman" w:hAnsi="Times New Roman" w:cs="Times New Roman"/>
          <w:sz w:val="24"/>
          <w:szCs w:val="24"/>
        </w:rPr>
        <w:t xml:space="preserve"> тыс. руб., в том числе: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9 659,02 тыс. руб.,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краевой бюджет – 9 227,70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в том числе по годам: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2014 год всего: 3 598,91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3 329,61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краевой бюджет – 269,3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2015 год всего: 9 063,34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3 591,44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краевой бюджет – 5 471,90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2016 год всего: 4 252,02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765,52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краевой бюджет – 3 486,5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2017 год всего: 1 070,83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1 070,83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>краевой бюджет – 0,00 тыс. руб.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2018 год всего: 901,62 тыс. руб. </w:t>
      </w:r>
    </w:p>
    <w:p w:rsidR="006D27FD" w:rsidRPr="006D27FD" w:rsidRDefault="006D27FD" w:rsidP="006D27FD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6D27FD">
        <w:rPr>
          <w:rFonts w:ascii="Times New Roman" w:hAnsi="Times New Roman"/>
          <w:sz w:val="24"/>
          <w:szCs w:val="24"/>
        </w:rPr>
        <w:t xml:space="preserve">местный бюджет – 901,62 тыс. руб. </w:t>
      </w:r>
    </w:p>
    <w:p w:rsidR="000721B7" w:rsidRDefault="006D27FD" w:rsidP="006D27FD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6D27FD">
        <w:rPr>
          <w:rFonts w:ascii="Times New Roman" w:hAnsi="Times New Roman" w:cs="Times New Roman"/>
          <w:sz w:val="24"/>
          <w:szCs w:val="24"/>
        </w:rPr>
        <w:t>краевой бюджет – 0,00 тыс. руб.</w:t>
      </w:r>
      <w:r w:rsidR="00A61762">
        <w:rPr>
          <w:rFonts w:ascii="Times New Roman" w:hAnsi="Times New Roman" w:cs="Times New Roman"/>
          <w:sz w:val="24"/>
          <w:szCs w:val="24"/>
        </w:rPr>
        <w:t>»</w:t>
      </w:r>
    </w:p>
    <w:p w:rsidR="00A61762" w:rsidRDefault="00A61762" w:rsidP="00A61762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61762" w:rsidRPr="00EC461D" w:rsidRDefault="00A61762" w:rsidP="00A61762">
      <w:pPr>
        <w:pStyle w:val="ConsPlusNormal"/>
        <w:ind w:firstLine="540"/>
        <w:sectPr w:rsidR="00A61762" w:rsidRPr="00EC461D" w:rsidSect="006A3180">
          <w:pgSz w:w="11906" w:h="16838"/>
          <w:pgMar w:top="1134" w:right="567" w:bottom="1134" w:left="1418" w:header="0" w:footer="0" w:gutter="0"/>
          <w:cols w:space="720"/>
          <w:noEndnote/>
        </w:sectPr>
      </w:pPr>
    </w:p>
    <w:p w:rsidR="00B84F15" w:rsidRPr="00D267C1" w:rsidRDefault="00B84F15" w:rsidP="00D267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D267C1">
        <w:rPr>
          <w:rFonts w:ascii="Times New Roman" w:hAnsi="Times New Roman"/>
        </w:rPr>
        <w:lastRenderedPageBreak/>
        <w:t>Приложение № 1</w:t>
      </w:r>
      <w:r w:rsidR="00D33D29">
        <w:rPr>
          <w:rFonts w:ascii="Times New Roman" w:hAnsi="Times New Roman"/>
        </w:rPr>
        <w:t xml:space="preserve"> </w:t>
      </w:r>
    </w:p>
    <w:p w:rsidR="00B84F15" w:rsidRPr="00D267C1" w:rsidRDefault="00B84F15" w:rsidP="00B84F15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к подпрограмме Таежнинского </w:t>
      </w:r>
    </w:p>
    <w:p w:rsidR="00B84F15" w:rsidRPr="00D267C1" w:rsidRDefault="00B84F15" w:rsidP="00B84F15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сельсовета «Развитие транспортной системы </w:t>
      </w:r>
    </w:p>
    <w:p w:rsidR="00B84F15" w:rsidRPr="00D267C1" w:rsidRDefault="00B84F15" w:rsidP="00B84F15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>МО Т</w:t>
      </w:r>
      <w:r w:rsidR="00542996">
        <w:rPr>
          <w:rFonts w:ascii="Times New Roman" w:hAnsi="Times New Roman" w:cs="Times New Roman"/>
          <w:b w:val="0"/>
          <w:sz w:val="22"/>
          <w:szCs w:val="22"/>
        </w:rPr>
        <w:t>аежнинский сельсовет» на 2014-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>201</w:t>
      </w:r>
      <w:r w:rsidR="00E84E0A">
        <w:rPr>
          <w:rFonts w:ascii="Times New Roman" w:hAnsi="Times New Roman" w:cs="Times New Roman"/>
          <w:b w:val="0"/>
          <w:sz w:val="22"/>
          <w:szCs w:val="22"/>
        </w:rPr>
        <w:t>8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B84F15" w:rsidRDefault="00B84F15" w:rsidP="00B84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42996" w:rsidRDefault="00542996" w:rsidP="00B84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42996" w:rsidRPr="00D267C1" w:rsidRDefault="00542996" w:rsidP="00B84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42996" w:rsidRPr="00542996" w:rsidRDefault="00542996" w:rsidP="00542996">
      <w:pPr>
        <w:pStyle w:val="ConsPlusCell"/>
        <w:jc w:val="center"/>
        <w:rPr>
          <w:b/>
          <w:sz w:val="36"/>
        </w:rPr>
      </w:pPr>
      <w:r w:rsidRPr="00542996">
        <w:rPr>
          <w:b/>
          <w:sz w:val="36"/>
        </w:rPr>
        <w:t>ПРИЛОЖЕНИЕ В ОТДЕЛЬНОМ ФАЙЛЕ</w:t>
      </w:r>
    </w:p>
    <w:p w:rsidR="00542996" w:rsidRPr="00542996" w:rsidRDefault="00542996" w:rsidP="00542996">
      <w:pPr>
        <w:pStyle w:val="ConsPlusCell"/>
        <w:jc w:val="center"/>
        <w:rPr>
          <w:b/>
          <w:sz w:val="36"/>
        </w:rPr>
      </w:pPr>
    </w:p>
    <w:p w:rsidR="00542996" w:rsidRPr="00542996" w:rsidRDefault="00881004" w:rsidP="00542996">
      <w:pPr>
        <w:pStyle w:val="ConsPlusCell"/>
        <w:jc w:val="center"/>
        <w:rPr>
          <w:b/>
          <w:sz w:val="36"/>
        </w:rPr>
      </w:pPr>
      <w:hyperlink r:id="rId8" w:history="1">
        <w:r w:rsidR="00542996" w:rsidRPr="00542996">
          <w:rPr>
            <w:rStyle w:val="af0"/>
            <w:b/>
            <w:sz w:val="36"/>
          </w:rPr>
          <w:t xml:space="preserve">Приложения к </w:t>
        </w:r>
        <w:proofErr w:type="spellStart"/>
        <w:r w:rsidR="00542996" w:rsidRPr="00542996">
          <w:rPr>
            <w:rStyle w:val="af0"/>
            <w:b/>
            <w:sz w:val="36"/>
          </w:rPr>
          <w:t>подпрограммам.xlsx</w:t>
        </w:r>
        <w:proofErr w:type="spellEnd"/>
      </w:hyperlink>
    </w:p>
    <w:p w:rsidR="005642FB" w:rsidRDefault="005642FB" w:rsidP="00542996">
      <w:pPr>
        <w:pStyle w:val="ConsPlusCell"/>
        <w:jc w:val="center"/>
      </w:pPr>
    </w:p>
    <w:p w:rsidR="00B84F15" w:rsidRDefault="00B84F15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Arial" w:hAnsi="Arial" w:cs="Arial"/>
          <w:sz w:val="20"/>
          <w:szCs w:val="20"/>
        </w:rPr>
      </w:pPr>
    </w:p>
    <w:p w:rsidR="00D113B6" w:rsidRDefault="00D113B6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D267C1" w:rsidRPr="00784ABD" w:rsidRDefault="00D267C1" w:rsidP="00D267C1">
      <w:pPr>
        <w:widowControl w:val="0"/>
        <w:autoSpaceDE w:val="0"/>
        <w:autoSpaceDN w:val="0"/>
        <w:adjustRightInd w:val="0"/>
        <w:spacing w:after="0" w:line="240" w:lineRule="auto"/>
        <w:ind w:right="-926"/>
        <w:outlineLvl w:val="2"/>
        <w:rPr>
          <w:rFonts w:ascii="Times New Roman" w:hAnsi="Times New Roman"/>
          <w:sz w:val="20"/>
          <w:szCs w:val="20"/>
        </w:rPr>
      </w:pPr>
    </w:p>
    <w:p w:rsidR="00542996" w:rsidRDefault="0054299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84F15" w:rsidRPr="00D267C1" w:rsidRDefault="00B84F15" w:rsidP="008015F2">
      <w:pPr>
        <w:widowControl w:val="0"/>
        <w:autoSpaceDE w:val="0"/>
        <w:autoSpaceDN w:val="0"/>
        <w:adjustRightInd w:val="0"/>
        <w:spacing w:after="0" w:line="240" w:lineRule="auto"/>
        <w:ind w:firstLine="12"/>
        <w:jc w:val="right"/>
        <w:outlineLvl w:val="2"/>
        <w:rPr>
          <w:rFonts w:ascii="Times New Roman" w:hAnsi="Times New Roman"/>
        </w:rPr>
      </w:pPr>
      <w:r w:rsidRPr="00D267C1">
        <w:rPr>
          <w:rFonts w:ascii="Times New Roman" w:hAnsi="Times New Roman"/>
        </w:rPr>
        <w:lastRenderedPageBreak/>
        <w:t>Приложение № 2</w:t>
      </w:r>
      <w:r w:rsidR="00D33D29">
        <w:rPr>
          <w:rFonts w:ascii="Times New Roman" w:hAnsi="Times New Roman"/>
        </w:rPr>
        <w:t xml:space="preserve">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к подпрограмме Таежнинского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сельсовета «Развитие транспортной системы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>МО Т</w:t>
      </w:r>
      <w:r w:rsidR="00542996">
        <w:rPr>
          <w:rFonts w:ascii="Times New Roman" w:hAnsi="Times New Roman" w:cs="Times New Roman"/>
          <w:b w:val="0"/>
          <w:sz w:val="22"/>
          <w:szCs w:val="22"/>
        </w:rPr>
        <w:t>аежнинский сельсовет» на 2014-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>201</w:t>
      </w:r>
      <w:r w:rsidR="00E84E0A">
        <w:rPr>
          <w:rFonts w:ascii="Times New Roman" w:hAnsi="Times New Roman" w:cs="Times New Roman"/>
          <w:b w:val="0"/>
          <w:sz w:val="22"/>
          <w:szCs w:val="22"/>
        </w:rPr>
        <w:t>8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B84F15" w:rsidRPr="00784ABD" w:rsidRDefault="00B84F15" w:rsidP="008015F2">
      <w:pPr>
        <w:widowControl w:val="0"/>
        <w:autoSpaceDE w:val="0"/>
        <w:autoSpaceDN w:val="0"/>
        <w:adjustRightInd w:val="0"/>
        <w:spacing w:after="0" w:line="240" w:lineRule="auto"/>
        <w:ind w:firstLine="12"/>
        <w:jc w:val="right"/>
        <w:outlineLvl w:val="2"/>
        <w:rPr>
          <w:rFonts w:cs="Calibri"/>
          <w:sz w:val="20"/>
          <w:szCs w:val="20"/>
        </w:rPr>
      </w:pPr>
    </w:p>
    <w:p w:rsidR="00B84F15" w:rsidRPr="00784ABD" w:rsidRDefault="00B84F15" w:rsidP="00B84F1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784ABD">
        <w:rPr>
          <w:rFonts w:ascii="Times New Roman" w:hAnsi="Times New Roman"/>
          <w:b/>
          <w:bCs/>
          <w:sz w:val="20"/>
          <w:szCs w:val="20"/>
        </w:rPr>
        <w:t>ЦЕЛЕВЫЕ ИНДИКАТОРЫ РЕЗУЛЬТАТИВНОСТИ ПОДПРОГРАММЫ</w:t>
      </w:r>
    </w:p>
    <w:tbl>
      <w:tblPr>
        <w:tblW w:w="1567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4"/>
        <w:gridCol w:w="2213"/>
        <w:gridCol w:w="567"/>
        <w:gridCol w:w="709"/>
        <w:gridCol w:w="709"/>
        <w:gridCol w:w="52"/>
        <w:gridCol w:w="656"/>
        <w:gridCol w:w="709"/>
        <w:gridCol w:w="709"/>
        <w:gridCol w:w="986"/>
        <w:gridCol w:w="6"/>
        <w:gridCol w:w="703"/>
        <w:gridCol w:w="6"/>
        <w:gridCol w:w="703"/>
        <w:gridCol w:w="6"/>
        <w:gridCol w:w="878"/>
        <w:gridCol w:w="1140"/>
        <w:gridCol w:w="1134"/>
        <w:gridCol w:w="2126"/>
        <w:gridCol w:w="960"/>
      </w:tblGrid>
      <w:tr w:rsidR="00B84F15" w:rsidRPr="00784ABD" w:rsidTr="00772378">
        <w:trPr>
          <w:trHeight w:val="960"/>
          <w:tblCellSpacing w:w="5" w:type="nil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784AB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84ABD">
              <w:rPr>
                <w:rFonts w:ascii="Times New Roman" w:hAnsi="Times New Roman" w:cs="Times New Roman"/>
              </w:rPr>
              <w:t>/</w:t>
            </w:r>
            <w:proofErr w:type="spellStart"/>
            <w:r w:rsidRPr="00784AB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Цели,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индикаторы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Ед. </w:t>
            </w:r>
            <w:r w:rsidRPr="00784ABD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Значения индикаторов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результативности МП за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Значения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индикаторов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по периодам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4ABD">
              <w:rPr>
                <w:rFonts w:ascii="Times New Roman" w:hAnsi="Times New Roman" w:cs="Times New Roman"/>
              </w:rPr>
              <w:t>Уд</w:t>
            </w:r>
            <w:proofErr w:type="gramStart"/>
            <w:r w:rsidRPr="00784ABD">
              <w:rPr>
                <w:rFonts w:ascii="Times New Roman" w:hAnsi="Times New Roman" w:cs="Times New Roman"/>
              </w:rPr>
              <w:t>.</w:t>
            </w:r>
            <w:proofErr w:type="gramEnd"/>
            <w:r w:rsidRPr="00784A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84ABD">
              <w:rPr>
                <w:rFonts w:ascii="Times New Roman" w:hAnsi="Times New Roman" w:cs="Times New Roman"/>
              </w:rPr>
              <w:t>в</w:t>
            </w:r>
            <w:proofErr w:type="gramEnd"/>
            <w:r w:rsidRPr="00784ABD">
              <w:rPr>
                <w:rFonts w:ascii="Times New Roman" w:hAnsi="Times New Roman" w:cs="Times New Roman"/>
              </w:rPr>
              <w:t>ес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индикатора</w:t>
            </w:r>
            <w:r w:rsidRPr="00784ABD">
              <w:rPr>
                <w:rFonts w:ascii="Times New Roman" w:hAnsi="Times New Roman" w:cs="Times New Roman"/>
              </w:rPr>
              <w:br/>
              <w:t xml:space="preserve"> в МП (подпр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>грамме)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E84E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Динамика индикат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 xml:space="preserve">ра </w:t>
            </w:r>
            <w:r w:rsidRPr="00784ABD">
              <w:rPr>
                <w:rFonts w:ascii="Times New Roman" w:hAnsi="Times New Roman"/>
              </w:rPr>
              <w:t>(пр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центов по отнош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>нию к 201</w:t>
            </w:r>
            <w:r w:rsidR="00E84E0A">
              <w:rPr>
                <w:rFonts w:ascii="Times New Roman" w:hAnsi="Times New Roman"/>
              </w:rPr>
              <w:t>4</w:t>
            </w:r>
            <w:r w:rsidRPr="00784ABD">
              <w:rPr>
                <w:rFonts w:ascii="Times New Roman" w:hAnsi="Times New Roman"/>
              </w:rPr>
              <w:t xml:space="preserve"> году</w:t>
            </w:r>
            <w:r w:rsidRPr="00784ABD"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Формула расчета и</w:t>
            </w:r>
            <w:r w:rsidRPr="00784ABD">
              <w:rPr>
                <w:rFonts w:ascii="Times New Roman" w:hAnsi="Times New Roman" w:cs="Times New Roman"/>
              </w:rPr>
              <w:t>н</w:t>
            </w:r>
            <w:r w:rsidRPr="00784ABD">
              <w:rPr>
                <w:rFonts w:ascii="Times New Roman" w:hAnsi="Times New Roman" w:cs="Times New Roman"/>
              </w:rPr>
              <w:t>дикатора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Мер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>приятия, влия</w:t>
            </w:r>
            <w:r w:rsidRPr="00784ABD">
              <w:rPr>
                <w:rFonts w:ascii="Times New Roman" w:hAnsi="Times New Roman" w:cs="Times New Roman"/>
              </w:rPr>
              <w:t>ю</w:t>
            </w:r>
            <w:r w:rsidRPr="00784ABD">
              <w:rPr>
                <w:rFonts w:ascii="Times New Roman" w:hAnsi="Times New Roman" w:cs="Times New Roman"/>
              </w:rPr>
              <w:t>щие на значение индик</w:t>
            </w:r>
            <w:r w:rsidRPr="00784ABD">
              <w:rPr>
                <w:rFonts w:ascii="Times New Roman" w:hAnsi="Times New Roman" w:cs="Times New Roman"/>
              </w:rPr>
              <w:t>а</w:t>
            </w:r>
            <w:r w:rsidRPr="00784ABD">
              <w:rPr>
                <w:rFonts w:ascii="Times New Roman" w:hAnsi="Times New Roman" w:cs="Times New Roman"/>
              </w:rPr>
              <w:t>тора (номер п.п.)</w:t>
            </w:r>
          </w:p>
        </w:tc>
      </w:tr>
      <w:tr w:rsidR="00B84F15" w:rsidRPr="00784ABD" w:rsidTr="00772378">
        <w:trPr>
          <w:trHeight w:val="48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3</w:t>
            </w:r>
            <w:r w:rsidR="00B84F15"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4</w:t>
            </w:r>
            <w:r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5</w:t>
            </w:r>
            <w:r w:rsidRPr="00784ABD">
              <w:rPr>
                <w:rFonts w:ascii="Times New Roman" w:hAnsi="Times New Roman" w:cs="Times New Roman"/>
              </w:rPr>
              <w:t xml:space="preserve"> год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 xml:space="preserve"> (текущий)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6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7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8015F2">
              <w:rPr>
                <w:rFonts w:ascii="Times New Roman" w:hAnsi="Times New Roman" w:cs="Times New Roman"/>
              </w:rPr>
              <w:t>8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="00B84F15" w:rsidRPr="00784AB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015F2" w:rsidRPr="00784ABD" w:rsidTr="00772378">
        <w:trPr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Default="008015F2" w:rsidP="008015F2">
            <w:pPr>
              <w:spacing w:after="0"/>
            </w:pPr>
            <w:r w:rsidRPr="000D6813">
              <w:rPr>
                <w:rFonts w:ascii="Times New Roman" w:hAnsi="Times New Roman"/>
              </w:rPr>
              <w:t>План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Default="008015F2" w:rsidP="008015F2">
            <w:pPr>
              <w:spacing w:after="0"/>
            </w:pPr>
            <w:r w:rsidRPr="000D6813">
              <w:rPr>
                <w:rFonts w:ascii="Times New Roman" w:hAnsi="Times New Roman"/>
              </w:rPr>
              <w:t>План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84F15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D33D29" w:rsidP="008015F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84F15" w:rsidRPr="00784A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972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Наименование Подпрограммы: </w:t>
            </w:r>
            <w:r w:rsidRPr="00784ABD">
              <w:rPr>
                <w:rFonts w:ascii="Times New Roman" w:hAnsi="Times New Roman" w:cs="Times New Roman"/>
                <w:b/>
                <w:u w:val="single"/>
              </w:rPr>
              <w:t>Развитие транспортной системы МО Таежнинский сельсовет</w:t>
            </w:r>
          </w:p>
        </w:tc>
      </w:tr>
      <w:tr w:rsidR="008015F2" w:rsidRPr="00784ABD" w:rsidTr="00772378">
        <w:trPr>
          <w:trHeight w:val="129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Norma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Прирост протяженн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>сти автомобильных дорог общего польз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>вания местного знач</w:t>
            </w:r>
            <w:r w:rsidRPr="00784ABD">
              <w:rPr>
                <w:rFonts w:ascii="Times New Roman" w:hAnsi="Times New Roman" w:cs="Times New Roman"/>
              </w:rPr>
              <w:t>е</w:t>
            </w:r>
            <w:r w:rsidRPr="00784ABD">
              <w:rPr>
                <w:rFonts w:ascii="Times New Roman" w:hAnsi="Times New Roman" w:cs="Times New Roman"/>
              </w:rPr>
              <w:t>ния к общей протяже</w:t>
            </w:r>
            <w:r w:rsidRPr="00784ABD">
              <w:rPr>
                <w:rFonts w:ascii="Times New Roman" w:hAnsi="Times New Roman" w:cs="Times New Roman"/>
              </w:rPr>
              <w:t>н</w:t>
            </w:r>
            <w:r w:rsidRPr="00784ABD">
              <w:rPr>
                <w:rFonts w:ascii="Times New Roman" w:hAnsi="Times New Roman" w:cs="Times New Roman"/>
              </w:rPr>
              <w:t xml:space="preserve">ности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>км</w:t>
            </w:r>
            <w:proofErr w:type="gramEnd"/>
            <w:r w:rsidRPr="00784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</w:t>
            </w:r>
            <w:r w:rsidRPr="00784ABD">
              <w:rPr>
                <w:rFonts w:ascii="Times New Roman" w:hAnsi="Times New Roman" w:cs="Times New Roman"/>
              </w:rPr>
              <w:t>а</w:t>
            </w:r>
            <w:r w:rsidRPr="00784ABD">
              <w:rPr>
                <w:rFonts w:ascii="Times New Roman" w:hAnsi="Times New Roman" w:cs="Times New Roman"/>
              </w:rPr>
              <w:t>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</w:tr>
      <w:tr w:rsidR="008015F2" w:rsidRPr="00784ABD" w:rsidTr="00772378">
        <w:trPr>
          <w:trHeight w:val="1862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>Протяженность авт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мобильных дорог о</w:t>
            </w:r>
            <w:r w:rsidRPr="00784ABD">
              <w:rPr>
                <w:rFonts w:ascii="Times New Roman" w:hAnsi="Times New Roman"/>
              </w:rPr>
              <w:t>б</w:t>
            </w:r>
            <w:r w:rsidRPr="00784ABD">
              <w:rPr>
                <w:rFonts w:ascii="Times New Roman" w:hAnsi="Times New Roman"/>
              </w:rPr>
              <w:t>щего пользования м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>стного значения, не отвечающих нормати</w:t>
            </w:r>
            <w:r w:rsidRPr="00784ABD">
              <w:rPr>
                <w:rFonts w:ascii="Times New Roman" w:hAnsi="Times New Roman"/>
              </w:rPr>
              <w:t>в</w:t>
            </w:r>
            <w:r w:rsidRPr="00784ABD">
              <w:rPr>
                <w:rFonts w:ascii="Times New Roman" w:hAnsi="Times New Roman"/>
              </w:rPr>
              <w:t xml:space="preserve">ным требованиям и их удельный вес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>км</w:t>
            </w:r>
            <w:proofErr w:type="gramEnd"/>
            <w:r w:rsidRPr="00784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>Отношение протяже</w:t>
            </w:r>
            <w:r w:rsidRPr="00784ABD">
              <w:rPr>
                <w:rFonts w:ascii="Times New Roman" w:hAnsi="Times New Roman"/>
              </w:rPr>
              <w:t>н</w:t>
            </w:r>
            <w:r w:rsidRPr="00784ABD">
              <w:rPr>
                <w:rFonts w:ascii="Times New Roman" w:hAnsi="Times New Roman"/>
              </w:rPr>
              <w:t>ности автомобильных дорог общего польз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вания местного знач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>ния, не отвечающих нормативным треб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ваниям к общей пр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тяженности автом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 xml:space="preserve">бильных дорог 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5F2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; 1.2; 1.3; 1.4; 1.5; 1.6; 1.7;</w:t>
            </w:r>
            <w:r w:rsidRPr="00784ABD">
              <w:rPr>
                <w:rFonts w:ascii="Times New Roman" w:hAnsi="Times New Roman" w:cs="Times New Roman"/>
              </w:rPr>
              <w:t>1.8;</w:t>
            </w:r>
          </w:p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8015F2" w:rsidRPr="00784ABD" w:rsidTr="00772378">
        <w:trPr>
          <w:trHeight w:val="354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015F2" w:rsidRPr="00784ABD" w:rsidTr="00772378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Снижение количества зарегистрированных дорожно-транспортных происшествий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</w:t>
            </w:r>
            <w:r w:rsidRPr="00784ABD">
              <w:rPr>
                <w:rFonts w:ascii="Times New Roman" w:hAnsi="Times New Roman" w:cs="Times New Roman"/>
              </w:rPr>
              <w:t>а</w:t>
            </w:r>
            <w:r w:rsidRPr="00784ABD">
              <w:rPr>
                <w:rFonts w:ascii="Times New Roman" w:hAnsi="Times New Roman" w:cs="Times New Roman"/>
              </w:rPr>
              <w:t>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8015F2" w:rsidRPr="00784ABD" w:rsidTr="00772378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>Увеличение доли пр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тяженности автом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lastRenderedPageBreak/>
              <w:t xml:space="preserve">бильных дорог общего пользования местного значения, </w:t>
            </w:r>
            <w:proofErr w:type="gramStart"/>
            <w:r w:rsidRPr="00784ABD">
              <w:rPr>
                <w:rFonts w:ascii="Times New Roman" w:hAnsi="Times New Roman"/>
              </w:rPr>
              <w:t>работы</w:t>
            </w:r>
            <w:proofErr w:type="gramEnd"/>
            <w:r w:rsidRPr="00784ABD">
              <w:rPr>
                <w:rFonts w:ascii="Times New Roman" w:hAnsi="Times New Roman"/>
              </w:rPr>
              <w:t xml:space="preserve"> по содержанию которых выполняются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>протяже</w:t>
            </w:r>
            <w:r w:rsidRPr="00784ABD">
              <w:rPr>
                <w:rFonts w:ascii="Times New Roman" w:hAnsi="Times New Roman"/>
              </w:rPr>
              <w:t>н</w:t>
            </w:r>
            <w:r w:rsidRPr="00784ABD">
              <w:rPr>
                <w:rFonts w:ascii="Times New Roman" w:hAnsi="Times New Roman"/>
              </w:rPr>
              <w:t xml:space="preserve">ности автомобильных </w:t>
            </w:r>
            <w:r w:rsidRPr="00784ABD">
              <w:rPr>
                <w:rFonts w:ascii="Times New Roman" w:hAnsi="Times New Roman"/>
              </w:rPr>
              <w:lastRenderedPageBreak/>
              <w:t>дорог общего польз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вания местного знач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 xml:space="preserve">ния, </w:t>
            </w:r>
            <w:proofErr w:type="gramStart"/>
            <w:r w:rsidRPr="00784ABD">
              <w:rPr>
                <w:rFonts w:ascii="Times New Roman" w:hAnsi="Times New Roman"/>
              </w:rPr>
              <w:t>работы</w:t>
            </w:r>
            <w:proofErr w:type="gramEnd"/>
            <w:r w:rsidRPr="00784ABD">
              <w:rPr>
                <w:rFonts w:ascii="Times New Roman" w:hAnsi="Times New Roman"/>
              </w:rPr>
              <w:t xml:space="preserve"> по соде</w:t>
            </w:r>
            <w:r w:rsidRPr="00784ABD">
              <w:rPr>
                <w:rFonts w:ascii="Times New Roman" w:hAnsi="Times New Roman"/>
              </w:rPr>
              <w:t>р</w:t>
            </w:r>
            <w:r w:rsidRPr="00784ABD">
              <w:rPr>
                <w:rFonts w:ascii="Times New Roman" w:hAnsi="Times New Roman"/>
              </w:rPr>
              <w:t>жанию которых в</w:t>
            </w:r>
            <w:r w:rsidRPr="00784ABD">
              <w:rPr>
                <w:rFonts w:ascii="Times New Roman" w:hAnsi="Times New Roman"/>
              </w:rPr>
              <w:t>ы</w:t>
            </w:r>
            <w:r w:rsidRPr="00784ABD">
              <w:rPr>
                <w:rFonts w:ascii="Times New Roman" w:hAnsi="Times New Roman"/>
              </w:rPr>
              <w:t>полняются в объеме действующих норм</w:t>
            </w:r>
            <w:r w:rsidRPr="00784ABD">
              <w:rPr>
                <w:rFonts w:ascii="Times New Roman" w:hAnsi="Times New Roman"/>
              </w:rPr>
              <w:t>а</w:t>
            </w:r>
            <w:r w:rsidRPr="00784ABD">
              <w:rPr>
                <w:rFonts w:ascii="Times New Roman" w:hAnsi="Times New Roman"/>
              </w:rPr>
              <w:t>тивов к общей прот</w:t>
            </w:r>
            <w:r w:rsidRPr="00784ABD">
              <w:rPr>
                <w:rFonts w:ascii="Times New Roman" w:hAnsi="Times New Roman"/>
              </w:rPr>
              <w:t>я</w:t>
            </w:r>
            <w:r w:rsidRPr="00784ABD">
              <w:rPr>
                <w:rFonts w:ascii="Times New Roman" w:hAnsi="Times New Roman"/>
              </w:rPr>
              <w:t>женности автом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бильных дорог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; 1.2</w:t>
            </w:r>
          </w:p>
        </w:tc>
      </w:tr>
      <w:tr w:rsidR="008015F2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на которой проведены</w:t>
            </w:r>
            <w:r>
              <w:rPr>
                <w:rFonts w:ascii="Times New Roman" w:hAnsi="Times New Roman"/>
              </w:rPr>
              <w:t xml:space="preserve"> </w:t>
            </w:r>
            <w:r w:rsidRPr="00784ABD">
              <w:rPr>
                <w:rFonts w:ascii="Times New Roman" w:hAnsi="Times New Roman"/>
              </w:rPr>
              <w:t xml:space="preserve">работы по ремонту и капитальному ремонту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>протяже</w:t>
            </w:r>
            <w:r w:rsidRPr="00784ABD">
              <w:rPr>
                <w:rFonts w:ascii="Times New Roman" w:hAnsi="Times New Roman"/>
              </w:rPr>
              <w:t>н</w:t>
            </w:r>
            <w:r w:rsidRPr="00784ABD">
              <w:rPr>
                <w:rFonts w:ascii="Times New Roman" w:hAnsi="Times New Roman"/>
              </w:rPr>
              <w:t>ности автомобильных дорог общего польз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вания местного знач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>ния, на которой пр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ведены</w:t>
            </w:r>
            <w:r>
              <w:rPr>
                <w:rFonts w:ascii="Times New Roman" w:hAnsi="Times New Roman"/>
              </w:rPr>
              <w:t xml:space="preserve"> </w:t>
            </w:r>
            <w:r w:rsidRPr="00784ABD">
              <w:rPr>
                <w:rFonts w:ascii="Times New Roman" w:hAnsi="Times New Roman"/>
              </w:rPr>
              <w:t>работы по р</w:t>
            </w:r>
            <w:r w:rsidRPr="00784ABD">
              <w:rPr>
                <w:rFonts w:ascii="Times New Roman" w:hAnsi="Times New Roman"/>
              </w:rPr>
              <w:t>е</w:t>
            </w:r>
            <w:r w:rsidRPr="00784ABD">
              <w:rPr>
                <w:rFonts w:ascii="Times New Roman" w:hAnsi="Times New Roman"/>
              </w:rPr>
              <w:t>монту и капитальному ремонту к общей пр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тяженности автом</w:t>
            </w:r>
            <w:r w:rsidRPr="00784ABD">
              <w:rPr>
                <w:rFonts w:ascii="Times New Roman" w:hAnsi="Times New Roman"/>
              </w:rPr>
              <w:t>о</w:t>
            </w:r>
            <w:r w:rsidRPr="00784ABD">
              <w:rPr>
                <w:rFonts w:ascii="Times New Roman" w:hAnsi="Times New Roman"/>
              </w:rPr>
              <w:t>бильных дорог</w:t>
            </w:r>
            <w:proofErr w:type="gramEnd"/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4ABD"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; 1.2</w:t>
            </w:r>
          </w:p>
        </w:tc>
      </w:tr>
      <w:tr w:rsidR="008015F2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Социальный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</w:t>
            </w:r>
            <w:r w:rsidRPr="00784ABD">
              <w:rPr>
                <w:rFonts w:ascii="Times New Roman" w:hAnsi="Times New Roman" w:cs="Times New Roman"/>
              </w:rPr>
              <w:t>т</w:t>
            </w:r>
            <w:r w:rsidRPr="00784ABD">
              <w:rPr>
                <w:rFonts w:ascii="Times New Roman" w:hAnsi="Times New Roman" w:cs="Times New Roman"/>
              </w:rPr>
              <w:t>ва лиц раненых в р</w:t>
            </w:r>
            <w:r w:rsidRPr="00784ABD">
              <w:rPr>
                <w:rFonts w:ascii="Times New Roman" w:hAnsi="Times New Roman" w:cs="Times New Roman"/>
              </w:rPr>
              <w:t>е</w:t>
            </w:r>
            <w:r w:rsidRPr="00784ABD">
              <w:rPr>
                <w:rFonts w:ascii="Times New Roman" w:hAnsi="Times New Roman" w:cs="Times New Roman"/>
              </w:rPr>
              <w:t>зультате ДТП к чи</w:t>
            </w:r>
            <w:r w:rsidRPr="00784ABD">
              <w:rPr>
                <w:rFonts w:ascii="Times New Roman" w:hAnsi="Times New Roman" w:cs="Times New Roman"/>
              </w:rPr>
              <w:t>с</w:t>
            </w:r>
            <w:r w:rsidRPr="00784ABD">
              <w:rPr>
                <w:rFonts w:ascii="Times New Roman" w:hAnsi="Times New Roman" w:cs="Times New Roman"/>
              </w:rPr>
              <w:t>ленности постоянно проживающего нас</w:t>
            </w:r>
            <w:r w:rsidRPr="00784ABD">
              <w:rPr>
                <w:rFonts w:ascii="Times New Roman" w:hAnsi="Times New Roman" w:cs="Times New Roman"/>
              </w:rPr>
              <w:t>е</w:t>
            </w:r>
            <w:r w:rsidRPr="00784ABD">
              <w:rPr>
                <w:rFonts w:ascii="Times New Roman" w:hAnsi="Times New Roman" w:cs="Times New Roman"/>
              </w:rPr>
              <w:t>ления (тыс</w:t>
            </w:r>
            <w:proofErr w:type="gramStart"/>
            <w:r w:rsidRPr="00784ABD">
              <w:rPr>
                <w:rFonts w:ascii="Times New Roman" w:hAnsi="Times New Roman" w:cs="Times New Roman"/>
              </w:rPr>
              <w:t>.ч</w:t>
            </w:r>
            <w:proofErr w:type="gramEnd"/>
            <w:r w:rsidRPr="00784ABD">
              <w:rPr>
                <w:rFonts w:ascii="Times New Roman" w:hAnsi="Times New Roman" w:cs="Times New Roman"/>
              </w:rPr>
              <w:t>ел.) в о</w:t>
            </w:r>
            <w:r w:rsidRPr="00784ABD">
              <w:rPr>
                <w:rFonts w:ascii="Times New Roman" w:hAnsi="Times New Roman" w:cs="Times New Roman"/>
              </w:rPr>
              <w:t>т</w:t>
            </w:r>
            <w:r w:rsidRPr="00784ABD">
              <w:rPr>
                <w:rFonts w:ascii="Times New Roman" w:hAnsi="Times New Roman" w:cs="Times New Roman"/>
              </w:rPr>
              <w:t>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015F2" w:rsidRPr="00784ABD" w:rsidTr="00772378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Транспортный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E84E0A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E0A" w:rsidRPr="00784ABD" w:rsidRDefault="00E84E0A" w:rsidP="00E84E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</w:t>
            </w:r>
            <w:r w:rsidRPr="00784ABD">
              <w:rPr>
                <w:rFonts w:ascii="Times New Roman" w:hAnsi="Times New Roman" w:cs="Times New Roman"/>
              </w:rPr>
              <w:t>т</w:t>
            </w:r>
            <w:r w:rsidRPr="00784ABD">
              <w:rPr>
                <w:rFonts w:ascii="Times New Roman" w:hAnsi="Times New Roman" w:cs="Times New Roman"/>
              </w:rPr>
              <w:t>ва лиц раненых в р</w:t>
            </w:r>
            <w:r w:rsidRPr="00784ABD">
              <w:rPr>
                <w:rFonts w:ascii="Times New Roman" w:hAnsi="Times New Roman" w:cs="Times New Roman"/>
              </w:rPr>
              <w:t>е</w:t>
            </w:r>
            <w:r w:rsidRPr="00784ABD">
              <w:rPr>
                <w:rFonts w:ascii="Times New Roman" w:hAnsi="Times New Roman" w:cs="Times New Roman"/>
              </w:rPr>
              <w:t>зультате ДТП к кол</w:t>
            </w:r>
            <w:r w:rsidRPr="00784ABD">
              <w:rPr>
                <w:rFonts w:ascii="Times New Roman" w:hAnsi="Times New Roman" w:cs="Times New Roman"/>
              </w:rPr>
              <w:t>и</w:t>
            </w:r>
            <w:r w:rsidRPr="00784ABD">
              <w:rPr>
                <w:rFonts w:ascii="Times New Roman" w:hAnsi="Times New Roman" w:cs="Times New Roman"/>
              </w:rPr>
              <w:t>честву зарегистрир</w:t>
            </w:r>
            <w:r w:rsidRPr="00784ABD">
              <w:rPr>
                <w:rFonts w:ascii="Times New Roman" w:hAnsi="Times New Roman" w:cs="Times New Roman"/>
              </w:rPr>
              <w:t>о</w:t>
            </w:r>
            <w:r w:rsidRPr="00784ABD">
              <w:rPr>
                <w:rFonts w:ascii="Times New Roman" w:hAnsi="Times New Roman" w:cs="Times New Roman"/>
              </w:rPr>
              <w:t>ванных транспортных средств (тыс.ед.) в отчетном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84F15" w:rsidRPr="00784ABD" w:rsidRDefault="00B84F15" w:rsidP="00B84F15">
      <w:pPr>
        <w:rPr>
          <w:sz w:val="20"/>
          <w:szCs w:val="20"/>
        </w:rPr>
      </w:pPr>
    </w:p>
    <w:p w:rsidR="00B84F15" w:rsidRDefault="00B84F15" w:rsidP="000721B7">
      <w:pPr>
        <w:pStyle w:val="ConsPlusCell"/>
      </w:pPr>
    </w:p>
    <w:sectPr w:rsidR="00B84F15" w:rsidSect="004A4DAE">
      <w:headerReference w:type="default" r:id="rId9"/>
      <w:footerReference w:type="default" r:id="rId10"/>
      <w:pgSz w:w="16840" w:h="11907" w:orient="landscape" w:code="9"/>
      <w:pgMar w:top="993" w:right="680" w:bottom="1418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762" w:rsidRDefault="00A61762" w:rsidP="00543DCA">
      <w:pPr>
        <w:spacing w:after="0" w:line="240" w:lineRule="auto"/>
      </w:pPr>
      <w:r>
        <w:separator/>
      </w:r>
    </w:p>
  </w:endnote>
  <w:endnote w:type="continuationSeparator" w:id="0">
    <w:p w:rsidR="00A61762" w:rsidRDefault="00A61762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62" w:rsidRPr="00212D25" w:rsidRDefault="00A61762" w:rsidP="00212D25">
    <w:pPr>
      <w:pStyle w:val="a5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762" w:rsidRDefault="00A61762" w:rsidP="00543DCA">
      <w:pPr>
        <w:spacing w:after="0" w:line="240" w:lineRule="auto"/>
      </w:pPr>
      <w:r>
        <w:separator/>
      </w:r>
    </w:p>
  </w:footnote>
  <w:footnote w:type="continuationSeparator" w:id="0">
    <w:p w:rsidR="00A61762" w:rsidRDefault="00A61762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62" w:rsidRDefault="00A6176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03546A"/>
    <w:multiLevelType w:val="hybridMultilevel"/>
    <w:tmpl w:val="6F6E72BE"/>
    <w:lvl w:ilvl="0" w:tplc="3B629E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7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8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6"/>
  </w:num>
  <w:num w:numId="17">
    <w:abstractNumId w:val="21"/>
  </w:num>
  <w:num w:numId="18">
    <w:abstractNumId w:val="20"/>
  </w:num>
  <w:num w:numId="19">
    <w:abstractNumId w:val="19"/>
  </w:num>
  <w:num w:numId="20">
    <w:abstractNumId w:val="17"/>
  </w:num>
  <w:num w:numId="21">
    <w:abstractNumId w:val="15"/>
  </w:num>
  <w:num w:numId="22">
    <w:abstractNumId w:val="11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2E3"/>
    <w:rsid w:val="00002509"/>
    <w:rsid w:val="00063DDF"/>
    <w:rsid w:val="000721B7"/>
    <w:rsid w:val="00077EB2"/>
    <w:rsid w:val="000809BA"/>
    <w:rsid w:val="00091A11"/>
    <w:rsid w:val="000A33D7"/>
    <w:rsid w:val="000C2C46"/>
    <w:rsid w:val="00121191"/>
    <w:rsid w:val="001248D5"/>
    <w:rsid w:val="00126E21"/>
    <w:rsid w:val="00144C47"/>
    <w:rsid w:val="0019110C"/>
    <w:rsid w:val="001A690E"/>
    <w:rsid w:val="001A738F"/>
    <w:rsid w:val="001B1A21"/>
    <w:rsid w:val="001C5094"/>
    <w:rsid w:val="001E38B5"/>
    <w:rsid w:val="00212CB4"/>
    <w:rsid w:val="00212D25"/>
    <w:rsid w:val="002244AB"/>
    <w:rsid w:val="0022752E"/>
    <w:rsid w:val="00252FC7"/>
    <w:rsid w:val="002650D5"/>
    <w:rsid w:val="002929A8"/>
    <w:rsid w:val="0029401B"/>
    <w:rsid w:val="002968E0"/>
    <w:rsid w:val="002A4DE0"/>
    <w:rsid w:val="002B0094"/>
    <w:rsid w:val="002C19EB"/>
    <w:rsid w:val="002C5EF2"/>
    <w:rsid w:val="002D68D9"/>
    <w:rsid w:val="00320152"/>
    <w:rsid w:val="003224FF"/>
    <w:rsid w:val="00342100"/>
    <w:rsid w:val="00357F2C"/>
    <w:rsid w:val="00360831"/>
    <w:rsid w:val="00361BF0"/>
    <w:rsid w:val="0036610B"/>
    <w:rsid w:val="00377A57"/>
    <w:rsid w:val="00386921"/>
    <w:rsid w:val="003A4EF0"/>
    <w:rsid w:val="003B0F9E"/>
    <w:rsid w:val="003B3B2B"/>
    <w:rsid w:val="003D0E98"/>
    <w:rsid w:val="003D3F0D"/>
    <w:rsid w:val="003E5F8B"/>
    <w:rsid w:val="003F1475"/>
    <w:rsid w:val="003F2E6B"/>
    <w:rsid w:val="003F7010"/>
    <w:rsid w:val="00402BB4"/>
    <w:rsid w:val="00405E8C"/>
    <w:rsid w:val="00412356"/>
    <w:rsid w:val="0041492A"/>
    <w:rsid w:val="004238DA"/>
    <w:rsid w:val="00440B98"/>
    <w:rsid w:val="00453297"/>
    <w:rsid w:val="00465650"/>
    <w:rsid w:val="00476F0B"/>
    <w:rsid w:val="004777B9"/>
    <w:rsid w:val="004A4DAE"/>
    <w:rsid w:val="004D0CD5"/>
    <w:rsid w:val="004E318B"/>
    <w:rsid w:val="004E4F53"/>
    <w:rsid w:val="00516976"/>
    <w:rsid w:val="00524D66"/>
    <w:rsid w:val="00542996"/>
    <w:rsid w:val="00543DCA"/>
    <w:rsid w:val="0055191E"/>
    <w:rsid w:val="005602AE"/>
    <w:rsid w:val="005639C6"/>
    <w:rsid w:val="005642FB"/>
    <w:rsid w:val="00573FA5"/>
    <w:rsid w:val="005936E0"/>
    <w:rsid w:val="005B796E"/>
    <w:rsid w:val="005C1088"/>
    <w:rsid w:val="005E0EA6"/>
    <w:rsid w:val="006075D5"/>
    <w:rsid w:val="00612289"/>
    <w:rsid w:val="006263FE"/>
    <w:rsid w:val="00645C7C"/>
    <w:rsid w:val="006A3180"/>
    <w:rsid w:val="006A3557"/>
    <w:rsid w:val="006C6213"/>
    <w:rsid w:val="006D14AD"/>
    <w:rsid w:val="006D27FD"/>
    <w:rsid w:val="006D2DA4"/>
    <w:rsid w:val="006E039F"/>
    <w:rsid w:val="006E55F6"/>
    <w:rsid w:val="006F535C"/>
    <w:rsid w:val="00707FC7"/>
    <w:rsid w:val="00735E45"/>
    <w:rsid w:val="00766156"/>
    <w:rsid w:val="00772378"/>
    <w:rsid w:val="007732E3"/>
    <w:rsid w:val="00775F92"/>
    <w:rsid w:val="0078217A"/>
    <w:rsid w:val="007C681E"/>
    <w:rsid w:val="007E7D46"/>
    <w:rsid w:val="007F116A"/>
    <w:rsid w:val="00800434"/>
    <w:rsid w:val="008015F2"/>
    <w:rsid w:val="00843B2E"/>
    <w:rsid w:val="00844904"/>
    <w:rsid w:val="0087359D"/>
    <w:rsid w:val="00881004"/>
    <w:rsid w:val="00895081"/>
    <w:rsid w:val="008A090D"/>
    <w:rsid w:val="008A7323"/>
    <w:rsid w:val="008C327C"/>
    <w:rsid w:val="008D491E"/>
    <w:rsid w:val="008E76B1"/>
    <w:rsid w:val="009030BD"/>
    <w:rsid w:val="0091572F"/>
    <w:rsid w:val="00930632"/>
    <w:rsid w:val="00956D8B"/>
    <w:rsid w:val="0095781C"/>
    <w:rsid w:val="00990A67"/>
    <w:rsid w:val="009B4CBE"/>
    <w:rsid w:val="009D0430"/>
    <w:rsid w:val="009D5E85"/>
    <w:rsid w:val="009D68E8"/>
    <w:rsid w:val="009E4784"/>
    <w:rsid w:val="009E74C5"/>
    <w:rsid w:val="009F57CC"/>
    <w:rsid w:val="009F7A6D"/>
    <w:rsid w:val="00A0003B"/>
    <w:rsid w:val="00A30E14"/>
    <w:rsid w:val="00A44960"/>
    <w:rsid w:val="00A61762"/>
    <w:rsid w:val="00A66FF1"/>
    <w:rsid w:val="00A84C1F"/>
    <w:rsid w:val="00A862A5"/>
    <w:rsid w:val="00AB7A4E"/>
    <w:rsid w:val="00AC3458"/>
    <w:rsid w:val="00AE0B51"/>
    <w:rsid w:val="00B04DBC"/>
    <w:rsid w:val="00B06BEA"/>
    <w:rsid w:val="00B15F1E"/>
    <w:rsid w:val="00B3399D"/>
    <w:rsid w:val="00B44482"/>
    <w:rsid w:val="00B559E4"/>
    <w:rsid w:val="00B81DB1"/>
    <w:rsid w:val="00B82D74"/>
    <w:rsid w:val="00B84F15"/>
    <w:rsid w:val="00BB2615"/>
    <w:rsid w:val="00BC262E"/>
    <w:rsid w:val="00BD762C"/>
    <w:rsid w:val="00BE1EC7"/>
    <w:rsid w:val="00BE5743"/>
    <w:rsid w:val="00BF0E84"/>
    <w:rsid w:val="00C106D5"/>
    <w:rsid w:val="00C132C5"/>
    <w:rsid w:val="00C46F9C"/>
    <w:rsid w:val="00C5350E"/>
    <w:rsid w:val="00C7215E"/>
    <w:rsid w:val="00C76629"/>
    <w:rsid w:val="00C8025F"/>
    <w:rsid w:val="00C84707"/>
    <w:rsid w:val="00C916CC"/>
    <w:rsid w:val="00C9690C"/>
    <w:rsid w:val="00CA0837"/>
    <w:rsid w:val="00CC0A04"/>
    <w:rsid w:val="00CC0ACF"/>
    <w:rsid w:val="00CC69AE"/>
    <w:rsid w:val="00CE0BA3"/>
    <w:rsid w:val="00D058B4"/>
    <w:rsid w:val="00D067E8"/>
    <w:rsid w:val="00D113B6"/>
    <w:rsid w:val="00D23704"/>
    <w:rsid w:val="00D267C1"/>
    <w:rsid w:val="00D33D29"/>
    <w:rsid w:val="00D91532"/>
    <w:rsid w:val="00DA1E84"/>
    <w:rsid w:val="00DB5006"/>
    <w:rsid w:val="00E079C8"/>
    <w:rsid w:val="00E07B6B"/>
    <w:rsid w:val="00E32E79"/>
    <w:rsid w:val="00E4385B"/>
    <w:rsid w:val="00E561A9"/>
    <w:rsid w:val="00E715DA"/>
    <w:rsid w:val="00E84E0A"/>
    <w:rsid w:val="00EA46E7"/>
    <w:rsid w:val="00EA5668"/>
    <w:rsid w:val="00EC244C"/>
    <w:rsid w:val="00EC461D"/>
    <w:rsid w:val="00EF2C39"/>
    <w:rsid w:val="00F03399"/>
    <w:rsid w:val="00F04381"/>
    <w:rsid w:val="00F40983"/>
    <w:rsid w:val="00F421E8"/>
    <w:rsid w:val="00F644A1"/>
    <w:rsid w:val="00F70B0A"/>
    <w:rsid w:val="00F73E72"/>
    <w:rsid w:val="00F84397"/>
    <w:rsid w:val="00FB178B"/>
    <w:rsid w:val="00FC72A5"/>
    <w:rsid w:val="00FD2CC2"/>
    <w:rsid w:val="00FE24D8"/>
    <w:rsid w:val="00FE442E"/>
    <w:rsid w:val="00FE6A71"/>
    <w:rsid w:val="00FF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styleId="af0">
    <w:name w:val="Hyperlink"/>
    <w:basedOn w:val="a0"/>
    <w:uiPriority w:val="99"/>
    <w:unhideWhenUsed/>
    <w:rsid w:val="005429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%202015%20&#8470;172\&#1055;&#1086;&#1089;&#1090;&#1072;&#1085;&#1086;&#1074;&#1083;&#1077;&#1085;&#1080;&#1103;\&#1055;&#1088;&#1080;&#1083;&#1086;&#1078;&#1077;&#1085;&#1080;&#1077;%20&#1082;%20183\&#1055;&#1088;&#1080;&#1083;&#1086;&#1078;&#1077;&#1085;&#1080;&#1103;%20&#1082;%20&#1087;&#1086;&#1076;&#1087;&#1088;&#1086;&#1075;&#1088;&#1072;&#1084;&#1084;&#1072;&#1084;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846FB-4A6D-48CD-9008-4285D368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SPEZ</cp:lastModifiedBy>
  <cp:revision>2</cp:revision>
  <cp:lastPrinted>2016-02-18T05:40:00Z</cp:lastPrinted>
  <dcterms:created xsi:type="dcterms:W3CDTF">2016-02-18T05:40:00Z</dcterms:created>
  <dcterms:modified xsi:type="dcterms:W3CDTF">2016-02-18T05:40:00Z</dcterms:modified>
</cp:coreProperties>
</file>