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2E3" w:rsidRPr="00AF5E34" w:rsidRDefault="004E2FEE" w:rsidP="00D33D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</w:t>
      </w:r>
      <w:r w:rsidR="006D2DA4">
        <w:rPr>
          <w:rFonts w:ascii="Times New Roman" w:hAnsi="Times New Roman"/>
          <w:sz w:val="24"/>
          <w:szCs w:val="24"/>
        </w:rPr>
        <w:t>4</w:t>
      </w:r>
    </w:p>
    <w:p w:rsidR="007732E3" w:rsidRPr="00992FCE" w:rsidRDefault="007732E3" w:rsidP="00D33D29">
      <w:pPr>
        <w:pStyle w:val="ConsPlusTitle"/>
        <w:widowControl/>
        <w:ind w:firstLine="12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92FCE">
        <w:rPr>
          <w:rFonts w:ascii="Times New Roman" w:hAnsi="Times New Roman" w:cs="Times New Roman"/>
          <w:b w:val="0"/>
          <w:sz w:val="24"/>
          <w:szCs w:val="24"/>
        </w:rPr>
        <w:t>к муниципальной программе</w:t>
      </w:r>
    </w:p>
    <w:p w:rsidR="007732E3" w:rsidRPr="00992FCE" w:rsidRDefault="00B82D74" w:rsidP="00D33D29">
      <w:pPr>
        <w:pStyle w:val="ConsPlusTitle"/>
        <w:widowControl/>
        <w:ind w:firstLine="12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Таежнинского</w:t>
      </w:r>
      <w:r w:rsidR="007732E3" w:rsidRPr="00992FCE">
        <w:rPr>
          <w:rFonts w:ascii="Times New Roman" w:hAnsi="Times New Roman" w:cs="Times New Roman"/>
          <w:b w:val="0"/>
          <w:sz w:val="24"/>
          <w:szCs w:val="24"/>
        </w:rPr>
        <w:t xml:space="preserve"> сельсовета</w:t>
      </w:r>
    </w:p>
    <w:p w:rsidR="007732E3" w:rsidRDefault="007732E3" w:rsidP="00D33D29">
      <w:pPr>
        <w:pStyle w:val="ConsPlusTitle"/>
        <w:widowControl/>
        <w:ind w:left="6096" w:firstLine="12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«</w:t>
      </w:r>
      <w:r w:rsidR="009030BD">
        <w:rPr>
          <w:rFonts w:ascii="Times New Roman" w:hAnsi="Times New Roman" w:cs="Times New Roman"/>
          <w:b w:val="0"/>
          <w:sz w:val="24"/>
          <w:szCs w:val="24"/>
        </w:rPr>
        <w:t xml:space="preserve">Улучшение качества жизни </w:t>
      </w:r>
      <w:r w:rsidR="00B82D74">
        <w:rPr>
          <w:rFonts w:ascii="Times New Roman" w:hAnsi="Times New Roman" w:cs="Times New Roman"/>
          <w:b w:val="0"/>
          <w:sz w:val="24"/>
          <w:szCs w:val="24"/>
        </w:rPr>
        <w:t>населения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030BD">
        <w:rPr>
          <w:rFonts w:ascii="Times New Roman" w:hAnsi="Times New Roman" w:cs="Times New Roman"/>
          <w:b w:val="0"/>
          <w:sz w:val="24"/>
          <w:szCs w:val="24"/>
        </w:rPr>
        <w:t xml:space="preserve">МО Таежнинский </w:t>
      </w:r>
      <w:r>
        <w:rPr>
          <w:rFonts w:ascii="Times New Roman" w:hAnsi="Times New Roman" w:cs="Times New Roman"/>
          <w:b w:val="0"/>
          <w:sz w:val="24"/>
          <w:szCs w:val="24"/>
        </w:rPr>
        <w:t>сельсовет»</w:t>
      </w:r>
    </w:p>
    <w:p w:rsidR="007732E3" w:rsidRDefault="007732E3" w:rsidP="001248D5">
      <w:pPr>
        <w:pStyle w:val="ConsPlusTitle"/>
        <w:widowControl/>
        <w:tabs>
          <w:tab w:val="left" w:pos="6804"/>
        </w:tabs>
        <w:ind w:left="6804" w:right="-2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3224FF" w:rsidRDefault="003224FF" w:rsidP="007732E3">
      <w:pPr>
        <w:pStyle w:val="ConsPlusTitle"/>
        <w:widowControl/>
        <w:tabs>
          <w:tab w:val="left" w:pos="6804"/>
        </w:tabs>
        <w:ind w:left="6804" w:right="-2"/>
        <w:rPr>
          <w:rFonts w:ascii="Times New Roman" w:hAnsi="Times New Roman" w:cs="Times New Roman"/>
          <w:b w:val="0"/>
          <w:sz w:val="24"/>
          <w:szCs w:val="24"/>
        </w:rPr>
      </w:pPr>
    </w:p>
    <w:p w:rsidR="007732E3" w:rsidRPr="003A0469" w:rsidRDefault="007732E3" w:rsidP="007732E3">
      <w:pPr>
        <w:pStyle w:val="ConsPlusTitle"/>
        <w:widowControl/>
        <w:tabs>
          <w:tab w:val="left" w:pos="0"/>
        </w:tabs>
        <w:ind w:right="-2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ПОДПРОГРАММА </w:t>
      </w:r>
      <w:r w:rsidR="00707FC7">
        <w:rPr>
          <w:rFonts w:ascii="Times New Roman" w:hAnsi="Times New Roman" w:cs="Times New Roman"/>
          <w:b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«</w:t>
      </w:r>
      <w:r w:rsidR="006D2DA4">
        <w:rPr>
          <w:rFonts w:ascii="Times New Roman" w:hAnsi="Times New Roman" w:cs="Times New Roman"/>
          <w:b w:val="0"/>
          <w:sz w:val="24"/>
          <w:szCs w:val="24"/>
        </w:rPr>
        <w:t>РАЗВИТИЕ ТРАНСПОРТНОЙ СИСТЕМЫ</w:t>
      </w:r>
      <w:r w:rsidRPr="003A0469">
        <w:rPr>
          <w:rFonts w:ascii="Times New Roman" w:hAnsi="Times New Roman"/>
          <w:b w:val="0"/>
          <w:sz w:val="24"/>
          <w:szCs w:val="24"/>
        </w:rPr>
        <w:t xml:space="preserve"> МО </w:t>
      </w:r>
      <w:r w:rsidR="00B82D74">
        <w:rPr>
          <w:rFonts w:ascii="Times New Roman" w:hAnsi="Times New Roman"/>
          <w:b w:val="0"/>
          <w:sz w:val="24"/>
          <w:szCs w:val="24"/>
        </w:rPr>
        <w:t>ТАЕЖНИНСКИЙ</w:t>
      </w:r>
      <w:r w:rsidRPr="003A0469">
        <w:rPr>
          <w:rFonts w:ascii="Times New Roman" w:hAnsi="Times New Roman"/>
          <w:b w:val="0"/>
          <w:sz w:val="24"/>
          <w:szCs w:val="24"/>
        </w:rPr>
        <w:t xml:space="preserve"> СЕЛЬСОВЕТ</w:t>
      </w:r>
      <w:r w:rsidRPr="003A0469"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7732E3" w:rsidRDefault="007732E3" w:rsidP="007732E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D33D29" w:rsidRDefault="007732E3" w:rsidP="00D33D29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ПАСПОРТ ПОДПР</w:t>
      </w:r>
      <w:r w:rsidR="00D33D29">
        <w:rPr>
          <w:rFonts w:ascii="Times New Roman" w:hAnsi="Times New Roman"/>
          <w:sz w:val="24"/>
          <w:szCs w:val="24"/>
        </w:rPr>
        <w:t>ОГРАММЫ МУНИЦИПАЛЬНОЙ ПРОГРАММЫ</w:t>
      </w:r>
    </w:p>
    <w:p w:rsidR="00D33D29" w:rsidRDefault="00B82D74" w:rsidP="00D33D29">
      <w:pPr>
        <w:widowControl w:val="0"/>
        <w:autoSpaceDE w:val="0"/>
        <w:autoSpaceDN w:val="0"/>
        <w:adjustRightInd w:val="0"/>
        <w:spacing w:after="0" w:line="240" w:lineRule="auto"/>
        <w:ind w:left="900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ТАЕЖНИН</w:t>
      </w:r>
      <w:r w:rsidR="00D33D29">
        <w:rPr>
          <w:rFonts w:ascii="Times New Roman" w:hAnsi="Times New Roman"/>
          <w:sz w:val="24"/>
          <w:szCs w:val="24"/>
        </w:rPr>
        <w:t>СКОГО СЕЛЬСОВЕТА</w:t>
      </w:r>
    </w:p>
    <w:p w:rsidR="00D33D29" w:rsidRDefault="007732E3" w:rsidP="00D33D29">
      <w:pPr>
        <w:widowControl w:val="0"/>
        <w:autoSpaceDE w:val="0"/>
        <w:autoSpaceDN w:val="0"/>
        <w:adjustRightInd w:val="0"/>
        <w:spacing w:after="0" w:line="240" w:lineRule="auto"/>
        <w:ind w:left="900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B82D74">
        <w:rPr>
          <w:rFonts w:ascii="Times New Roman" w:hAnsi="Times New Roman"/>
          <w:sz w:val="24"/>
          <w:szCs w:val="24"/>
        </w:rPr>
        <w:t xml:space="preserve">УЛУЧШЕНИЕ КАЧЕСТВА </w:t>
      </w:r>
      <w:r w:rsidR="00D33D29">
        <w:rPr>
          <w:rFonts w:ascii="Times New Roman" w:hAnsi="Times New Roman"/>
          <w:sz w:val="24"/>
          <w:szCs w:val="24"/>
        </w:rPr>
        <w:t>ЖИЗНИ НАСЕЛЕНИЯ</w:t>
      </w:r>
    </w:p>
    <w:p w:rsidR="007732E3" w:rsidRDefault="00B82D74" w:rsidP="00D33D29">
      <w:pPr>
        <w:widowControl w:val="0"/>
        <w:autoSpaceDE w:val="0"/>
        <w:autoSpaceDN w:val="0"/>
        <w:adjustRightInd w:val="0"/>
        <w:spacing w:after="0" w:line="240" w:lineRule="auto"/>
        <w:ind w:left="900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ТАЕЖНИНСКИЙ</w:t>
      </w:r>
      <w:r w:rsidR="007732E3">
        <w:rPr>
          <w:rFonts w:ascii="Times New Roman" w:hAnsi="Times New Roman"/>
          <w:sz w:val="24"/>
          <w:szCs w:val="24"/>
        </w:rPr>
        <w:t xml:space="preserve"> СЕЛЬСОВЕТ»</w:t>
      </w:r>
    </w:p>
    <w:p w:rsidR="007732E3" w:rsidRDefault="007732E3" w:rsidP="00D33D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6D2DA4">
        <w:rPr>
          <w:rFonts w:ascii="Times New Roman" w:hAnsi="Times New Roman"/>
          <w:sz w:val="24"/>
          <w:szCs w:val="24"/>
        </w:rPr>
        <w:t>РАЗВИТИЕ ТРАНСПОРТНОЙ СИСТЕМЫ</w:t>
      </w:r>
      <w:r>
        <w:rPr>
          <w:rFonts w:ascii="Times New Roman" w:hAnsi="Times New Roman"/>
          <w:sz w:val="24"/>
          <w:szCs w:val="24"/>
        </w:rPr>
        <w:t xml:space="preserve"> МО </w:t>
      </w:r>
      <w:r w:rsidR="00B82D74">
        <w:rPr>
          <w:rFonts w:ascii="Times New Roman" w:hAnsi="Times New Roman"/>
          <w:sz w:val="24"/>
          <w:szCs w:val="24"/>
        </w:rPr>
        <w:t>ТАЕЖНИНСК</w:t>
      </w:r>
      <w:r>
        <w:rPr>
          <w:rFonts w:ascii="Times New Roman" w:hAnsi="Times New Roman"/>
          <w:sz w:val="24"/>
          <w:szCs w:val="24"/>
        </w:rPr>
        <w:t>ИЙ СЕЛЬСОВЕТ»</w:t>
      </w:r>
    </w:p>
    <w:p w:rsidR="007732E3" w:rsidRDefault="007732E3" w:rsidP="007732E3">
      <w:pPr>
        <w:pStyle w:val="ConsPlusNormal"/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7655"/>
      </w:tblGrid>
      <w:tr w:rsidR="007732E3" w:rsidTr="00B15F1E">
        <w:trPr>
          <w:trHeight w:val="691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62" w:rsidRDefault="007732E3" w:rsidP="00A617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32E3" w:rsidRPr="00E37CBC" w:rsidRDefault="007732E3" w:rsidP="00A617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E37CBC" w:rsidRDefault="006D2DA4" w:rsidP="00A617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системы</w:t>
            </w:r>
            <w:r w:rsidR="007732E3" w:rsidRPr="00E37CBC">
              <w:rPr>
                <w:rFonts w:ascii="Times New Roman" w:hAnsi="Times New Roman" w:cs="Times New Roman"/>
                <w:sz w:val="24"/>
                <w:szCs w:val="24"/>
              </w:rPr>
              <w:t xml:space="preserve"> МО </w:t>
            </w:r>
            <w:r w:rsidR="00B82D74">
              <w:rPr>
                <w:rFonts w:ascii="Times New Roman" w:hAnsi="Times New Roman" w:cs="Times New Roman"/>
                <w:sz w:val="24"/>
                <w:szCs w:val="24"/>
              </w:rPr>
              <w:t>Таежнинский</w:t>
            </w:r>
            <w:r w:rsidR="007732E3" w:rsidRPr="00E37CBC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</w:tr>
      <w:tr w:rsidR="007732E3" w:rsidTr="00B15F1E">
        <w:trPr>
          <w:trHeight w:val="528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E37CBC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E37CBC" w:rsidRDefault="006D2DA4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эффективной транспортной инфраструктуры и повышение комплексной безопасности дорожного движения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32E3" w:rsidTr="00B15F1E">
        <w:trPr>
          <w:trHeight w:val="1014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E37CBC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5E0EA6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E0EA6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="006D2DA4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сохранности, модернизация и развитие улично-дорожной сети Таежнинского сельсовета</w:t>
            </w:r>
            <w:r w:rsidRPr="005E0EA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0EA6" w:rsidRPr="006D2DA4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B0094">
              <w:rPr>
                <w:rFonts w:ascii="Times New Roman" w:hAnsi="Times New Roman" w:cs="Times New Roman"/>
                <w:sz w:val="24"/>
                <w:szCs w:val="24"/>
              </w:rPr>
              <w:t>Задача 2.</w:t>
            </w:r>
            <w:r w:rsidRPr="005E0EA6">
              <w:rPr>
                <w:sz w:val="24"/>
                <w:szCs w:val="24"/>
              </w:rPr>
              <w:t xml:space="preserve"> </w:t>
            </w:r>
            <w:r w:rsidR="006D2DA4">
              <w:rPr>
                <w:rFonts w:ascii="Times New Roman" w:hAnsi="Times New Roman" w:cs="Times New Roman"/>
                <w:sz w:val="24"/>
                <w:szCs w:val="24"/>
              </w:rPr>
              <w:t>Повышение уровня организации и безопасности дорожного движения на улично-дорожной сети Таежнинского сельсовета</w:t>
            </w:r>
            <w:r w:rsidR="002B00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732E3" w:rsidTr="00B15F1E">
        <w:trPr>
          <w:trHeight w:val="6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E37CBC" w:rsidRDefault="007732E3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3FE" w:rsidRPr="00EC461D" w:rsidRDefault="006263FE" w:rsidP="002650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461D">
              <w:rPr>
                <w:rFonts w:ascii="Times New Roman" w:hAnsi="Times New Roman" w:cs="Times New Roman"/>
                <w:sz w:val="24"/>
                <w:szCs w:val="24"/>
              </w:rPr>
              <w:t xml:space="preserve">Прирост протяженности автомобильных дорог общего пользования местного значения </w:t>
            </w:r>
            <w:r w:rsidR="002D68D9" w:rsidRPr="00EC461D">
              <w:rPr>
                <w:rFonts w:ascii="Times New Roman" w:hAnsi="Times New Roman" w:cs="Times New Roman"/>
                <w:sz w:val="24"/>
                <w:szCs w:val="24"/>
              </w:rPr>
              <w:t>к общей протяженности</w:t>
            </w:r>
            <w:r w:rsidRPr="00EC46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32E3" w:rsidRPr="0087359D" w:rsidRDefault="002650D5" w:rsidP="002650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461D">
              <w:rPr>
                <w:rFonts w:ascii="Times New Roman" w:hAnsi="Times New Roman" w:cs="Times New Roman"/>
                <w:sz w:val="24"/>
                <w:szCs w:val="24"/>
              </w:rPr>
              <w:t>Протяженность автомобильных дорог общего пользования</w:t>
            </w:r>
            <w:r w:rsidRPr="0087359D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359D">
              <w:rPr>
                <w:rFonts w:ascii="Times New Roman" w:hAnsi="Times New Roman" w:cs="Times New Roman"/>
                <w:sz w:val="24"/>
                <w:szCs w:val="24"/>
              </w:rPr>
              <w:t>значения, не отвечающих нормативным требованиям и их удельный вес в общей протяженности сети</w:t>
            </w:r>
            <w:r w:rsidR="007732E3" w:rsidRPr="0087359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732E3" w:rsidRPr="0087359D" w:rsidRDefault="002650D5" w:rsidP="002650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359D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зарегистрированных дорожно-транспортных происшествий</w:t>
            </w:r>
            <w:r w:rsidR="0087359D" w:rsidRPr="0087359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359D" w:rsidRPr="0087359D" w:rsidRDefault="0087359D" w:rsidP="002650D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7359D">
              <w:rPr>
                <w:rFonts w:ascii="Times New Roman" w:hAnsi="Times New Roman"/>
                <w:sz w:val="24"/>
                <w:szCs w:val="24"/>
              </w:rPr>
              <w:t>Увеличение доли протяженности автомобильных дорог общего пользования местного значения, работы по содержанию которых выполняются;</w:t>
            </w:r>
          </w:p>
          <w:p w:rsidR="0087359D" w:rsidRPr="0087359D" w:rsidRDefault="0087359D" w:rsidP="002650D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7359D">
              <w:rPr>
                <w:rFonts w:ascii="Times New Roman" w:hAnsi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на которой проведены</w:t>
            </w:r>
            <w:r w:rsidR="00D33D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359D">
              <w:rPr>
                <w:rFonts w:ascii="Times New Roman" w:hAnsi="Times New Roman"/>
                <w:sz w:val="24"/>
                <w:szCs w:val="24"/>
              </w:rPr>
              <w:t>работы по ремонту и капитальному ремонту в общей протяженности сети;</w:t>
            </w:r>
          </w:p>
          <w:p w:rsidR="0087359D" w:rsidRPr="0087359D" w:rsidRDefault="0087359D" w:rsidP="002650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359D">
              <w:rPr>
                <w:rFonts w:ascii="Times New Roman" w:hAnsi="Times New Roman" w:cs="Times New Roman"/>
                <w:sz w:val="24"/>
                <w:szCs w:val="24"/>
              </w:rPr>
              <w:t>Социальный риск;</w:t>
            </w:r>
          </w:p>
          <w:p w:rsidR="0087359D" w:rsidRPr="0087359D" w:rsidRDefault="0087359D" w:rsidP="002650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359D">
              <w:rPr>
                <w:rFonts w:ascii="Times New Roman" w:hAnsi="Times New Roman" w:cs="Times New Roman"/>
                <w:sz w:val="24"/>
                <w:szCs w:val="24"/>
              </w:rPr>
              <w:t>Транспортный риск.</w:t>
            </w:r>
          </w:p>
        </w:tc>
      </w:tr>
      <w:tr w:rsidR="007732E3" w:rsidTr="00B15F1E">
        <w:trPr>
          <w:trHeight w:val="6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E37CBC" w:rsidRDefault="007732E3" w:rsidP="00A617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2E3" w:rsidRPr="00E37CBC" w:rsidRDefault="0064096D" w:rsidP="006A31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2014-2019</w:t>
            </w:r>
            <w:r w:rsidR="007732E3" w:rsidRPr="00E37CB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32E3" w:rsidTr="00B15F1E">
        <w:trPr>
          <w:trHeight w:val="699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E37CBC" w:rsidRDefault="007732E3" w:rsidP="00A617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Объемы и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  <w:r w:rsidR="00A61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подпрограммы по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годам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762" w:rsidRDefault="007732E3" w:rsidP="00D33D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>Общий объ</w:t>
            </w:r>
            <w:r w:rsidR="00D267C1">
              <w:rPr>
                <w:rFonts w:ascii="Times New Roman" w:hAnsi="Times New Roman" w:cs="Times New Roman"/>
                <w:sz w:val="24"/>
                <w:szCs w:val="24"/>
              </w:rPr>
              <w:t xml:space="preserve">ем финансирования на </w:t>
            </w:r>
            <w:r w:rsidR="0064096D">
              <w:rPr>
                <w:rFonts w:ascii="Times New Roman" w:hAnsi="Times New Roman" w:cs="Times New Roman"/>
                <w:sz w:val="24"/>
                <w:szCs w:val="24"/>
              </w:rPr>
              <w:t>2014-2019</w:t>
            </w: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 год составляет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3D98">
              <w:rPr>
                <w:rFonts w:ascii="Times New Roman" w:hAnsi="Times New Roman" w:cs="Times New Roman"/>
                <w:sz w:val="24"/>
                <w:szCs w:val="24"/>
              </w:rPr>
              <w:t>19 339,22</w:t>
            </w:r>
            <w:r w:rsidR="003E5F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50D5" w:rsidRPr="002A4DE0" w:rsidRDefault="007732E3" w:rsidP="00D33D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– </w:t>
            </w:r>
            <w:r w:rsidR="00203D98">
              <w:rPr>
                <w:rFonts w:ascii="Times New Roman" w:hAnsi="Times New Roman" w:cs="Times New Roman"/>
                <w:sz w:val="24"/>
                <w:szCs w:val="24"/>
              </w:rPr>
              <w:t>10 111,52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1762" w:rsidRDefault="002650D5" w:rsidP="00D33D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– </w:t>
            </w:r>
            <w:r w:rsidR="006409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E7D4F">
              <w:rPr>
                <w:rFonts w:ascii="Times New Roman" w:hAnsi="Times New Roman" w:cs="Times New Roman"/>
                <w:sz w:val="24"/>
                <w:szCs w:val="24"/>
              </w:rPr>
              <w:t> 2</w:t>
            </w:r>
            <w:r w:rsidR="0004567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4E7D4F">
              <w:rPr>
                <w:rFonts w:ascii="Times New Roman" w:hAnsi="Times New Roman" w:cs="Times New Roman"/>
                <w:sz w:val="24"/>
                <w:szCs w:val="24"/>
              </w:rPr>
              <w:t>,70</w:t>
            </w: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1762" w:rsidRDefault="007732E3" w:rsidP="00D33D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1762" w:rsidRDefault="007732E3" w:rsidP="00D33D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>2014 год всего: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1762">
              <w:rPr>
                <w:rFonts w:ascii="Times New Roman" w:hAnsi="Times New Roman" w:cs="Times New Roman"/>
                <w:sz w:val="24"/>
                <w:szCs w:val="24"/>
              </w:rPr>
              <w:t>3 598,91</w:t>
            </w: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50D5" w:rsidRPr="002A4DE0" w:rsidRDefault="007732E3" w:rsidP="00D33D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>местный бюджет –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1762">
              <w:rPr>
                <w:rFonts w:ascii="Times New Roman" w:hAnsi="Times New Roman" w:cs="Times New Roman"/>
                <w:sz w:val="24"/>
                <w:szCs w:val="24"/>
              </w:rPr>
              <w:t>3 329,61</w:t>
            </w: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1762" w:rsidRDefault="002650D5" w:rsidP="00D33D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– </w:t>
            </w:r>
            <w:r w:rsidR="0041492A"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149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1762" w:rsidRDefault="007732E3" w:rsidP="00D33D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>2015 год всего: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1762">
              <w:rPr>
                <w:rFonts w:ascii="Times New Roman" w:hAnsi="Times New Roman" w:cs="Times New Roman"/>
                <w:sz w:val="24"/>
                <w:szCs w:val="24"/>
              </w:rPr>
              <w:t>9 063,34</w:t>
            </w:r>
            <w:r w:rsidR="00B04DBC"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50D5" w:rsidRPr="002A4DE0" w:rsidRDefault="007732E3" w:rsidP="00D33D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>местный бюджет –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1762">
              <w:rPr>
                <w:rFonts w:ascii="Times New Roman" w:hAnsi="Times New Roman" w:cs="Times New Roman"/>
                <w:sz w:val="24"/>
                <w:szCs w:val="24"/>
              </w:rPr>
              <w:t>3 591,44</w:t>
            </w: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1762" w:rsidRDefault="002650D5" w:rsidP="00D33D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– </w:t>
            </w:r>
            <w:r w:rsidR="00A61762">
              <w:rPr>
                <w:rFonts w:ascii="Times New Roman" w:hAnsi="Times New Roman" w:cs="Times New Roman"/>
                <w:sz w:val="24"/>
                <w:szCs w:val="24"/>
              </w:rPr>
              <w:t>5 471,90</w:t>
            </w: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1762" w:rsidRDefault="007732E3" w:rsidP="00D33D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A4D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 год всего: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096D">
              <w:rPr>
                <w:rFonts w:ascii="Times New Roman" w:hAnsi="Times New Roman" w:cs="Times New Roman"/>
                <w:sz w:val="24"/>
                <w:szCs w:val="24"/>
              </w:rPr>
              <w:t>4 823,95</w:t>
            </w:r>
            <w:r w:rsidR="00A61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50D5" w:rsidRPr="002A4DE0" w:rsidRDefault="007732E3" w:rsidP="00D33D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– </w:t>
            </w:r>
            <w:r w:rsidR="0064096D">
              <w:rPr>
                <w:rFonts w:ascii="Times New Roman" w:hAnsi="Times New Roman" w:cs="Times New Roman"/>
                <w:sz w:val="24"/>
                <w:szCs w:val="24"/>
              </w:rPr>
              <w:t>1 337,45</w:t>
            </w: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1762" w:rsidRDefault="002650D5" w:rsidP="00D33D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>краевой бюджет –</w:t>
            </w:r>
            <w:r w:rsidR="005602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096D">
              <w:rPr>
                <w:rFonts w:ascii="Times New Roman" w:hAnsi="Times New Roman" w:cs="Times New Roman"/>
                <w:sz w:val="24"/>
                <w:szCs w:val="24"/>
              </w:rPr>
              <w:t>3 486,50</w:t>
            </w: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1762" w:rsidRDefault="009030BD" w:rsidP="00D33D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 год всего: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3D98">
              <w:rPr>
                <w:rFonts w:ascii="Times New Roman" w:hAnsi="Times New Roman" w:cs="Times New Roman"/>
                <w:sz w:val="24"/>
                <w:szCs w:val="24"/>
              </w:rPr>
              <w:t>956,61</w:t>
            </w:r>
            <w:r w:rsidR="00A61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030BD" w:rsidRPr="002A4DE0" w:rsidRDefault="009030BD" w:rsidP="00D33D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– </w:t>
            </w:r>
            <w:r w:rsidR="00203D98">
              <w:rPr>
                <w:rFonts w:ascii="Times New Roman" w:hAnsi="Times New Roman" w:cs="Times New Roman"/>
                <w:sz w:val="24"/>
                <w:szCs w:val="24"/>
              </w:rPr>
              <w:t>956,61</w:t>
            </w:r>
            <w:r w:rsidR="00A61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32E3" w:rsidRDefault="009030BD" w:rsidP="00D33D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A4DE0">
              <w:rPr>
                <w:rFonts w:ascii="Times New Roman" w:hAnsi="Times New Roman" w:cs="Times New Roman"/>
                <w:sz w:val="24"/>
                <w:szCs w:val="24"/>
              </w:rPr>
              <w:t>краевой бюджет – 0,00 тыс. руб.</w:t>
            </w:r>
          </w:p>
          <w:p w:rsidR="00A61762" w:rsidRDefault="00D33D29" w:rsidP="00D33D29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D33D29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33D29">
              <w:rPr>
                <w:rFonts w:ascii="Times New Roman" w:hAnsi="Times New Roman"/>
                <w:sz w:val="24"/>
                <w:szCs w:val="24"/>
              </w:rPr>
              <w:t xml:space="preserve"> год всего: </w:t>
            </w:r>
            <w:r w:rsidR="00203D98">
              <w:rPr>
                <w:rFonts w:ascii="Times New Roman" w:hAnsi="Times New Roman"/>
                <w:sz w:val="24"/>
                <w:szCs w:val="24"/>
              </w:rPr>
              <w:t>448,20</w:t>
            </w:r>
            <w:r w:rsidRPr="00D33D29">
              <w:rPr>
                <w:rFonts w:ascii="Times New Roman" w:hAnsi="Times New Roman"/>
                <w:sz w:val="24"/>
                <w:szCs w:val="24"/>
              </w:rPr>
              <w:t xml:space="preserve">тыс. руб. </w:t>
            </w:r>
          </w:p>
          <w:p w:rsidR="00D33D29" w:rsidRPr="00D33D29" w:rsidRDefault="00D33D29" w:rsidP="00D33D29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D33D29">
              <w:rPr>
                <w:rFonts w:ascii="Times New Roman" w:hAnsi="Times New Roman"/>
                <w:sz w:val="24"/>
                <w:szCs w:val="24"/>
              </w:rPr>
              <w:t xml:space="preserve">местный бюджет – </w:t>
            </w:r>
            <w:r w:rsidR="00203D98">
              <w:rPr>
                <w:rFonts w:ascii="Times New Roman" w:hAnsi="Times New Roman"/>
                <w:sz w:val="24"/>
                <w:szCs w:val="24"/>
              </w:rPr>
              <w:t>448,20</w:t>
            </w:r>
            <w:r w:rsidR="005602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3D29">
              <w:rPr>
                <w:rFonts w:ascii="Times New Roman" w:hAnsi="Times New Roman"/>
                <w:sz w:val="24"/>
                <w:szCs w:val="24"/>
              </w:rPr>
              <w:t xml:space="preserve">тыс. руб. </w:t>
            </w:r>
          </w:p>
          <w:p w:rsidR="00D33D29" w:rsidRDefault="00D33D29" w:rsidP="00D33D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33D29">
              <w:rPr>
                <w:rFonts w:ascii="Times New Roman" w:hAnsi="Times New Roman" w:cs="Times New Roman"/>
                <w:sz w:val="24"/>
                <w:szCs w:val="24"/>
              </w:rPr>
              <w:t>краевой бюджет – 0,00 тыс. руб.</w:t>
            </w:r>
          </w:p>
          <w:p w:rsidR="0064096D" w:rsidRDefault="0064096D" w:rsidP="0064096D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D33D29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D33D29">
              <w:rPr>
                <w:rFonts w:ascii="Times New Roman" w:hAnsi="Times New Roman"/>
                <w:sz w:val="24"/>
                <w:szCs w:val="24"/>
              </w:rPr>
              <w:t xml:space="preserve"> год всего: </w:t>
            </w:r>
            <w:r w:rsidR="00203D98">
              <w:rPr>
                <w:rFonts w:ascii="Times New Roman" w:hAnsi="Times New Roman"/>
                <w:sz w:val="24"/>
                <w:szCs w:val="24"/>
              </w:rPr>
              <w:t>448,20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3D29">
              <w:rPr>
                <w:rFonts w:ascii="Times New Roman" w:hAnsi="Times New Roman"/>
                <w:sz w:val="24"/>
                <w:szCs w:val="24"/>
              </w:rPr>
              <w:t xml:space="preserve">тыс. руб. </w:t>
            </w:r>
          </w:p>
          <w:p w:rsidR="0064096D" w:rsidRPr="00D33D29" w:rsidRDefault="0064096D" w:rsidP="0064096D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D33D29">
              <w:rPr>
                <w:rFonts w:ascii="Times New Roman" w:hAnsi="Times New Roman"/>
                <w:sz w:val="24"/>
                <w:szCs w:val="24"/>
              </w:rPr>
              <w:t xml:space="preserve">местный бюджет – </w:t>
            </w:r>
            <w:r w:rsidR="00203D98">
              <w:rPr>
                <w:rFonts w:ascii="Times New Roman" w:hAnsi="Times New Roman"/>
                <w:sz w:val="24"/>
                <w:szCs w:val="24"/>
              </w:rPr>
              <w:t>448,20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3D29">
              <w:rPr>
                <w:rFonts w:ascii="Times New Roman" w:hAnsi="Times New Roman"/>
                <w:sz w:val="24"/>
                <w:szCs w:val="24"/>
              </w:rPr>
              <w:t xml:space="preserve">тыс. руб. </w:t>
            </w:r>
          </w:p>
          <w:p w:rsidR="0064096D" w:rsidRPr="002A4DE0" w:rsidRDefault="0064096D" w:rsidP="006409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33D29">
              <w:rPr>
                <w:rFonts w:ascii="Times New Roman" w:hAnsi="Times New Roman" w:cs="Times New Roman"/>
                <w:sz w:val="24"/>
                <w:szCs w:val="24"/>
              </w:rPr>
              <w:t>краевой бюджет – 0,00 тыс. руб.</w:t>
            </w:r>
          </w:p>
        </w:tc>
      </w:tr>
      <w:tr w:rsidR="007732E3" w:rsidTr="00B15F1E">
        <w:trPr>
          <w:trHeight w:val="415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2E3" w:rsidRPr="00E37CBC" w:rsidRDefault="007732E3" w:rsidP="00A617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7C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ожидаемые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CBC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F9E" w:rsidRDefault="003B0F9E" w:rsidP="00B06BE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и обслуживание дорожной сети для обеспечения потребностей экономики и населения в перевозках грузов (товаров) и людей, в том числе для снижения транспортных издержек пользователей автомобильных дорог и повышения комплексной безопасности в сфере дорожного хозяйства;</w:t>
            </w:r>
          </w:p>
          <w:p w:rsidR="007732E3" w:rsidRPr="00E37CBC" w:rsidRDefault="003B0F9E" w:rsidP="003B0F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-повышение уровня безопасности дорожного движения и снижение вредного воздействия на окружающую среду.</w:t>
            </w:r>
            <w:r w:rsidR="00D33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732E3" w:rsidRDefault="007732E3" w:rsidP="007732E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7732E3" w:rsidRPr="00D23704" w:rsidRDefault="007732E3" w:rsidP="00772378">
      <w:pPr>
        <w:pStyle w:val="ConsPlusNormal"/>
        <w:numPr>
          <w:ilvl w:val="0"/>
          <w:numId w:val="18"/>
        </w:numPr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23704">
        <w:rPr>
          <w:rFonts w:ascii="Times New Roman" w:hAnsi="Times New Roman" w:cs="Times New Roman"/>
          <w:sz w:val="24"/>
          <w:szCs w:val="24"/>
        </w:rPr>
        <w:t xml:space="preserve">ТЕКУЩЕЕ СОСТОЯНИЕ </w:t>
      </w:r>
    </w:p>
    <w:p w:rsidR="007732E3" w:rsidRPr="00D23704" w:rsidRDefault="007732E3" w:rsidP="00B15F1E">
      <w:pPr>
        <w:pStyle w:val="ConsPlusNormal"/>
        <w:ind w:left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377A57" w:rsidRPr="00D23704" w:rsidRDefault="00377A57" w:rsidP="00B15F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3704">
        <w:rPr>
          <w:rFonts w:ascii="Times New Roman" w:hAnsi="Times New Roman"/>
          <w:sz w:val="24"/>
          <w:szCs w:val="24"/>
        </w:rPr>
        <w:t>Таежный</w:t>
      </w:r>
      <w:r w:rsidR="00F40983" w:rsidRPr="00D23704">
        <w:rPr>
          <w:rFonts w:ascii="Times New Roman" w:hAnsi="Times New Roman"/>
          <w:sz w:val="24"/>
          <w:szCs w:val="24"/>
        </w:rPr>
        <w:t xml:space="preserve"> и Карабула</w:t>
      </w:r>
      <w:r w:rsidRPr="00D23704">
        <w:rPr>
          <w:rFonts w:ascii="Times New Roman" w:hAnsi="Times New Roman"/>
          <w:sz w:val="24"/>
          <w:szCs w:val="24"/>
        </w:rPr>
        <w:t>, как и многие другие пос</w:t>
      </w:r>
      <w:r w:rsidR="00F40983" w:rsidRPr="00D23704">
        <w:rPr>
          <w:rFonts w:ascii="Times New Roman" w:hAnsi="Times New Roman"/>
          <w:sz w:val="24"/>
          <w:szCs w:val="24"/>
        </w:rPr>
        <w:t>елки Богучанского района, находя</w:t>
      </w:r>
      <w:r w:rsidRPr="00D23704">
        <w:rPr>
          <w:rFonts w:ascii="Times New Roman" w:hAnsi="Times New Roman"/>
          <w:sz w:val="24"/>
          <w:szCs w:val="24"/>
        </w:rPr>
        <w:t>тся довольно далеко от районного центра. Многолетняя эксплуатация автомобильных дорог поселка Таежный</w:t>
      </w:r>
      <w:r w:rsidR="00F40983" w:rsidRPr="00D23704">
        <w:rPr>
          <w:rFonts w:ascii="Times New Roman" w:hAnsi="Times New Roman"/>
          <w:sz w:val="24"/>
          <w:szCs w:val="24"/>
        </w:rPr>
        <w:t xml:space="preserve"> и села Карабула</w:t>
      </w:r>
      <w:r w:rsidRPr="00D23704">
        <w:rPr>
          <w:rFonts w:ascii="Times New Roman" w:hAnsi="Times New Roman"/>
          <w:sz w:val="24"/>
          <w:szCs w:val="24"/>
        </w:rPr>
        <w:t xml:space="preserve"> без достаточных финансовых вложений в их содержание и ремонт привела к тому, что практически большая их часть требует реконструкции. Значительная часть внутри поселковых дорог имеет высокую степень износа и исчерпала свою пропускную способность. Низкий технический уровень существующих дорог снижает срок службы автомобильного транспорта. В ряде случае</w:t>
      </w:r>
      <w:r w:rsidR="00F40983" w:rsidRPr="00D23704">
        <w:rPr>
          <w:rFonts w:ascii="Times New Roman" w:hAnsi="Times New Roman"/>
          <w:sz w:val="24"/>
          <w:szCs w:val="24"/>
        </w:rPr>
        <w:t xml:space="preserve">в имеет место ускоренный износ </w:t>
      </w:r>
      <w:r w:rsidRPr="00D23704">
        <w:rPr>
          <w:rFonts w:ascii="Times New Roman" w:hAnsi="Times New Roman"/>
          <w:sz w:val="24"/>
          <w:szCs w:val="24"/>
        </w:rPr>
        <w:t xml:space="preserve">и преждевременное разрушение автомобильных дорог из-за использования при первоначальном строительстве некачественных грунтов для отсыпки земляного полотна и не соответствующих по прочностным характеристикам каменных материалов для устройства дорожной одежды, низкого качества работ, </w:t>
      </w:r>
      <w:proofErr w:type="gramStart"/>
      <w:r w:rsidRPr="00D23704">
        <w:rPr>
          <w:rFonts w:ascii="Times New Roman" w:hAnsi="Times New Roman"/>
          <w:sz w:val="24"/>
          <w:szCs w:val="24"/>
        </w:rPr>
        <w:t>применения</w:t>
      </w:r>
      <w:proofErr w:type="gramEnd"/>
      <w:r w:rsidRPr="00D23704">
        <w:rPr>
          <w:rFonts w:ascii="Times New Roman" w:hAnsi="Times New Roman"/>
          <w:sz w:val="24"/>
          <w:szCs w:val="24"/>
        </w:rPr>
        <w:t xml:space="preserve"> устаревших дешевых дорожно-строительных материалов, техники и технологий.</w:t>
      </w:r>
    </w:p>
    <w:p w:rsidR="00377A57" w:rsidRPr="00516976" w:rsidRDefault="00E84E0A" w:rsidP="00B15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Всего в поселке Таежный 4</w:t>
      </w:r>
      <w:r w:rsidR="0064096D">
        <w:rPr>
          <w:rFonts w:ascii="Times New Roman" w:hAnsi="Times New Roman"/>
          <w:sz w:val="24"/>
          <w:szCs w:val="24"/>
        </w:rPr>
        <w:t>3</w:t>
      </w:r>
      <w:r w:rsidR="00377A57" w:rsidRPr="00D23704">
        <w:rPr>
          <w:rFonts w:ascii="Times New Roman" w:hAnsi="Times New Roman"/>
          <w:sz w:val="24"/>
          <w:szCs w:val="24"/>
        </w:rPr>
        <w:t xml:space="preserve"> улиц</w:t>
      </w:r>
      <w:r w:rsidR="0064096D">
        <w:rPr>
          <w:rFonts w:ascii="Times New Roman" w:hAnsi="Times New Roman"/>
          <w:sz w:val="24"/>
          <w:szCs w:val="24"/>
        </w:rPr>
        <w:t>ы</w:t>
      </w:r>
      <w:r w:rsidR="00F40983" w:rsidRPr="00D23704">
        <w:rPr>
          <w:rFonts w:ascii="Times New Roman" w:hAnsi="Times New Roman"/>
          <w:sz w:val="24"/>
          <w:szCs w:val="24"/>
        </w:rPr>
        <w:t>, в селе Карабула 10</w:t>
      </w:r>
      <w:r w:rsidR="00377A57" w:rsidRPr="00D23704">
        <w:rPr>
          <w:rFonts w:ascii="Times New Roman" w:hAnsi="Times New Roman"/>
          <w:sz w:val="24"/>
          <w:szCs w:val="24"/>
        </w:rPr>
        <w:t>. Улицы имеют частичное асфальтобетонное покрытие (</w:t>
      </w:r>
      <w:r w:rsidR="00DE1F16">
        <w:rPr>
          <w:rFonts w:ascii="Times New Roman" w:hAnsi="Times New Roman"/>
          <w:sz w:val="24"/>
          <w:szCs w:val="24"/>
        </w:rPr>
        <w:t>18</w:t>
      </w:r>
      <w:r w:rsidR="00377A57" w:rsidRPr="00D23704">
        <w:rPr>
          <w:rFonts w:ascii="Times New Roman" w:hAnsi="Times New Roman"/>
          <w:sz w:val="24"/>
          <w:szCs w:val="24"/>
        </w:rPr>
        <w:t>%)</w:t>
      </w:r>
      <w:r w:rsidR="00D33D29">
        <w:rPr>
          <w:rFonts w:ascii="Times New Roman" w:hAnsi="Times New Roman"/>
          <w:sz w:val="24"/>
          <w:szCs w:val="24"/>
        </w:rPr>
        <w:t xml:space="preserve"> </w:t>
      </w:r>
      <w:r w:rsidR="00377A57" w:rsidRPr="00D23704">
        <w:rPr>
          <w:rFonts w:ascii="Times New Roman" w:hAnsi="Times New Roman"/>
          <w:sz w:val="24"/>
          <w:szCs w:val="24"/>
        </w:rPr>
        <w:t>и ширину проезжей части до 7 метров, частично – с щебеночным покрытием (</w:t>
      </w:r>
      <w:r w:rsidR="00DE1F16">
        <w:rPr>
          <w:rFonts w:ascii="Times New Roman" w:hAnsi="Times New Roman"/>
          <w:sz w:val="24"/>
          <w:szCs w:val="24"/>
        </w:rPr>
        <w:t>44,5</w:t>
      </w:r>
      <w:r w:rsidR="00377A57" w:rsidRPr="00D23704">
        <w:rPr>
          <w:rFonts w:ascii="Times New Roman" w:hAnsi="Times New Roman"/>
          <w:sz w:val="24"/>
          <w:szCs w:val="24"/>
        </w:rPr>
        <w:t>%), грунтовым покрытием (</w:t>
      </w:r>
      <w:r w:rsidR="006F535C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7</w:t>
      </w:r>
      <w:r w:rsidR="006F535C">
        <w:rPr>
          <w:rFonts w:ascii="Times New Roman" w:hAnsi="Times New Roman"/>
          <w:sz w:val="24"/>
          <w:szCs w:val="24"/>
        </w:rPr>
        <w:t>,5</w:t>
      </w:r>
      <w:r w:rsidR="00377A57" w:rsidRPr="00D23704">
        <w:rPr>
          <w:rFonts w:ascii="Times New Roman" w:hAnsi="Times New Roman"/>
          <w:sz w:val="24"/>
          <w:szCs w:val="24"/>
        </w:rPr>
        <w:t>%)</w:t>
      </w:r>
      <w:r w:rsidR="00D33D29">
        <w:rPr>
          <w:rFonts w:ascii="Times New Roman" w:hAnsi="Times New Roman"/>
          <w:sz w:val="24"/>
          <w:szCs w:val="24"/>
        </w:rPr>
        <w:t xml:space="preserve"> </w:t>
      </w:r>
      <w:r w:rsidR="00377A57" w:rsidRPr="00D23704">
        <w:rPr>
          <w:rFonts w:ascii="Times New Roman" w:hAnsi="Times New Roman"/>
          <w:sz w:val="24"/>
          <w:szCs w:val="24"/>
        </w:rPr>
        <w:t xml:space="preserve">с открытой системой водоотвода. Во многих местах проезжая часть нарушена тяжелой техникой и находится в неудовлетворительном состоянии. Общая протяженность </w:t>
      </w:r>
      <w:r w:rsidR="00377A57" w:rsidRPr="00EC461D">
        <w:rPr>
          <w:rFonts w:ascii="Times New Roman" w:hAnsi="Times New Roman"/>
          <w:sz w:val="24"/>
          <w:szCs w:val="24"/>
        </w:rPr>
        <w:t xml:space="preserve">внутри поселковых дорог </w:t>
      </w:r>
      <w:r w:rsidR="009030BD">
        <w:rPr>
          <w:rFonts w:ascii="Times New Roman" w:hAnsi="Times New Roman"/>
          <w:sz w:val="24"/>
          <w:szCs w:val="24"/>
        </w:rPr>
        <w:t>на 01.01.201</w:t>
      </w:r>
      <w:r w:rsidR="00DE1F16">
        <w:rPr>
          <w:rFonts w:ascii="Times New Roman" w:hAnsi="Times New Roman"/>
          <w:sz w:val="24"/>
          <w:szCs w:val="24"/>
        </w:rPr>
        <w:t>6</w:t>
      </w:r>
      <w:r w:rsidR="00377A57" w:rsidRPr="00EC461D">
        <w:rPr>
          <w:rFonts w:ascii="Times New Roman" w:hAnsi="Times New Roman"/>
          <w:sz w:val="24"/>
          <w:szCs w:val="24"/>
        </w:rPr>
        <w:t xml:space="preserve"> года составляет </w:t>
      </w:r>
      <w:r w:rsidR="00DE1F16">
        <w:rPr>
          <w:rFonts w:ascii="Times New Roman" w:hAnsi="Times New Roman"/>
          <w:sz w:val="24"/>
          <w:szCs w:val="24"/>
        </w:rPr>
        <w:t>38,212</w:t>
      </w:r>
      <w:r w:rsidR="00D33D29">
        <w:rPr>
          <w:rFonts w:ascii="Times New Roman" w:hAnsi="Times New Roman"/>
          <w:sz w:val="24"/>
          <w:szCs w:val="24"/>
        </w:rPr>
        <w:t xml:space="preserve"> </w:t>
      </w:r>
      <w:r w:rsidR="00377A57" w:rsidRPr="00EC461D">
        <w:rPr>
          <w:rFonts w:ascii="Times New Roman" w:hAnsi="Times New Roman"/>
          <w:sz w:val="24"/>
          <w:szCs w:val="24"/>
        </w:rPr>
        <w:t xml:space="preserve">км. Для осуществления их ремонта (отсыпка, асфальтирование, </w:t>
      </w:r>
      <w:proofErr w:type="spellStart"/>
      <w:r w:rsidR="00377A57" w:rsidRPr="00EC461D">
        <w:rPr>
          <w:rFonts w:ascii="Times New Roman" w:hAnsi="Times New Roman"/>
          <w:sz w:val="24"/>
          <w:szCs w:val="24"/>
        </w:rPr>
        <w:t>окювечивание</w:t>
      </w:r>
      <w:proofErr w:type="spellEnd"/>
      <w:r w:rsidR="00377A57" w:rsidRPr="00EC461D">
        <w:rPr>
          <w:rFonts w:ascii="Times New Roman" w:hAnsi="Times New Roman"/>
          <w:sz w:val="24"/>
          <w:szCs w:val="24"/>
        </w:rPr>
        <w:t>) требуются значительные капиталовложения.</w:t>
      </w:r>
      <w:r w:rsidR="00D33D29">
        <w:rPr>
          <w:rFonts w:ascii="Times New Roman" w:hAnsi="Times New Roman"/>
          <w:sz w:val="24"/>
          <w:szCs w:val="24"/>
        </w:rPr>
        <w:t xml:space="preserve"> </w:t>
      </w:r>
    </w:p>
    <w:p w:rsidR="00FB178B" w:rsidRPr="00D23704" w:rsidRDefault="00377A57" w:rsidP="00B15F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3704">
        <w:rPr>
          <w:rFonts w:ascii="Times New Roman" w:hAnsi="Times New Roman"/>
          <w:sz w:val="24"/>
          <w:szCs w:val="24"/>
        </w:rPr>
        <w:t>В поселке Таежный</w:t>
      </w:r>
      <w:r w:rsidR="00F40983" w:rsidRPr="00D23704">
        <w:rPr>
          <w:rFonts w:ascii="Times New Roman" w:hAnsi="Times New Roman"/>
          <w:sz w:val="24"/>
          <w:szCs w:val="24"/>
        </w:rPr>
        <w:t xml:space="preserve"> и селе Карабула</w:t>
      </w:r>
      <w:r w:rsidRPr="00D23704">
        <w:rPr>
          <w:rFonts w:ascii="Times New Roman" w:hAnsi="Times New Roman"/>
          <w:sz w:val="24"/>
          <w:szCs w:val="24"/>
        </w:rPr>
        <w:t xml:space="preserve"> проживает </w:t>
      </w:r>
      <w:r w:rsidR="00F40983" w:rsidRPr="00D23704">
        <w:rPr>
          <w:rFonts w:ascii="Times New Roman" w:hAnsi="Times New Roman"/>
          <w:sz w:val="24"/>
          <w:szCs w:val="24"/>
        </w:rPr>
        <w:t>на 01.01.201</w:t>
      </w:r>
      <w:r w:rsidR="006F535C">
        <w:rPr>
          <w:rFonts w:ascii="Times New Roman" w:hAnsi="Times New Roman"/>
          <w:sz w:val="24"/>
          <w:szCs w:val="24"/>
        </w:rPr>
        <w:t>5</w:t>
      </w:r>
      <w:r w:rsidR="00F40983" w:rsidRPr="00D23704">
        <w:rPr>
          <w:rFonts w:ascii="Times New Roman" w:hAnsi="Times New Roman"/>
          <w:sz w:val="24"/>
          <w:szCs w:val="24"/>
        </w:rPr>
        <w:t xml:space="preserve"> года</w:t>
      </w:r>
      <w:r w:rsidRPr="00D23704">
        <w:rPr>
          <w:rFonts w:ascii="Times New Roman" w:hAnsi="Times New Roman"/>
          <w:sz w:val="24"/>
          <w:szCs w:val="24"/>
        </w:rPr>
        <w:t xml:space="preserve"> 6,</w:t>
      </w:r>
      <w:r w:rsidR="0019110C">
        <w:rPr>
          <w:rFonts w:ascii="Times New Roman" w:hAnsi="Times New Roman"/>
          <w:sz w:val="24"/>
          <w:szCs w:val="24"/>
        </w:rPr>
        <w:t>4</w:t>
      </w:r>
      <w:r w:rsidRPr="00D23704">
        <w:rPr>
          <w:rFonts w:ascii="Times New Roman" w:hAnsi="Times New Roman"/>
          <w:sz w:val="24"/>
          <w:szCs w:val="24"/>
        </w:rPr>
        <w:t xml:space="preserve"> тыс. человек. В </w:t>
      </w:r>
      <w:r w:rsidR="00F40983" w:rsidRPr="00D23704">
        <w:rPr>
          <w:rFonts w:ascii="Times New Roman" w:hAnsi="Times New Roman"/>
          <w:sz w:val="24"/>
          <w:szCs w:val="24"/>
        </w:rPr>
        <w:t>поселке Таежный</w:t>
      </w:r>
      <w:r w:rsidRPr="00D23704">
        <w:rPr>
          <w:rFonts w:ascii="Times New Roman" w:hAnsi="Times New Roman"/>
          <w:sz w:val="24"/>
          <w:szCs w:val="24"/>
        </w:rPr>
        <w:t xml:space="preserve"> сконцентрированы основные предприятия лесной отрасли района, железнодорожный узел поселка Таежный – один из наиболее динамично развивающихся в </w:t>
      </w:r>
      <w:proofErr w:type="spellStart"/>
      <w:r w:rsidRPr="00D23704">
        <w:rPr>
          <w:rFonts w:ascii="Times New Roman" w:hAnsi="Times New Roman"/>
          <w:sz w:val="24"/>
          <w:szCs w:val="24"/>
        </w:rPr>
        <w:t>Богучанском</w:t>
      </w:r>
      <w:proofErr w:type="spellEnd"/>
      <w:r w:rsidRPr="00D23704">
        <w:rPr>
          <w:rFonts w:ascii="Times New Roman" w:hAnsi="Times New Roman"/>
          <w:sz w:val="24"/>
          <w:szCs w:val="24"/>
        </w:rPr>
        <w:t xml:space="preserve"> районе. После завершения и ввода в эксплуатацию алюминиевого завода численность населения, а также территориальные границы значительно увеличатся. В связи с этим роль автомобильных дорог возрастет</w:t>
      </w:r>
      <w:r w:rsidR="00F73E72" w:rsidRPr="00D23704">
        <w:rPr>
          <w:rFonts w:ascii="Times New Roman" w:hAnsi="Times New Roman"/>
          <w:sz w:val="24"/>
          <w:szCs w:val="24"/>
        </w:rPr>
        <w:t xml:space="preserve">, </w:t>
      </w:r>
      <w:r w:rsidR="00FB178B" w:rsidRPr="00D23704">
        <w:rPr>
          <w:rFonts w:ascii="Times New Roman" w:hAnsi="Times New Roman"/>
          <w:sz w:val="24"/>
          <w:szCs w:val="24"/>
        </w:rPr>
        <w:t>возрастет и парк легкового</w:t>
      </w:r>
      <w:r w:rsidR="00D33D29">
        <w:rPr>
          <w:rFonts w:ascii="Times New Roman" w:hAnsi="Times New Roman"/>
          <w:sz w:val="24"/>
          <w:szCs w:val="24"/>
        </w:rPr>
        <w:t xml:space="preserve"> </w:t>
      </w:r>
      <w:r w:rsidR="00FB178B" w:rsidRPr="00D23704">
        <w:rPr>
          <w:rFonts w:ascii="Times New Roman" w:hAnsi="Times New Roman"/>
          <w:sz w:val="24"/>
          <w:szCs w:val="24"/>
        </w:rPr>
        <w:t>и грузового автотранспорта, что приведет к массовому вовлечению в дорожное движение новых водителей и владельцев транспортных средств, занимающихся частной деятельностью по перевозке грузов и пассажиров</w:t>
      </w:r>
      <w:r w:rsidRPr="00D23704">
        <w:rPr>
          <w:rFonts w:ascii="Times New Roman" w:hAnsi="Times New Roman"/>
          <w:sz w:val="24"/>
          <w:szCs w:val="24"/>
        </w:rPr>
        <w:t xml:space="preserve">. </w:t>
      </w:r>
    </w:p>
    <w:p w:rsidR="006D14AD" w:rsidRPr="00D23704" w:rsidRDefault="00FB178B" w:rsidP="00B15F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2378">
        <w:rPr>
          <w:rFonts w:ascii="Times New Roman" w:hAnsi="Times New Roman"/>
          <w:sz w:val="24"/>
          <w:szCs w:val="24"/>
        </w:rPr>
        <w:t xml:space="preserve">Количественный рост автомобильного парка и значительное превышение тоннажа современных транспортных средств над эксплуатационными нормативами приводит к ускоренному износу и преждевременному разрушению автомобильных дорог и искусственных сооружений на </w:t>
      </w:r>
      <w:r w:rsidRPr="00772378">
        <w:rPr>
          <w:rFonts w:ascii="Times New Roman" w:hAnsi="Times New Roman"/>
          <w:sz w:val="24"/>
          <w:szCs w:val="24"/>
        </w:rPr>
        <w:lastRenderedPageBreak/>
        <w:t>них.</w:t>
      </w:r>
      <w:r w:rsidR="002D68D9" w:rsidRPr="00772378">
        <w:rPr>
          <w:rFonts w:ascii="Times New Roman" w:hAnsi="Times New Roman"/>
          <w:sz w:val="24"/>
          <w:szCs w:val="24"/>
        </w:rPr>
        <w:t xml:space="preserve"> </w:t>
      </w:r>
      <w:r w:rsidR="00EC244C" w:rsidRPr="00772378">
        <w:rPr>
          <w:rFonts w:ascii="Times New Roman" w:hAnsi="Times New Roman"/>
          <w:sz w:val="24"/>
          <w:szCs w:val="24"/>
        </w:rPr>
        <w:t xml:space="preserve">На территории МО Таежнинский сельсовет </w:t>
      </w:r>
      <w:r w:rsidR="00DE1F16">
        <w:rPr>
          <w:rFonts w:ascii="Times New Roman" w:hAnsi="Times New Roman"/>
          <w:sz w:val="24"/>
          <w:szCs w:val="24"/>
        </w:rPr>
        <w:t>65</w:t>
      </w:r>
      <w:r w:rsidR="00EC244C" w:rsidRPr="00772378">
        <w:rPr>
          <w:rFonts w:ascii="Times New Roman" w:hAnsi="Times New Roman"/>
          <w:sz w:val="24"/>
          <w:szCs w:val="24"/>
        </w:rPr>
        <w:t>% автомобильных</w:t>
      </w:r>
      <w:r w:rsidR="00EC244C" w:rsidRPr="00D23704">
        <w:rPr>
          <w:rFonts w:ascii="Times New Roman" w:hAnsi="Times New Roman"/>
          <w:sz w:val="24"/>
          <w:szCs w:val="24"/>
        </w:rPr>
        <w:t xml:space="preserve"> дорог находится в неудовлетворительном состоянии.</w:t>
      </w:r>
      <w:r w:rsidRPr="00D23704">
        <w:rPr>
          <w:rFonts w:ascii="Times New Roman" w:hAnsi="Times New Roman"/>
          <w:sz w:val="24"/>
          <w:szCs w:val="24"/>
        </w:rPr>
        <w:t xml:space="preserve"> </w:t>
      </w:r>
    </w:p>
    <w:p w:rsidR="000809BA" w:rsidRPr="00D23704" w:rsidRDefault="006D14AD" w:rsidP="00B15F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3704">
        <w:rPr>
          <w:rFonts w:ascii="Times New Roman" w:hAnsi="Times New Roman"/>
          <w:sz w:val="24"/>
          <w:szCs w:val="24"/>
        </w:rPr>
        <w:t xml:space="preserve">В современных условиях происходит все большее вовлечение жителей сельсовета в дорожное движение, и делает </w:t>
      </w:r>
      <w:r w:rsidR="000809BA" w:rsidRPr="00D23704">
        <w:rPr>
          <w:rFonts w:ascii="Times New Roman" w:hAnsi="Times New Roman"/>
          <w:sz w:val="24"/>
          <w:szCs w:val="24"/>
        </w:rPr>
        <w:t xml:space="preserve">проблему безопасности дорожного движения, сохранения жизни и здоровья людей особенно актуальной. Необходимо опережающее развитие системы обеспечения безопасности дорожного движения и только это способно предотвратить рост аварийности на улично-дорожной сети сельсовета. </w:t>
      </w:r>
    </w:p>
    <w:p w:rsidR="00EF2C39" w:rsidRPr="00D23704" w:rsidRDefault="00EF2C39" w:rsidP="00B15F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3704">
        <w:rPr>
          <w:rFonts w:ascii="Times New Roman" w:hAnsi="Times New Roman"/>
          <w:sz w:val="24"/>
          <w:szCs w:val="24"/>
        </w:rPr>
        <w:t>Основными причинами ДТП являются: нарушения Правил дорожного движения, неудовлетворительное состояние имеющихся пешеходных переходов, неудовлетворительные дорожные условия, отсутствие или неправильное применение дорожно-знаковой информации, отсутствие или недостаточность наружного освещения.</w:t>
      </w:r>
      <w:r w:rsidR="00D33D29">
        <w:rPr>
          <w:rFonts w:ascii="Times New Roman" w:hAnsi="Times New Roman"/>
          <w:sz w:val="24"/>
          <w:szCs w:val="24"/>
        </w:rPr>
        <w:t xml:space="preserve"> </w:t>
      </w:r>
    </w:p>
    <w:p w:rsidR="00121191" w:rsidRPr="00D23704" w:rsidRDefault="00121191" w:rsidP="00B15F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3704">
        <w:rPr>
          <w:rFonts w:ascii="Times New Roman" w:hAnsi="Times New Roman"/>
          <w:sz w:val="24"/>
          <w:szCs w:val="24"/>
        </w:rPr>
        <w:t>Реализация подпрограммы позволит создать условия, удовлетворяющие общественной коммуникативной потребности в беспрепятственном, круглогодичном, комфортном и безопасном перемещении пассажиров и грузов по территории МО Таежнинский сельсовет. Следует отметить</w:t>
      </w:r>
      <w:r w:rsidR="002C5EF2" w:rsidRPr="00D23704">
        <w:rPr>
          <w:rFonts w:ascii="Times New Roman" w:hAnsi="Times New Roman"/>
          <w:sz w:val="24"/>
          <w:szCs w:val="24"/>
        </w:rPr>
        <w:t>, что реализация подп</w:t>
      </w:r>
      <w:r w:rsidRPr="00D23704">
        <w:rPr>
          <w:rFonts w:ascii="Times New Roman" w:hAnsi="Times New Roman"/>
          <w:sz w:val="24"/>
          <w:szCs w:val="24"/>
        </w:rPr>
        <w:t xml:space="preserve">рограммы сопряжена с рисками, которые могут препятствовать достижению запланированных результатов. </w:t>
      </w:r>
    </w:p>
    <w:p w:rsidR="00377A57" w:rsidRPr="00D23704" w:rsidRDefault="00121191" w:rsidP="00B15F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3704">
        <w:rPr>
          <w:rFonts w:ascii="Times New Roman" w:hAnsi="Times New Roman"/>
          <w:sz w:val="24"/>
          <w:szCs w:val="24"/>
        </w:rPr>
        <w:t>Основными неуправляемыми рисками являются недостаточность средств местного бюджета и</w:t>
      </w:r>
      <w:r w:rsidR="00212CB4" w:rsidRPr="00D23704">
        <w:rPr>
          <w:rFonts w:ascii="Times New Roman" w:hAnsi="Times New Roman"/>
          <w:sz w:val="24"/>
          <w:szCs w:val="24"/>
        </w:rPr>
        <w:t>,</w:t>
      </w:r>
      <w:r w:rsidRPr="00D23704">
        <w:rPr>
          <w:rFonts w:ascii="Times New Roman" w:hAnsi="Times New Roman"/>
          <w:sz w:val="24"/>
          <w:szCs w:val="24"/>
        </w:rPr>
        <w:t xml:space="preserve"> как следствие</w:t>
      </w:r>
      <w:r w:rsidR="00212CB4" w:rsidRPr="00D23704">
        <w:rPr>
          <w:rFonts w:ascii="Times New Roman" w:hAnsi="Times New Roman"/>
          <w:sz w:val="24"/>
          <w:szCs w:val="24"/>
        </w:rPr>
        <w:t>,</w:t>
      </w:r>
      <w:r w:rsidRPr="00D23704">
        <w:rPr>
          <w:rFonts w:ascii="Times New Roman" w:hAnsi="Times New Roman"/>
          <w:sz w:val="24"/>
          <w:szCs w:val="24"/>
        </w:rPr>
        <w:t xml:space="preserve"> сокращение объемов бюджетного финансирования </w:t>
      </w:r>
      <w:r w:rsidR="002C5EF2" w:rsidRPr="00D23704">
        <w:rPr>
          <w:rFonts w:ascii="Times New Roman" w:hAnsi="Times New Roman"/>
          <w:sz w:val="24"/>
          <w:szCs w:val="24"/>
        </w:rPr>
        <w:t>подп</w:t>
      </w:r>
      <w:r w:rsidRPr="00D23704">
        <w:rPr>
          <w:rFonts w:ascii="Times New Roman" w:hAnsi="Times New Roman"/>
          <w:sz w:val="24"/>
          <w:szCs w:val="24"/>
        </w:rPr>
        <w:t xml:space="preserve">рограммы. Таежнинский сельсовет, как и многие муниципальные образования края, не располагает необходимыми финансовыми ресурсами не только для строительства и реконструкции, но и для обеспечения комплекса работ по содержанию автодорог и их ремонту. </w:t>
      </w:r>
      <w:r w:rsidR="00377A57" w:rsidRPr="00D23704">
        <w:rPr>
          <w:rFonts w:ascii="Times New Roman" w:hAnsi="Times New Roman"/>
          <w:sz w:val="24"/>
          <w:szCs w:val="24"/>
        </w:rPr>
        <w:t>Обеспечение</w:t>
      </w:r>
      <w:r w:rsidR="00EC244C" w:rsidRPr="00D23704">
        <w:rPr>
          <w:rFonts w:ascii="Times New Roman" w:hAnsi="Times New Roman"/>
          <w:sz w:val="24"/>
          <w:szCs w:val="24"/>
        </w:rPr>
        <w:t xml:space="preserve"> </w:t>
      </w:r>
      <w:r w:rsidR="00377A57" w:rsidRPr="00D23704">
        <w:rPr>
          <w:rFonts w:ascii="Times New Roman" w:hAnsi="Times New Roman"/>
          <w:sz w:val="24"/>
          <w:szCs w:val="24"/>
        </w:rPr>
        <w:t>автомобильными дорогами</w:t>
      </w:r>
      <w:r w:rsidR="00A44960" w:rsidRPr="00D23704">
        <w:rPr>
          <w:rFonts w:ascii="Times New Roman" w:hAnsi="Times New Roman"/>
          <w:sz w:val="24"/>
          <w:szCs w:val="24"/>
        </w:rPr>
        <w:t>, отвечающи</w:t>
      </w:r>
      <w:r w:rsidR="00212CB4" w:rsidRPr="00D23704">
        <w:rPr>
          <w:rFonts w:ascii="Times New Roman" w:hAnsi="Times New Roman"/>
          <w:sz w:val="24"/>
          <w:szCs w:val="24"/>
        </w:rPr>
        <w:t>ми</w:t>
      </w:r>
      <w:r w:rsidR="00D067E8" w:rsidRPr="00D23704">
        <w:rPr>
          <w:rFonts w:ascii="Times New Roman" w:hAnsi="Times New Roman"/>
          <w:sz w:val="24"/>
          <w:szCs w:val="24"/>
        </w:rPr>
        <w:t xml:space="preserve"> нормативным требованиям, </w:t>
      </w:r>
      <w:r w:rsidR="00377A57" w:rsidRPr="00D23704">
        <w:rPr>
          <w:rFonts w:ascii="Times New Roman" w:hAnsi="Times New Roman"/>
          <w:sz w:val="24"/>
          <w:szCs w:val="24"/>
        </w:rPr>
        <w:t>является необходимым условием оптимального развития Таежнинского сельсовета.</w:t>
      </w:r>
      <w:r w:rsidR="00FB178B" w:rsidRPr="00D23704">
        <w:rPr>
          <w:rFonts w:ascii="Times New Roman" w:hAnsi="Times New Roman"/>
          <w:sz w:val="24"/>
          <w:szCs w:val="24"/>
        </w:rPr>
        <w:t xml:space="preserve"> </w:t>
      </w:r>
    </w:p>
    <w:p w:rsidR="007732E3" w:rsidRPr="00D23704" w:rsidRDefault="007732E3" w:rsidP="00B15F1E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7732E3" w:rsidRPr="00D23704" w:rsidRDefault="007732E3" w:rsidP="00B15F1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23704">
        <w:rPr>
          <w:rFonts w:ascii="Times New Roman" w:hAnsi="Times New Roman" w:cs="Times New Roman"/>
          <w:sz w:val="24"/>
          <w:szCs w:val="24"/>
        </w:rPr>
        <w:t xml:space="preserve">3. ЦЕЛИ И ЗАДАЧИ ПОДПРОГРАММЫ </w:t>
      </w:r>
    </w:p>
    <w:p w:rsidR="007732E3" w:rsidRPr="00D23704" w:rsidRDefault="007732E3" w:rsidP="00B15F1E">
      <w:pPr>
        <w:pStyle w:val="ConsPlusNormal"/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C5EF2" w:rsidRPr="00D23704" w:rsidRDefault="002C5EF2" w:rsidP="00B15F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704">
        <w:rPr>
          <w:rFonts w:ascii="Times New Roman" w:hAnsi="Times New Roman" w:cs="Times New Roman"/>
          <w:sz w:val="24"/>
          <w:szCs w:val="24"/>
        </w:rPr>
        <w:t>В соответствии с приоритетами определена цель подпрограммы</w:t>
      </w:r>
      <w:r w:rsidR="007732E3" w:rsidRPr="00D23704">
        <w:rPr>
          <w:rFonts w:ascii="Times New Roman" w:hAnsi="Times New Roman" w:cs="Times New Roman"/>
          <w:sz w:val="24"/>
          <w:szCs w:val="24"/>
        </w:rPr>
        <w:t xml:space="preserve"> «</w:t>
      </w:r>
      <w:r w:rsidRPr="00D23704">
        <w:rPr>
          <w:rFonts w:ascii="Times New Roman" w:hAnsi="Times New Roman" w:cs="Times New Roman"/>
          <w:sz w:val="24"/>
          <w:szCs w:val="24"/>
        </w:rPr>
        <w:t>Развитие транспортной системы</w:t>
      </w:r>
      <w:r w:rsidR="007732E3" w:rsidRPr="00D23704">
        <w:rPr>
          <w:rFonts w:ascii="Times New Roman" w:hAnsi="Times New Roman" w:cs="Times New Roman"/>
          <w:sz w:val="24"/>
          <w:szCs w:val="24"/>
        </w:rPr>
        <w:t xml:space="preserve"> МО </w:t>
      </w:r>
      <w:r w:rsidR="001B1A21" w:rsidRPr="00D23704">
        <w:rPr>
          <w:rFonts w:ascii="Times New Roman" w:hAnsi="Times New Roman" w:cs="Times New Roman"/>
          <w:sz w:val="24"/>
          <w:szCs w:val="24"/>
        </w:rPr>
        <w:t>Таежнинский</w:t>
      </w:r>
      <w:r w:rsidR="007732E3" w:rsidRPr="00D23704"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Pr="00D23704">
        <w:rPr>
          <w:rFonts w:ascii="Times New Roman" w:hAnsi="Times New Roman" w:cs="Times New Roman"/>
          <w:sz w:val="24"/>
          <w:szCs w:val="24"/>
        </w:rPr>
        <w:t>:</w:t>
      </w:r>
    </w:p>
    <w:p w:rsidR="002C5EF2" w:rsidRPr="00D23704" w:rsidRDefault="002C5EF2" w:rsidP="00B15F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704">
        <w:rPr>
          <w:rFonts w:ascii="Times New Roman" w:hAnsi="Times New Roman" w:cs="Times New Roman"/>
          <w:sz w:val="24"/>
          <w:szCs w:val="24"/>
        </w:rPr>
        <w:t>Цель. Развитие эффективной транспортной инфраструктуры и повышение комплексной безопасности дорожного движения.</w:t>
      </w:r>
    </w:p>
    <w:p w:rsidR="002C5EF2" w:rsidRPr="00D23704" w:rsidRDefault="002C5EF2" w:rsidP="00B15F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704">
        <w:rPr>
          <w:rFonts w:ascii="Times New Roman" w:hAnsi="Times New Roman" w:cs="Times New Roman"/>
          <w:sz w:val="24"/>
          <w:szCs w:val="24"/>
        </w:rPr>
        <w:t xml:space="preserve">Достижение цели обеспечивается сохранением и </w:t>
      </w:r>
      <w:proofErr w:type="gramStart"/>
      <w:r w:rsidRPr="00D23704">
        <w:rPr>
          <w:rFonts w:ascii="Times New Roman" w:hAnsi="Times New Roman" w:cs="Times New Roman"/>
          <w:sz w:val="24"/>
          <w:szCs w:val="24"/>
        </w:rPr>
        <w:t>модернизацией</w:t>
      </w:r>
      <w:proofErr w:type="gramEnd"/>
      <w:r w:rsidRPr="00D23704">
        <w:rPr>
          <w:rFonts w:ascii="Times New Roman" w:hAnsi="Times New Roman" w:cs="Times New Roman"/>
          <w:sz w:val="24"/>
          <w:szCs w:val="24"/>
        </w:rPr>
        <w:t xml:space="preserve"> существующей сети автодорог за счет проведения комплекса работ по их содержанию, ремонту и капитальному ремонту и повышением надежности и безопасности движения на автомобильных дорогах местного значения.</w:t>
      </w:r>
    </w:p>
    <w:p w:rsidR="002C5EF2" w:rsidRPr="00D23704" w:rsidRDefault="002C5EF2" w:rsidP="00B15F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704">
        <w:rPr>
          <w:rFonts w:ascii="Times New Roman" w:hAnsi="Times New Roman" w:cs="Times New Roman"/>
          <w:sz w:val="24"/>
          <w:szCs w:val="24"/>
        </w:rPr>
        <w:t xml:space="preserve">Достижение данной цели предполагается посредством решения двух взаимосвязанных и взаимодополняющих задач, отражающих установленные полномочия </w:t>
      </w:r>
      <w:r w:rsidR="002B0094" w:rsidRPr="00D23704">
        <w:rPr>
          <w:rFonts w:ascii="Times New Roman" w:hAnsi="Times New Roman" w:cs="Times New Roman"/>
          <w:sz w:val="24"/>
          <w:szCs w:val="24"/>
        </w:rPr>
        <w:t>органов местного самоуправления в сфере дорожного хозяйства и ориентированные на реализацию прав и свобод граждан в области дорожной деятельности.</w:t>
      </w:r>
    </w:p>
    <w:p w:rsidR="002B0094" w:rsidRPr="00D23704" w:rsidRDefault="002B0094" w:rsidP="006F535C">
      <w:pPr>
        <w:pStyle w:val="ConsPlusCel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3704">
        <w:rPr>
          <w:rFonts w:ascii="Times New Roman" w:hAnsi="Times New Roman" w:cs="Times New Roman"/>
          <w:sz w:val="24"/>
          <w:szCs w:val="24"/>
        </w:rPr>
        <w:t>Задача 1. Обеспечение сохранности, модернизация и развитие улично-дорожной сети Таежнинского сельсовета;</w:t>
      </w:r>
    </w:p>
    <w:p w:rsidR="002B0094" w:rsidRPr="00D23704" w:rsidRDefault="002B0094" w:rsidP="00B15F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704">
        <w:rPr>
          <w:rFonts w:ascii="Times New Roman" w:hAnsi="Times New Roman" w:cs="Times New Roman"/>
          <w:sz w:val="24"/>
          <w:szCs w:val="24"/>
        </w:rPr>
        <w:t>Задача 2.</w:t>
      </w:r>
      <w:r w:rsidRPr="00D23704">
        <w:rPr>
          <w:sz w:val="24"/>
          <w:szCs w:val="24"/>
        </w:rPr>
        <w:t xml:space="preserve"> </w:t>
      </w:r>
      <w:r w:rsidRPr="00D23704">
        <w:rPr>
          <w:rFonts w:ascii="Times New Roman" w:hAnsi="Times New Roman" w:cs="Times New Roman"/>
          <w:sz w:val="24"/>
          <w:szCs w:val="24"/>
        </w:rPr>
        <w:t>Повышение уровня организации и безопасности дорожного движения на улично-дорожной сети Таежнинского сельсовета.</w:t>
      </w:r>
    </w:p>
    <w:p w:rsidR="00B06BEA" w:rsidRPr="00D23704" w:rsidRDefault="002B0094" w:rsidP="00B15F1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D23704">
        <w:rPr>
          <w:rFonts w:ascii="Times New Roman" w:hAnsi="Times New Roman"/>
          <w:sz w:val="24"/>
          <w:szCs w:val="24"/>
        </w:rPr>
        <w:t xml:space="preserve">Решение задач будет обеспечено посредством осуществления </w:t>
      </w:r>
      <w:r w:rsidR="007732E3" w:rsidRPr="00D23704">
        <w:rPr>
          <w:rFonts w:ascii="Times New Roman" w:hAnsi="Times New Roman"/>
          <w:sz w:val="24"/>
          <w:szCs w:val="24"/>
        </w:rPr>
        <w:t xml:space="preserve">подпрограммных мероприятий, указанных в приложении 1 к </w:t>
      </w:r>
      <w:r w:rsidRPr="00D23704">
        <w:rPr>
          <w:rFonts w:ascii="Times New Roman" w:hAnsi="Times New Roman"/>
          <w:sz w:val="24"/>
          <w:szCs w:val="24"/>
        </w:rPr>
        <w:t>подп</w:t>
      </w:r>
      <w:r w:rsidR="007732E3" w:rsidRPr="00D23704">
        <w:rPr>
          <w:rFonts w:ascii="Times New Roman" w:hAnsi="Times New Roman"/>
          <w:sz w:val="24"/>
          <w:szCs w:val="24"/>
        </w:rPr>
        <w:t xml:space="preserve">рограмме, </w:t>
      </w:r>
      <w:r w:rsidR="00B06BEA" w:rsidRPr="00D23704">
        <w:rPr>
          <w:rFonts w:ascii="Times New Roman" w:hAnsi="Times New Roman"/>
          <w:sz w:val="24"/>
          <w:szCs w:val="24"/>
        </w:rPr>
        <w:t>включающих:</w:t>
      </w:r>
    </w:p>
    <w:p w:rsidR="00B06BEA" w:rsidRPr="00D23704" w:rsidRDefault="00B06BEA" w:rsidP="006F535C">
      <w:pPr>
        <w:pStyle w:val="ConsPlusNormal"/>
        <w:numPr>
          <w:ilvl w:val="0"/>
          <w:numId w:val="23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23704">
        <w:rPr>
          <w:rFonts w:ascii="Times New Roman" w:hAnsi="Times New Roman"/>
          <w:sz w:val="24"/>
          <w:szCs w:val="24"/>
        </w:rPr>
        <w:t>сохранение и модернизацию существующей сети автомобильных дорог местного значения и искусственных сооружений на них за счет проведения комплекса работ по их содержанию, ремонту и капитальному ремонту;</w:t>
      </w:r>
    </w:p>
    <w:p w:rsidR="00B06BEA" w:rsidRPr="00D23704" w:rsidRDefault="00B84F15" w:rsidP="006F535C">
      <w:pPr>
        <w:pStyle w:val="ConsPlusNormal"/>
        <w:numPr>
          <w:ilvl w:val="0"/>
          <w:numId w:val="23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</w:t>
      </w:r>
      <w:r w:rsidR="00B06BEA" w:rsidRPr="00D23704">
        <w:rPr>
          <w:rFonts w:ascii="Times New Roman" w:hAnsi="Times New Roman"/>
          <w:sz w:val="24"/>
          <w:szCs w:val="24"/>
        </w:rPr>
        <w:t>шение качества выполняемых дорожных работ;</w:t>
      </w:r>
    </w:p>
    <w:p w:rsidR="007732E3" w:rsidRPr="00D23704" w:rsidRDefault="00B06BEA" w:rsidP="006F535C">
      <w:pPr>
        <w:pStyle w:val="ConsPlusNormal"/>
        <w:numPr>
          <w:ilvl w:val="0"/>
          <w:numId w:val="23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23704">
        <w:rPr>
          <w:rFonts w:ascii="Times New Roman" w:hAnsi="Times New Roman"/>
          <w:sz w:val="24"/>
          <w:szCs w:val="24"/>
        </w:rPr>
        <w:t>повышение надежности и безопасности движения на автомобильных дорогах.</w:t>
      </w:r>
    </w:p>
    <w:p w:rsidR="007732E3" w:rsidRPr="00D23704" w:rsidRDefault="007732E3" w:rsidP="00B15F1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 w:rsidRPr="00D23704">
        <w:rPr>
          <w:rFonts w:ascii="Times New Roman" w:hAnsi="Times New Roman"/>
          <w:sz w:val="24"/>
          <w:szCs w:val="24"/>
        </w:rPr>
        <w:t>Сроки вы</w:t>
      </w:r>
      <w:r w:rsidR="009030BD">
        <w:rPr>
          <w:rFonts w:ascii="Times New Roman" w:hAnsi="Times New Roman"/>
          <w:sz w:val="24"/>
          <w:szCs w:val="24"/>
        </w:rPr>
        <w:t xml:space="preserve">полнения подпрограммы: </w:t>
      </w:r>
      <w:r w:rsidR="0064096D">
        <w:rPr>
          <w:rFonts w:ascii="Times New Roman" w:hAnsi="Times New Roman"/>
          <w:sz w:val="24"/>
          <w:szCs w:val="24"/>
        </w:rPr>
        <w:t>2014-2019</w:t>
      </w:r>
      <w:r w:rsidRPr="00D23704">
        <w:rPr>
          <w:rFonts w:ascii="Times New Roman" w:hAnsi="Times New Roman"/>
          <w:sz w:val="24"/>
          <w:szCs w:val="24"/>
        </w:rPr>
        <w:t xml:space="preserve"> годы.</w:t>
      </w:r>
    </w:p>
    <w:p w:rsidR="009D5E85" w:rsidRPr="00D23704" w:rsidRDefault="009D5E85" w:rsidP="00B15F1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E1F16" w:rsidRDefault="00DE1F16" w:rsidP="00B15F1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7732E3" w:rsidRPr="00D23704" w:rsidRDefault="007732E3" w:rsidP="00B15F1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23704">
        <w:rPr>
          <w:rFonts w:ascii="Times New Roman" w:hAnsi="Times New Roman" w:cs="Times New Roman"/>
          <w:sz w:val="24"/>
          <w:szCs w:val="24"/>
        </w:rPr>
        <w:lastRenderedPageBreak/>
        <w:t>4. МЕХАНИЗМ РЕАЛИЗАЦИИ ПОДПРОГРАММЫ</w:t>
      </w:r>
    </w:p>
    <w:p w:rsidR="007732E3" w:rsidRPr="00D23704" w:rsidRDefault="007732E3" w:rsidP="00B15F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32E3" w:rsidRPr="00D23704" w:rsidRDefault="008E76B1" w:rsidP="00B15F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704">
        <w:rPr>
          <w:rFonts w:ascii="Times New Roman" w:hAnsi="Times New Roman" w:cs="Times New Roman"/>
          <w:sz w:val="24"/>
          <w:szCs w:val="24"/>
        </w:rPr>
        <w:t>Решение задач подпрограммы достигается реализацией подпрограммных мероприятий, описание которых представлено в приложении 1 к подпрограмме</w:t>
      </w:r>
      <w:r w:rsidR="00EF2C39" w:rsidRPr="00D23704">
        <w:rPr>
          <w:rFonts w:ascii="Times New Roman" w:hAnsi="Times New Roman" w:cs="Times New Roman"/>
          <w:sz w:val="24"/>
          <w:szCs w:val="24"/>
        </w:rPr>
        <w:t>, направленных на улучшение сети автомобильных дорог</w:t>
      </w:r>
      <w:r w:rsidR="00735E45" w:rsidRPr="00D23704">
        <w:rPr>
          <w:rFonts w:ascii="Times New Roman" w:hAnsi="Times New Roman" w:cs="Times New Roman"/>
          <w:sz w:val="24"/>
          <w:szCs w:val="24"/>
        </w:rPr>
        <w:t xml:space="preserve"> и дорожных условий</w:t>
      </w:r>
      <w:r w:rsidRPr="00D23704">
        <w:rPr>
          <w:rFonts w:ascii="Times New Roman" w:hAnsi="Times New Roman" w:cs="Times New Roman"/>
          <w:sz w:val="24"/>
          <w:szCs w:val="24"/>
        </w:rPr>
        <w:t>.</w:t>
      </w:r>
      <w:r w:rsidR="00D33D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32E3" w:rsidRPr="00D23704" w:rsidRDefault="00C7215E" w:rsidP="00B15F1E">
      <w:pPr>
        <w:pStyle w:val="ConsPlusNormal"/>
        <w:ind w:firstLine="539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D23704">
        <w:rPr>
          <w:rFonts w:ascii="Times New Roman" w:hAnsi="Times New Roman" w:cs="Times New Roman"/>
          <w:color w:val="000000"/>
          <w:sz w:val="24"/>
          <w:szCs w:val="24"/>
        </w:rPr>
        <w:t>Основные направления и мероприятия подпрограммы ежегодно уточняются и корректируются исполнителем с учетом анализа хода ее выполнения и эффективности использования средств.</w:t>
      </w:r>
    </w:p>
    <w:p w:rsidR="007732E3" w:rsidRPr="00D23704" w:rsidRDefault="007732E3" w:rsidP="00B15F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32E3" w:rsidRPr="00D23704" w:rsidRDefault="007732E3" w:rsidP="00B15F1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23704">
        <w:rPr>
          <w:rFonts w:ascii="Times New Roman" w:hAnsi="Times New Roman" w:cs="Times New Roman"/>
          <w:sz w:val="24"/>
          <w:szCs w:val="24"/>
        </w:rPr>
        <w:t>5. РЕСУРСНОЕ ОБЕСПЕЧЕНИЕ ПОДПРОГРАММЫ</w:t>
      </w:r>
      <w:r w:rsidR="006E55F6" w:rsidRPr="00D23704">
        <w:rPr>
          <w:rFonts w:ascii="Times New Roman" w:hAnsi="Times New Roman" w:cs="Times New Roman"/>
          <w:sz w:val="24"/>
          <w:szCs w:val="24"/>
        </w:rPr>
        <w:t>.</w:t>
      </w:r>
    </w:p>
    <w:p w:rsidR="007732E3" w:rsidRPr="00D23704" w:rsidRDefault="007732E3" w:rsidP="00B15F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32E3" w:rsidRPr="00D23704" w:rsidRDefault="007732E3" w:rsidP="00B15F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3704">
        <w:rPr>
          <w:rFonts w:ascii="Times New Roman" w:hAnsi="Times New Roman" w:cs="Times New Roman"/>
          <w:sz w:val="24"/>
          <w:szCs w:val="24"/>
        </w:rPr>
        <w:t>Реализация мероприятий подпрограммы осуществляется за счет средств местного</w:t>
      </w:r>
      <w:r w:rsidR="00C7215E" w:rsidRPr="00D23704">
        <w:rPr>
          <w:rFonts w:ascii="Times New Roman" w:hAnsi="Times New Roman" w:cs="Times New Roman"/>
          <w:sz w:val="24"/>
          <w:szCs w:val="24"/>
        </w:rPr>
        <w:t xml:space="preserve"> и краевого</w:t>
      </w:r>
      <w:r w:rsidRPr="00D23704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C7215E" w:rsidRPr="00D23704">
        <w:rPr>
          <w:rFonts w:ascii="Times New Roman" w:hAnsi="Times New Roman" w:cs="Times New Roman"/>
          <w:sz w:val="24"/>
          <w:szCs w:val="24"/>
        </w:rPr>
        <w:t>ов</w:t>
      </w:r>
      <w:r w:rsidRPr="00D23704">
        <w:rPr>
          <w:rFonts w:ascii="Times New Roman" w:hAnsi="Times New Roman" w:cs="Times New Roman"/>
          <w:sz w:val="24"/>
          <w:szCs w:val="24"/>
        </w:rPr>
        <w:t>.</w:t>
      </w:r>
    </w:p>
    <w:p w:rsidR="00203D98" w:rsidRDefault="007732E3" w:rsidP="00203D9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D23704">
        <w:rPr>
          <w:rFonts w:ascii="Times New Roman" w:hAnsi="Times New Roman" w:cs="Times New Roman"/>
          <w:sz w:val="24"/>
          <w:szCs w:val="24"/>
        </w:rPr>
        <w:t>В соответствии с бюджетом принимаемых расходных обязательств общий объем финансирования подпрограммы из всех источников предусматривается в размере</w:t>
      </w:r>
      <w:r w:rsidR="002A4DE0" w:rsidRPr="00D23704">
        <w:rPr>
          <w:rFonts w:ascii="Times New Roman" w:hAnsi="Times New Roman" w:cs="Times New Roman"/>
          <w:sz w:val="24"/>
          <w:szCs w:val="24"/>
        </w:rPr>
        <w:t xml:space="preserve"> </w:t>
      </w:r>
      <w:r w:rsidR="00203D98">
        <w:rPr>
          <w:rFonts w:ascii="Times New Roman" w:hAnsi="Times New Roman" w:cs="Times New Roman"/>
          <w:sz w:val="24"/>
          <w:szCs w:val="24"/>
        </w:rPr>
        <w:t xml:space="preserve">19 339,22 </w:t>
      </w:r>
      <w:r w:rsidR="00203D98" w:rsidRPr="002A4DE0">
        <w:rPr>
          <w:rFonts w:ascii="Times New Roman" w:hAnsi="Times New Roman" w:cs="Times New Roman"/>
          <w:sz w:val="24"/>
          <w:szCs w:val="24"/>
        </w:rPr>
        <w:t>тыс. руб., в том числе:</w:t>
      </w:r>
      <w:r w:rsidR="00203D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3D98" w:rsidRPr="002A4DE0" w:rsidRDefault="00203D98" w:rsidP="00203D9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2A4DE0">
        <w:rPr>
          <w:rFonts w:ascii="Times New Roman" w:hAnsi="Times New Roman" w:cs="Times New Roman"/>
          <w:sz w:val="24"/>
          <w:szCs w:val="24"/>
        </w:rPr>
        <w:t xml:space="preserve">местный бюджет – </w:t>
      </w:r>
      <w:r>
        <w:rPr>
          <w:rFonts w:ascii="Times New Roman" w:hAnsi="Times New Roman" w:cs="Times New Roman"/>
          <w:sz w:val="24"/>
          <w:szCs w:val="24"/>
        </w:rPr>
        <w:t xml:space="preserve">10 111,52 </w:t>
      </w:r>
      <w:r w:rsidRPr="002A4DE0">
        <w:rPr>
          <w:rFonts w:ascii="Times New Roman" w:hAnsi="Times New Roman" w:cs="Times New Roman"/>
          <w:sz w:val="24"/>
          <w:szCs w:val="24"/>
        </w:rPr>
        <w:t>тыс. руб.,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3D98" w:rsidRDefault="00203D98" w:rsidP="00203D9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2A4DE0">
        <w:rPr>
          <w:rFonts w:ascii="Times New Roman" w:hAnsi="Times New Roman" w:cs="Times New Roman"/>
          <w:sz w:val="24"/>
          <w:szCs w:val="24"/>
        </w:rPr>
        <w:t xml:space="preserve">краевой бюджет – </w:t>
      </w:r>
      <w:r>
        <w:rPr>
          <w:rFonts w:ascii="Times New Roman" w:hAnsi="Times New Roman" w:cs="Times New Roman"/>
          <w:sz w:val="24"/>
          <w:szCs w:val="24"/>
        </w:rPr>
        <w:t>9 227,70</w:t>
      </w:r>
      <w:r w:rsidRPr="002A4DE0">
        <w:rPr>
          <w:rFonts w:ascii="Times New Roman" w:hAnsi="Times New Roman" w:cs="Times New Roman"/>
          <w:sz w:val="24"/>
          <w:szCs w:val="24"/>
        </w:rPr>
        <w:t xml:space="preserve"> тыс. руб.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3D98" w:rsidRDefault="00203D98" w:rsidP="00203D9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2A4DE0">
        <w:rPr>
          <w:rFonts w:ascii="Times New Roman" w:hAnsi="Times New Roman" w:cs="Times New Roman"/>
          <w:sz w:val="24"/>
          <w:szCs w:val="24"/>
        </w:rPr>
        <w:t>в том числе по годам: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3D98" w:rsidRDefault="00203D98" w:rsidP="00203D9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2A4DE0">
        <w:rPr>
          <w:rFonts w:ascii="Times New Roman" w:hAnsi="Times New Roman" w:cs="Times New Roman"/>
          <w:sz w:val="24"/>
          <w:szCs w:val="24"/>
        </w:rPr>
        <w:t>2014 год всего:</w:t>
      </w:r>
      <w:r>
        <w:rPr>
          <w:rFonts w:ascii="Times New Roman" w:hAnsi="Times New Roman" w:cs="Times New Roman"/>
          <w:sz w:val="24"/>
          <w:szCs w:val="24"/>
        </w:rPr>
        <w:t xml:space="preserve"> 3 598,91</w:t>
      </w:r>
      <w:r w:rsidRPr="002A4DE0">
        <w:rPr>
          <w:rFonts w:ascii="Times New Roman" w:hAnsi="Times New Roman" w:cs="Times New Roman"/>
          <w:sz w:val="24"/>
          <w:szCs w:val="24"/>
        </w:rPr>
        <w:t xml:space="preserve"> тыс. руб.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3D98" w:rsidRPr="002A4DE0" w:rsidRDefault="00203D98" w:rsidP="00203D9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2A4DE0">
        <w:rPr>
          <w:rFonts w:ascii="Times New Roman" w:hAnsi="Times New Roman" w:cs="Times New Roman"/>
          <w:sz w:val="24"/>
          <w:szCs w:val="24"/>
        </w:rPr>
        <w:t>местный бюджет –</w:t>
      </w:r>
      <w:r>
        <w:rPr>
          <w:rFonts w:ascii="Times New Roman" w:hAnsi="Times New Roman" w:cs="Times New Roman"/>
          <w:sz w:val="24"/>
          <w:szCs w:val="24"/>
        </w:rPr>
        <w:t xml:space="preserve"> 3 329,61</w:t>
      </w:r>
      <w:r w:rsidRPr="002A4DE0">
        <w:rPr>
          <w:rFonts w:ascii="Times New Roman" w:hAnsi="Times New Roman" w:cs="Times New Roman"/>
          <w:sz w:val="24"/>
          <w:szCs w:val="24"/>
        </w:rPr>
        <w:t xml:space="preserve"> тыс. руб.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3D98" w:rsidRDefault="00203D98" w:rsidP="00203D9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2A4DE0">
        <w:rPr>
          <w:rFonts w:ascii="Times New Roman" w:hAnsi="Times New Roman" w:cs="Times New Roman"/>
          <w:sz w:val="24"/>
          <w:szCs w:val="24"/>
        </w:rPr>
        <w:t xml:space="preserve">краевой бюджет – </w:t>
      </w:r>
      <w:r>
        <w:rPr>
          <w:rFonts w:ascii="Times New Roman" w:hAnsi="Times New Roman" w:cs="Times New Roman"/>
          <w:sz w:val="24"/>
          <w:szCs w:val="24"/>
        </w:rPr>
        <w:t>269</w:t>
      </w:r>
      <w:r w:rsidRPr="002A4DE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A4DE0">
        <w:rPr>
          <w:rFonts w:ascii="Times New Roman" w:hAnsi="Times New Roman" w:cs="Times New Roman"/>
          <w:sz w:val="24"/>
          <w:szCs w:val="24"/>
        </w:rPr>
        <w:t xml:space="preserve"> тыс. руб.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3D98" w:rsidRDefault="00203D98" w:rsidP="00203D9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2A4DE0">
        <w:rPr>
          <w:rFonts w:ascii="Times New Roman" w:hAnsi="Times New Roman" w:cs="Times New Roman"/>
          <w:sz w:val="24"/>
          <w:szCs w:val="24"/>
        </w:rPr>
        <w:t>2015 год всего:</w:t>
      </w:r>
      <w:r>
        <w:rPr>
          <w:rFonts w:ascii="Times New Roman" w:hAnsi="Times New Roman" w:cs="Times New Roman"/>
          <w:sz w:val="24"/>
          <w:szCs w:val="24"/>
        </w:rPr>
        <w:t xml:space="preserve"> 9 063,34</w:t>
      </w:r>
      <w:r w:rsidRPr="002A4DE0">
        <w:rPr>
          <w:rFonts w:ascii="Times New Roman" w:hAnsi="Times New Roman" w:cs="Times New Roman"/>
          <w:sz w:val="24"/>
          <w:szCs w:val="24"/>
        </w:rPr>
        <w:t xml:space="preserve"> тыс. руб.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3D98" w:rsidRPr="002A4DE0" w:rsidRDefault="00203D98" w:rsidP="00203D9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2A4DE0">
        <w:rPr>
          <w:rFonts w:ascii="Times New Roman" w:hAnsi="Times New Roman" w:cs="Times New Roman"/>
          <w:sz w:val="24"/>
          <w:szCs w:val="24"/>
        </w:rPr>
        <w:t>местный бюджет –</w:t>
      </w:r>
      <w:r>
        <w:rPr>
          <w:rFonts w:ascii="Times New Roman" w:hAnsi="Times New Roman" w:cs="Times New Roman"/>
          <w:sz w:val="24"/>
          <w:szCs w:val="24"/>
        </w:rPr>
        <w:t xml:space="preserve"> 3 591,44</w:t>
      </w:r>
      <w:r w:rsidRPr="002A4DE0">
        <w:rPr>
          <w:rFonts w:ascii="Times New Roman" w:hAnsi="Times New Roman" w:cs="Times New Roman"/>
          <w:sz w:val="24"/>
          <w:szCs w:val="24"/>
        </w:rPr>
        <w:t xml:space="preserve"> тыс. руб.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3D98" w:rsidRDefault="00203D98" w:rsidP="00203D9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2A4DE0">
        <w:rPr>
          <w:rFonts w:ascii="Times New Roman" w:hAnsi="Times New Roman" w:cs="Times New Roman"/>
          <w:sz w:val="24"/>
          <w:szCs w:val="24"/>
        </w:rPr>
        <w:t xml:space="preserve">краевой бюджет – </w:t>
      </w:r>
      <w:r>
        <w:rPr>
          <w:rFonts w:ascii="Times New Roman" w:hAnsi="Times New Roman" w:cs="Times New Roman"/>
          <w:sz w:val="24"/>
          <w:szCs w:val="24"/>
        </w:rPr>
        <w:t>5 471,90</w:t>
      </w:r>
      <w:r w:rsidRPr="002A4DE0">
        <w:rPr>
          <w:rFonts w:ascii="Times New Roman" w:hAnsi="Times New Roman" w:cs="Times New Roman"/>
          <w:sz w:val="24"/>
          <w:szCs w:val="24"/>
        </w:rPr>
        <w:t xml:space="preserve"> тыс. руб.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3D98" w:rsidRDefault="00203D98" w:rsidP="00203D9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2A4DE0">
        <w:rPr>
          <w:rFonts w:ascii="Times New Roman" w:hAnsi="Times New Roman" w:cs="Times New Roman"/>
          <w:sz w:val="24"/>
          <w:szCs w:val="24"/>
        </w:rPr>
        <w:t>2016 год всего:</w:t>
      </w:r>
      <w:r>
        <w:rPr>
          <w:rFonts w:ascii="Times New Roman" w:hAnsi="Times New Roman" w:cs="Times New Roman"/>
          <w:sz w:val="24"/>
          <w:szCs w:val="24"/>
        </w:rPr>
        <w:t xml:space="preserve"> 4 823,95 </w:t>
      </w:r>
      <w:r w:rsidRPr="002A4DE0">
        <w:rPr>
          <w:rFonts w:ascii="Times New Roman" w:hAnsi="Times New Roman" w:cs="Times New Roman"/>
          <w:sz w:val="24"/>
          <w:szCs w:val="24"/>
        </w:rPr>
        <w:t>тыс. руб.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3D98" w:rsidRPr="002A4DE0" w:rsidRDefault="00203D98" w:rsidP="00203D9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2A4DE0">
        <w:rPr>
          <w:rFonts w:ascii="Times New Roman" w:hAnsi="Times New Roman" w:cs="Times New Roman"/>
          <w:sz w:val="24"/>
          <w:szCs w:val="24"/>
        </w:rPr>
        <w:t xml:space="preserve">местный бюджет – </w:t>
      </w:r>
      <w:r>
        <w:rPr>
          <w:rFonts w:ascii="Times New Roman" w:hAnsi="Times New Roman" w:cs="Times New Roman"/>
          <w:sz w:val="24"/>
          <w:szCs w:val="24"/>
        </w:rPr>
        <w:t>1 337,45</w:t>
      </w:r>
      <w:r w:rsidRPr="002A4DE0">
        <w:rPr>
          <w:rFonts w:ascii="Times New Roman" w:hAnsi="Times New Roman" w:cs="Times New Roman"/>
          <w:sz w:val="24"/>
          <w:szCs w:val="24"/>
        </w:rPr>
        <w:t xml:space="preserve"> тыс. руб.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3D98" w:rsidRDefault="00203D98" w:rsidP="00203D9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2A4DE0">
        <w:rPr>
          <w:rFonts w:ascii="Times New Roman" w:hAnsi="Times New Roman" w:cs="Times New Roman"/>
          <w:sz w:val="24"/>
          <w:szCs w:val="24"/>
        </w:rPr>
        <w:t>краевой бюджет –</w:t>
      </w:r>
      <w:r>
        <w:rPr>
          <w:rFonts w:ascii="Times New Roman" w:hAnsi="Times New Roman" w:cs="Times New Roman"/>
          <w:sz w:val="24"/>
          <w:szCs w:val="24"/>
        </w:rPr>
        <w:t xml:space="preserve"> 3 486,50</w:t>
      </w:r>
      <w:r w:rsidRPr="002A4DE0">
        <w:rPr>
          <w:rFonts w:ascii="Times New Roman" w:hAnsi="Times New Roman" w:cs="Times New Roman"/>
          <w:sz w:val="24"/>
          <w:szCs w:val="24"/>
        </w:rPr>
        <w:t xml:space="preserve"> тыс. руб.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3D98" w:rsidRDefault="00203D98" w:rsidP="00203D9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2A4DE0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A4DE0">
        <w:rPr>
          <w:rFonts w:ascii="Times New Roman" w:hAnsi="Times New Roman" w:cs="Times New Roman"/>
          <w:sz w:val="24"/>
          <w:szCs w:val="24"/>
        </w:rPr>
        <w:t xml:space="preserve"> год всего:</w:t>
      </w:r>
      <w:r>
        <w:rPr>
          <w:rFonts w:ascii="Times New Roman" w:hAnsi="Times New Roman" w:cs="Times New Roman"/>
          <w:sz w:val="24"/>
          <w:szCs w:val="24"/>
        </w:rPr>
        <w:t xml:space="preserve"> 956,61 </w:t>
      </w:r>
      <w:r w:rsidRPr="002A4DE0">
        <w:rPr>
          <w:rFonts w:ascii="Times New Roman" w:hAnsi="Times New Roman" w:cs="Times New Roman"/>
          <w:sz w:val="24"/>
          <w:szCs w:val="24"/>
        </w:rPr>
        <w:t>тыс. руб.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3D98" w:rsidRPr="002A4DE0" w:rsidRDefault="00203D98" w:rsidP="00203D9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2A4DE0">
        <w:rPr>
          <w:rFonts w:ascii="Times New Roman" w:hAnsi="Times New Roman" w:cs="Times New Roman"/>
          <w:sz w:val="24"/>
          <w:szCs w:val="24"/>
        </w:rPr>
        <w:t xml:space="preserve">местный бюджет – </w:t>
      </w:r>
      <w:r>
        <w:rPr>
          <w:rFonts w:ascii="Times New Roman" w:hAnsi="Times New Roman" w:cs="Times New Roman"/>
          <w:sz w:val="24"/>
          <w:szCs w:val="24"/>
        </w:rPr>
        <w:t xml:space="preserve">956,61 </w:t>
      </w:r>
      <w:r w:rsidRPr="002A4DE0">
        <w:rPr>
          <w:rFonts w:ascii="Times New Roman" w:hAnsi="Times New Roman" w:cs="Times New Roman"/>
          <w:sz w:val="24"/>
          <w:szCs w:val="24"/>
        </w:rPr>
        <w:t>тыс. руб.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3D98" w:rsidRDefault="00203D98" w:rsidP="00203D9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2A4DE0">
        <w:rPr>
          <w:rFonts w:ascii="Times New Roman" w:hAnsi="Times New Roman" w:cs="Times New Roman"/>
          <w:sz w:val="24"/>
          <w:szCs w:val="24"/>
        </w:rPr>
        <w:t>краевой бюджет – 0,00 тыс. руб.</w:t>
      </w:r>
    </w:p>
    <w:p w:rsidR="00203D98" w:rsidRDefault="00203D98" w:rsidP="00203D98">
      <w:pPr>
        <w:pStyle w:val="ConsPlusCell"/>
        <w:rPr>
          <w:rFonts w:ascii="Times New Roman" w:hAnsi="Times New Roman"/>
          <w:sz w:val="24"/>
          <w:szCs w:val="24"/>
        </w:rPr>
      </w:pPr>
      <w:r w:rsidRPr="00D33D29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8</w:t>
      </w:r>
      <w:r w:rsidRPr="00D33D29">
        <w:rPr>
          <w:rFonts w:ascii="Times New Roman" w:hAnsi="Times New Roman"/>
          <w:sz w:val="24"/>
          <w:szCs w:val="24"/>
        </w:rPr>
        <w:t xml:space="preserve"> год всего: </w:t>
      </w:r>
      <w:r>
        <w:rPr>
          <w:rFonts w:ascii="Times New Roman" w:hAnsi="Times New Roman"/>
          <w:sz w:val="24"/>
          <w:szCs w:val="24"/>
        </w:rPr>
        <w:t>448,20</w:t>
      </w:r>
      <w:r w:rsidRPr="00D33D29">
        <w:rPr>
          <w:rFonts w:ascii="Times New Roman" w:hAnsi="Times New Roman"/>
          <w:sz w:val="24"/>
          <w:szCs w:val="24"/>
        </w:rPr>
        <w:t xml:space="preserve">тыс. руб. </w:t>
      </w:r>
    </w:p>
    <w:p w:rsidR="00203D98" w:rsidRPr="00D33D29" w:rsidRDefault="00203D98" w:rsidP="00203D98">
      <w:pPr>
        <w:pStyle w:val="ConsPlusCell"/>
        <w:rPr>
          <w:rFonts w:ascii="Times New Roman" w:hAnsi="Times New Roman"/>
          <w:sz w:val="24"/>
          <w:szCs w:val="24"/>
        </w:rPr>
      </w:pPr>
      <w:r w:rsidRPr="00D33D29">
        <w:rPr>
          <w:rFonts w:ascii="Times New Roman" w:hAnsi="Times New Roman"/>
          <w:sz w:val="24"/>
          <w:szCs w:val="24"/>
        </w:rPr>
        <w:t xml:space="preserve">местный бюджет – </w:t>
      </w:r>
      <w:r>
        <w:rPr>
          <w:rFonts w:ascii="Times New Roman" w:hAnsi="Times New Roman"/>
          <w:sz w:val="24"/>
          <w:szCs w:val="24"/>
        </w:rPr>
        <w:t xml:space="preserve">448,20 </w:t>
      </w:r>
      <w:r w:rsidRPr="00D33D29">
        <w:rPr>
          <w:rFonts w:ascii="Times New Roman" w:hAnsi="Times New Roman"/>
          <w:sz w:val="24"/>
          <w:szCs w:val="24"/>
        </w:rPr>
        <w:t xml:space="preserve">тыс. руб. </w:t>
      </w:r>
    </w:p>
    <w:p w:rsidR="00203D98" w:rsidRDefault="00203D98" w:rsidP="00203D98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D33D29">
        <w:rPr>
          <w:rFonts w:ascii="Times New Roman" w:hAnsi="Times New Roman" w:cs="Times New Roman"/>
          <w:sz w:val="24"/>
          <w:szCs w:val="24"/>
        </w:rPr>
        <w:t>краевой бюджет – 0,00 тыс. руб.</w:t>
      </w:r>
    </w:p>
    <w:p w:rsidR="00203D98" w:rsidRDefault="00203D98" w:rsidP="00203D98">
      <w:pPr>
        <w:pStyle w:val="ConsPlusCell"/>
        <w:rPr>
          <w:rFonts w:ascii="Times New Roman" w:hAnsi="Times New Roman"/>
          <w:sz w:val="24"/>
          <w:szCs w:val="24"/>
        </w:rPr>
      </w:pPr>
      <w:r w:rsidRPr="00D33D29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9</w:t>
      </w:r>
      <w:r w:rsidRPr="00D33D29">
        <w:rPr>
          <w:rFonts w:ascii="Times New Roman" w:hAnsi="Times New Roman"/>
          <w:sz w:val="24"/>
          <w:szCs w:val="24"/>
        </w:rPr>
        <w:t xml:space="preserve"> год всего: </w:t>
      </w:r>
      <w:r>
        <w:rPr>
          <w:rFonts w:ascii="Times New Roman" w:hAnsi="Times New Roman"/>
          <w:sz w:val="24"/>
          <w:szCs w:val="24"/>
        </w:rPr>
        <w:t xml:space="preserve">448,20 </w:t>
      </w:r>
      <w:r w:rsidRPr="00D33D29">
        <w:rPr>
          <w:rFonts w:ascii="Times New Roman" w:hAnsi="Times New Roman"/>
          <w:sz w:val="24"/>
          <w:szCs w:val="24"/>
        </w:rPr>
        <w:t xml:space="preserve">тыс. руб. </w:t>
      </w:r>
    </w:p>
    <w:p w:rsidR="00203D98" w:rsidRPr="00D33D29" w:rsidRDefault="00203D98" w:rsidP="00203D98">
      <w:pPr>
        <w:pStyle w:val="ConsPlusCell"/>
        <w:rPr>
          <w:rFonts w:ascii="Times New Roman" w:hAnsi="Times New Roman"/>
          <w:sz w:val="24"/>
          <w:szCs w:val="24"/>
        </w:rPr>
      </w:pPr>
      <w:r w:rsidRPr="00D33D29">
        <w:rPr>
          <w:rFonts w:ascii="Times New Roman" w:hAnsi="Times New Roman"/>
          <w:sz w:val="24"/>
          <w:szCs w:val="24"/>
        </w:rPr>
        <w:t xml:space="preserve">местный бюджет – </w:t>
      </w:r>
      <w:r>
        <w:rPr>
          <w:rFonts w:ascii="Times New Roman" w:hAnsi="Times New Roman"/>
          <w:sz w:val="24"/>
          <w:szCs w:val="24"/>
        </w:rPr>
        <w:t xml:space="preserve">448,20 </w:t>
      </w:r>
      <w:r w:rsidRPr="00D33D29">
        <w:rPr>
          <w:rFonts w:ascii="Times New Roman" w:hAnsi="Times New Roman"/>
          <w:sz w:val="24"/>
          <w:szCs w:val="24"/>
        </w:rPr>
        <w:t xml:space="preserve">тыс. руб. </w:t>
      </w:r>
    </w:p>
    <w:p w:rsidR="00A61762" w:rsidRPr="00EC461D" w:rsidRDefault="00203D98" w:rsidP="00203D98">
      <w:pPr>
        <w:pStyle w:val="ConsPlusCell"/>
        <w:sectPr w:rsidR="00A61762" w:rsidRPr="00EC461D" w:rsidSect="006A3180">
          <w:pgSz w:w="11906" w:h="16838"/>
          <w:pgMar w:top="1134" w:right="567" w:bottom="1134" w:left="1418" w:header="0" w:footer="0" w:gutter="0"/>
          <w:cols w:space="720"/>
          <w:noEndnote/>
        </w:sectPr>
      </w:pPr>
      <w:r w:rsidRPr="00D33D29">
        <w:rPr>
          <w:rFonts w:ascii="Times New Roman" w:hAnsi="Times New Roman" w:cs="Times New Roman"/>
          <w:sz w:val="24"/>
          <w:szCs w:val="24"/>
        </w:rPr>
        <w:t>краевой бюджет – 0,00 тыс. руб.</w:t>
      </w:r>
      <w:bookmarkStart w:id="0" w:name="_GoBack"/>
      <w:bookmarkEnd w:id="0"/>
    </w:p>
    <w:p w:rsidR="00B84F15" w:rsidRPr="00D267C1" w:rsidRDefault="00B84F15" w:rsidP="008015F2">
      <w:pPr>
        <w:widowControl w:val="0"/>
        <w:autoSpaceDE w:val="0"/>
        <w:autoSpaceDN w:val="0"/>
        <w:adjustRightInd w:val="0"/>
        <w:spacing w:after="0" w:line="240" w:lineRule="auto"/>
        <w:ind w:firstLine="12"/>
        <w:jc w:val="right"/>
        <w:outlineLvl w:val="2"/>
        <w:rPr>
          <w:rFonts w:ascii="Times New Roman" w:hAnsi="Times New Roman"/>
        </w:rPr>
      </w:pPr>
      <w:r w:rsidRPr="00D267C1">
        <w:rPr>
          <w:rFonts w:ascii="Times New Roman" w:hAnsi="Times New Roman"/>
        </w:rPr>
        <w:lastRenderedPageBreak/>
        <w:t>Приложение № 2</w:t>
      </w:r>
      <w:r w:rsidR="00D33D29">
        <w:rPr>
          <w:rFonts w:ascii="Times New Roman" w:hAnsi="Times New Roman"/>
        </w:rPr>
        <w:t xml:space="preserve"> </w:t>
      </w:r>
    </w:p>
    <w:p w:rsidR="00B84F15" w:rsidRPr="00D267C1" w:rsidRDefault="00B84F15" w:rsidP="008015F2">
      <w:pPr>
        <w:pStyle w:val="ConsPlusTitle"/>
        <w:widowControl/>
        <w:ind w:firstLine="12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D267C1">
        <w:rPr>
          <w:rFonts w:ascii="Times New Roman" w:hAnsi="Times New Roman" w:cs="Times New Roman"/>
          <w:b w:val="0"/>
          <w:sz w:val="22"/>
          <w:szCs w:val="22"/>
        </w:rPr>
        <w:t xml:space="preserve">к подпрограмме Таежнинского </w:t>
      </w:r>
    </w:p>
    <w:p w:rsidR="00B84F15" w:rsidRPr="00D267C1" w:rsidRDefault="00B84F15" w:rsidP="008015F2">
      <w:pPr>
        <w:pStyle w:val="ConsPlusTitle"/>
        <w:widowControl/>
        <w:ind w:firstLine="12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D267C1">
        <w:rPr>
          <w:rFonts w:ascii="Times New Roman" w:hAnsi="Times New Roman" w:cs="Times New Roman"/>
          <w:b w:val="0"/>
          <w:sz w:val="22"/>
          <w:szCs w:val="22"/>
        </w:rPr>
        <w:t xml:space="preserve">сельсовета «Развитие транспортной системы </w:t>
      </w:r>
    </w:p>
    <w:p w:rsidR="00B84F15" w:rsidRPr="00D267C1" w:rsidRDefault="00B84F15" w:rsidP="008015F2">
      <w:pPr>
        <w:pStyle w:val="ConsPlusTitle"/>
        <w:widowControl/>
        <w:ind w:firstLine="12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D267C1">
        <w:rPr>
          <w:rFonts w:ascii="Times New Roman" w:hAnsi="Times New Roman" w:cs="Times New Roman"/>
          <w:b w:val="0"/>
          <w:sz w:val="22"/>
          <w:szCs w:val="22"/>
        </w:rPr>
        <w:t>МО Т</w:t>
      </w:r>
      <w:r w:rsidR="00542996">
        <w:rPr>
          <w:rFonts w:ascii="Times New Roman" w:hAnsi="Times New Roman" w:cs="Times New Roman"/>
          <w:b w:val="0"/>
          <w:sz w:val="22"/>
          <w:szCs w:val="22"/>
        </w:rPr>
        <w:t xml:space="preserve">аежнинский сельсовет» на </w:t>
      </w:r>
      <w:r w:rsidR="0064096D">
        <w:rPr>
          <w:rFonts w:ascii="Times New Roman" w:hAnsi="Times New Roman" w:cs="Times New Roman"/>
          <w:b w:val="0"/>
          <w:sz w:val="22"/>
          <w:szCs w:val="22"/>
        </w:rPr>
        <w:t>2014-2019</w:t>
      </w:r>
      <w:r w:rsidRPr="00D267C1">
        <w:rPr>
          <w:rFonts w:ascii="Times New Roman" w:hAnsi="Times New Roman" w:cs="Times New Roman"/>
          <w:b w:val="0"/>
          <w:sz w:val="22"/>
          <w:szCs w:val="22"/>
        </w:rPr>
        <w:t xml:space="preserve"> годы</w:t>
      </w:r>
    </w:p>
    <w:p w:rsidR="00B84F15" w:rsidRPr="00784ABD" w:rsidRDefault="00B84F15" w:rsidP="008015F2">
      <w:pPr>
        <w:widowControl w:val="0"/>
        <w:autoSpaceDE w:val="0"/>
        <w:autoSpaceDN w:val="0"/>
        <w:adjustRightInd w:val="0"/>
        <w:spacing w:after="0" w:line="240" w:lineRule="auto"/>
        <w:ind w:firstLine="12"/>
        <w:jc w:val="right"/>
        <w:outlineLvl w:val="2"/>
        <w:rPr>
          <w:rFonts w:cs="Calibri"/>
          <w:sz w:val="20"/>
          <w:szCs w:val="20"/>
        </w:rPr>
      </w:pPr>
    </w:p>
    <w:p w:rsidR="00B84F15" w:rsidRPr="00784ABD" w:rsidRDefault="00B84F15" w:rsidP="00B84F15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/>
          <w:sz w:val="20"/>
          <w:szCs w:val="20"/>
        </w:rPr>
      </w:pPr>
      <w:r w:rsidRPr="00784ABD">
        <w:rPr>
          <w:rFonts w:ascii="Times New Roman" w:hAnsi="Times New Roman"/>
          <w:b/>
          <w:bCs/>
          <w:sz w:val="20"/>
          <w:szCs w:val="20"/>
        </w:rPr>
        <w:t>ЦЕЛЕВЫЕ ИНДИКАТОРЫ РЕЗУЛЬТАТИВНОСТИ ПОДПРОГРАММЫ</w:t>
      </w:r>
    </w:p>
    <w:tbl>
      <w:tblPr>
        <w:tblW w:w="15427" w:type="dxa"/>
        <w:tblCellSpacing w:w="5" w:type="nil"/>
        <w:tblInd w:w="-43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4"/>
        <w:gridCol w:w="2213"/>
        <w:gridCol w:w="567"/>
        <w:gridCol w:w="709"/>
        <w:gridCol w:w="709"/>
        <w:gridCol w:w="52"/>
        <w:gridCol w:w="656"/>
        <w:gridCol w:w="709"/>
        <w:gridCol w:w="709"/>
        <w:gridCol w:w="986"/>
        <w:gridCol w:w="6"/>
        <w:gridCol w:w="703"/>
        <w:gridCol w:w="6"/>
        <w:gridCol w:w="703"/>
        <w:gridCol w:w="6"/>
        <w:gridCol w:w="629"/>
        <w:gridCol w:w="1140"/>
        <w:gridCol w:w="1134"/>
        <w:gridCol w:w="2126"/>
        <w:gridCol w:w="960"/>
      </w:tblGrid>
      <w:tr w:rsidR="00B84F15" w:rsidRPr="00784ABD" w:rsidTr="004E2FEE">
        <w:trPr>
          <w:trHeight w:val="960"/>
          <w:tblCellSpacing w:w="5" w:type="nil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B84F15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B84F15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Цели,</w:t>
            </w:r>
            <w:r w:rsidR="00D33D29">
              <w:rPr>
                <w:rFonts w:ascii="Times New Roman" w:hAnsi="Times New Roman" w:cs="Times New Roman"/>
              </w:rPr>
              <w:t xml:space="preserve"> </w:t>
            </w:r>
            <w:r w:rsidRPr="00784ABD">
              <w:rPr>
                <w:rFonts w:ascii="Times New Roman" w:hAnsi="Times New Roman" w:cs="Times New Roman"/>
              </w:rPr>
              <w:t>индикаторы</w:t>
            </w:r>
            <w:r w:rsidR="00D33D29">
              <w:rPr>
                <w:rFonts w:ascii="Times New Roman" w:hAnsi="Times New Roman" w:cs="Times New Roman"/>
              </w:rPr>
              <w:t xml:space="preserve"> </w:t>
            </w:r>
            <w:r w:rsidRPr="00784ABD">
              <w:rPr>
                <w:rFonts w:ascii="Times New Roman" w:hAnsi="Times New Roman" w:cs="Times New Roman"/>
              </w:rPr>
              <w:br/>
              <w:t>результативности</w:t>
            </w:r>
            <w:r w:rsidRPr="00784ABD">
              <w:rPr>
                <w:rFonts w:ascii="Times New Roman" w:hAnsi="Times New Roman" w:cs="Times New Roman"/>
              </w:rPr>
              <w:br/>
            </w:r>
            <w:r w:rsidR="00D33D29">
              <w:rPr>
                <w:rFonts w:ascii="Times New Roman" w:hAnsi="Times New Roman" w:cs="Times New Roman"/>
              </w:rPr>
              <w:t xml:space="preserve"> </w:t>
            </w:r>
            <w:r w:rsidRPr="00784ABD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B84F15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 xml:space="preserve">Ед. </w:t>
            </w:r>
            <w:r w:rsidRPr="00784ABD">
              <w:rPr>
                <w:rFonts w:ascii="Times New Roman" w:hAnsi="Times New Roman" w:cs="Times New Roman"/>
              </w:rPr>
              <w:br/>
              <w:t>изм.</w:t>
            </w:r>
          </w:p>
        </w:tc>
        <w:tc>
          <w:tcPr>
            <w:tcW w:w="45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B84F15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 xml:space="preserve">Значения </w:t>
            </w:r>
            <w:proofErr w:type="gramStart"/>
            <w:r w:rsidRPr="00784ABD">
              <w:rPr>
                <w:rFonts w:ascii="Times New Roman" w:hAnsi="Times New Roman" w:cs="Times New Roman"/>
              </w:rPr>
              <w:t>индикаторов</w:t>
            </w:r>
            <w:r w:rsidR="00D33D29">
              <w:rPr>
                <w:rFonts w:ascii="Times New Roman" w:hAnsi="Times New Roman" w:cs="Times New Roman"/>
              </w:rPr>
              <w:t xml:space="preserve"> </w:t>
            </w:r>
            <w:r w:rsidRPr="00784ABD">
              <w:rPr>
                <w:rFonts w:ascii="Times New Roman" w:hAnsi="Times New Roman" w:cs="Times New Roman"/>
              </w:rPr>
              <w:br/>
            </w:r>
            <w:r w:rsidR="00D33D29">
              <w:rPr>
                <w:rFonts w:ascii="Times New Roman" w:hAnsi="Times New Roman" w:cs="Times New Roman"/>
              </w:rPr>
              <w:t xml:space="preserve"> </w:t>
            </w:r>
            <w:r w:rsidRPr="00784ABD">
              <w:rPr>
                <w:rFonts w:ascii="Times New Roman" w:hAnsi="Times New Roman" w:cs="Times New Roman"/>
              </w:rPr>
              <w:t>результативности</w:t>
            </w:r>
            <w:proofErr w:type="gramEnd"/>
            <w:r w:rsidRPr="00784ABD">
              <w:rPr>
                <w:rFonts w:ascii="Times New Roman" w:hAnsi="Times New Roman" w:cs="Times New Roman"/>
              </w:rPr>
              <w:t xml:space="preserve"> МП за</w:t>
            </w:r>
            <w:r w:rsidR="00D33D29">
              <w:rPr>
                <w:rFonts w:ascii="Times New Roman" w:hAnsi="Times New Roman" w:cs="Times New Roman"/>
              </w:rPr>
              <w:t xml:space="preserve"> </w:t>
            </w:r>
            <w:r w:rsidRPr="00784ABD">
              <w:rPr>
                <w:rFonts w:ascii="Times New Roman" w:hAnsi="Times New Roman" w:cs="Times New Roman"/>
              </w:rPr>
              <w:br/>
              <w:t xml:space="preserve">отчетный период (текущий и два </w:t>
            </w:r>
            <w:r w:rsidRPr="00784ABD">
              <w:rPr>
                <w:rFonts w:ascii="Times New Roman" w:hAnsi="Times New Roman" w:cs="Times New Roman"/>
              </w:rPr>
              <w:br/>
            </w:r>
            <w:r w:rsidR="00D33D29">
              <w:rPr>
                <w:rFonts w:ascii="Times New Roman" w:hAnsi="Times New Roman" w:cs="Times New Roman"/>
              </w:rPr>
              <w:t xml:space="preserve"> </w:t>
            </w:r>
            <w:r w:rsidRPr="00784ABD">
              <w:rPr>
                <w:rFonts w:ascii="Times New Roman" w:hAnsi="Times New Roman" w:cs="Times New Roman"/>
              </w:rPr>
              <w:t>предыдущих года)</w:t>
            </w:r>
          </w:p>
        </w:tc>
        <w:tc>
          <w:tcPr>
            <w:tcW w:w="2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B84F15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84ABD">
              <w:rPr>
                <w:rFonts w:ascii="Times New Roman" w:hAnsi="Times New Roman" w:cs="Times New Roman"/>
              </w:rPr>
              <w:t>Значения</w:t>
            </w:r>
            <w:r w:rsidR="00D33D29">
              <w:rPr>
                <w:rFonts w:ascii="Times New Roman" w:hAnsi="Times New Roman" w:cs="Times New Roman"/>
              </w:rPr>
              <w:t xml:space="preserve"> </w:t>
            </w:r>
            <w:r w:rsidRPr="00784ABD">
              <w:rPr>
                <w:rFonts w:ascii="Times New Roman" w:hAnsi="Times New Roman" w:cs="Times New Roman"/>
              </w:rPr>
              <w:br/>
            </w:r>
            <w:r w:rsidR="00D33D29">
              <w:rPr>
                <w:rFonts w:ascii="Times New Roman" w:hAnsi="Times New Roman" w:cs="Times New Roman"/>
              </w:rPr>
              <w:t xml:space="preserve"> </w:t>
            </w:r>
            <w:r w:rsidRPr="00784ABD">
              <w:rPr>
                <w:rFonts w:ascii="Times New Roman" w:hAnsi="Times New Roman" w:cs="Times New Roman"/>
              </w:rPr>
              <w:t>индикаторов</w:t>
            </w:r>
            <w:proofErr w:type="gramEnd"/>
            <w:r w:rsidR="00D33D29">
              <w:rPr>
                <w:rFonts w:ascii="Times New Roman" w:hAnsi="Times New Roman" w:cs="Times New Roman"/>
              </w:rPr>
              <w:t xml:space="preserve"> </w:t>
            </w:r>
            <w:r w:rsidRPr="00784ABD">
              <w:rPr>
                <w:rFonts w:ascii="Times New Roman" w:hAnsi="Times New Roman" w:cs="Times New Roman"/>
              </w:rPr>
              <w:br/>
              <w:t>результативности</w:t>
            </w:r>
            <w:r w:rsidRPr="00784ABD">
              <w:rPr>
                <w:rFonts w:ascii="Times New Roman" w:hAnsi="Times New Roman" w:cs="Times New Roman"/>
              </w:rPr>
              <w:br/>
            </w:r>
            <w:r w:rsidR="00D33D29">
              <w:rPr>
                <w:rFonts w:ascii="Times New Roman" w:hAnsi="Times New Roman" w:cs="Times New Roman"/>
              </w:rPr>
              <w:t xml:space="preserve"> </w:t>
            </w:r>
            <w:r w:rsidRPr="00784ABD">
              <w:rPr>
                <w:rFonts w:ascii="Times New Roman" w:hAnsi="Times New Roman" w:cs="Times New Roman"/>
              </w:rPr>
              <w:t>по периодам</w:t>
            </w:r>
            <w:r w:rsidR="00D33D29">
              <w:rPr>
                <w:rFonts w:ascii="Times New Roman" w:hAnsi="Times New Roman" w:cs="Times New Roman"/>
              </w:rPr>
              <w:t xml:space="preserve"> </w:t>
            </w:r>
            <w:r w:rsidRPr="00784ABD">
              <w:rPr>
                <w:rFonts w:ascii="Times New Roman" w:hAnsi="Times New Roman" w:cs="Times New Roman"/>
              </w:rPr>
              <w:br/>
              <w:t xml:space="preserve"> реализации МП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B84F15" w:rsidP="008015F2">
            <w:pPr>
              <w:pStyle w:val="ConsPlusCel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84ABD">
              <w:rPr>
                <w:rFonts w:ascii="Times New Roman" w:hAnsi="Times New Roman" w:cs="Times New Roman"/>
              </w:rPr>
              <w:t>Уд. вес</w:t>
            </w:r>
            <w:r w:rsidR="00D33D29">
              <w:rPr>
                <w:rFonts w:ascii="Times New Roman" w:hAnsi="Times New Roman" w:cs="Times New Roman"/>
              </w:rPr>
              <w:t xml:space="preserve"> </w:t>
            </w:r>
            <w:r w:rsidRPr="00784ABD">
              <w:rPr>
                <w:rFonts w:ascii="Times New Roman" w:hAnsi="Times New Roman" w:cs="Times New Roman"/>
              </w:rPr>
              <w:br/>
              <w:t>индикатора</w:t>
            </w:r>
            <w:r w:rsidRPr="00784ABD">
              <w:rPr>
                <w:rFonts w:ascii="Times New Roman" w:hAnsi="Times New Roman" w:cs="Times New Roman"/>
              </w:rPr>
              <w:br/>
              <w:t xml:space="preserve"> в МП (подпрограмме)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F15" w:rsidRPr="00784ABD" w:rsidRDefault="00B84F15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 xml:space="preserve">Динамика индикатора </w:t>
            </w:r>
            <w:r w:rsidRPr="00784ABD">
              <w:rPr>
                <w:rFonts w:ascii="Times New Roman" w:hAnsi="Times New Roman"/>
              </w:rPr>
              <w:t>(процентов по отношению к 201</w:t>
            </w:r>
            <w:r w:rsidR="00892FBF">
              <w:rPr>
                <w:rFonts w:ascii="Times New Roman" w:hAnsi="Times New Roman"/>
              </w:rPr>
              <w:t>6</w:t>
            </w:r>
            <w:r w:rsidRPr="00784ABD">
              <w:rPr>
                <w:rFonts w:ascii="Times New Roman" w:hAnsi="Times New Roman"/>
              </w:rPr>
              <w:t xml:space="preserve"> году</w:t>
            </w:r>
            <w:r w:rsidRPr="00784ABD">
              <w:t>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F15" w:rsidRPr="00784ABD" w:rsidRDefault="00B84F15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Формула расчета индикатора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F15" w:rsidRPr="00784ABD" w:rsidRDefault="00B84F15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 xml:space="preserve">Мероприятия, влияющие на значение индикатора (номер </w:t>
            </w:r>
            <w:proofErr w:type="spellStart"/>
            <w:r w:rsidRPr="00784ABD">
              <w:rPr>
                <w:rFonts w:ascii="Times New Roman" w:hAnsi="Times New Roman" w:cs="Times New Roman"/>
              </w:rPr>
              <w:t>п.п</w:t>
            </w:r>
            <w:proofErr w:type="spellEnd"/>
            <w:r w:rsidRPr="00784ABD">
              <w:rPr>
                <w:rFonts w:ascii="Times New Roman" w:hAnsi="Times New Roman" w:cs="Times New Roman"/>
              </w:rPr>
              <w:t>.)</w:t>
            </w:r>
          </w:p>
        </w:tc>
      </w:tr>
      <w:tr w:rsidR="00B84F15" w:rsidRPr="00784ABD" w:rsidTr="004E2FEE">
        <w:trPr>
          <w:trHeight w:val="480"/>
          <w:tblCellSpacing w:w="5" w:type="nil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B84F15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B84F15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B84F15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9030BD" w:rsidP="00DE1F1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DE1F16">
              <w:rPr>
                <w:rFonts w:ascii="Times New Roman" w:hAnsi="Times New Roman" w:cs="Times New Roman"/>
              </w:rPr>
              <w:t>4</w:t>
            </w:r>
            <w:r w:rsidR="00B84F15" w:rsidRPr="00784AB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3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B84F15" w:rsidP="00DE1F1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201</w:t>
            </w:r>
            <w:r w:rsidR="00DE1F16">
              <w:rPr>
                <w:rFonts w:ascii="Times New Roman" w:hAnsi="Times New Roman" w:cs="Times New Roman"/>
              </w:rPr>
              <w:t>5</w:t>
            </w:r>
            <w:r w:rsidRPr="00784AB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16" w:rsidRDefault="00B84F15" w:rsidP="00DE1F1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201</w:t>
            </w:r>
            <w:r w:rsidR="00DE1F16">
              <w:rPr>
                <w:rFonts w:ascii="Times New Roman" w:hAnsi="Times New Roman" w:cs="Times New Roman"/>
              </w:rPr>
              <w:t>6</w:t>
            </w:r>
            <w:r w:rsidRPr="00784ABD">
              <w:rPr>
                <w:rFonts w:ascii="Times New Roman" w:hAnsi="Times New Roman" w:cs="Times New Roman"/>
              </w:rPr>
              <w:t xml:space="preserve"> год</w:t>
            </w:r>
          </w:p>
          <w:p w:rsidR="00B84F15" w:rsidRPr="00784ABD" w:rsidRDefault="00B84F15" w:rsidP="00DE1F1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(текущий)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B84F15" w:rsidP="00DE1F1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201</w:t>
            </w:r>
            <w:r w:rsidR="00DE1F16">
              <w:rPr>
                <w:rFonts w:ascii="Times New Roman" w:hAnsi="Times New Roman" w:cs="Times New Roman"/>
              </w:rPr>
              <w:t>7</w:t>
            </w:r>
            <w:r w:rsidRPr="00784ABD">
              <w:rPr>
                <w:rFonts w:ascii="Times New Roman" w:hAnsi="Times New Roman" w:cs="Times New Roman"/>
              </w:rPr>
              <w:t xml:space="preserve"> </w:t>
            </w:r>
            <w:r w:rsidRPr="00784ABD">
              <w:rPr>
                <w:rFonts w:ascii="Times New Roman" w:hAnsi="Times New Roman" w:cs="Times New Roman"/>
              </w:rPr>
              <w:br/>
              <w:t>год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B84F15" w:rsidP="00DE1F1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201</w:t>
            </w:r>
            <w:r w:rsidR="00DE1F16">
              <w:rPr>
                <w:rFonts w:ascii="Times New Roman" w:hAnsi="Times New Roman" w:cs="Times New Roman"/>
              </w:rPr>
              <w:t>8</w:t>
            </w:r>
            <w:r w:rsidRPr="00784ABD">
              <w:rPr>
                <w:rFonts w:ascii="Times New Roman" w:hAnsi="Times New Roman" w:cs="Times New Roman"/>
              </w:rPr>
              <w:t xml:space="preserve"> </w:t>
            </w:r>
            <w:r w:rsidRPr="00784ABD">
              <w:rPr>
                <w:rFonts w:ascii="Times New Roman" w:hAnsi="Times New Roman" w:cs="Times New Roman"/>
              </w:rPr>
              <w:br/>
              <w:t>год</w:t>
            </w:r>
          </w:p>
        </w:tc>
        <w:tc>
          <w:tcPr>
            <w:tcW w:w="6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9030BD" w:rsidP="00DE1F1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DE1F16">
              <w:rPr>
                <w:rFonts w:ascii="Times New Roman" w:hAnsi="Times New Roman" w:cs="Times New Roman"/>
              </w:rPr>
              <w:t>9</w:t>
            </w:r>
            <w:r w:rsidR="00D33D29">
              <w:rPr>
                <w:rFonts w:ascii="Times New Roman" w:hAnsi="Times New Roman" w:cs="Times New Roman"/>
              </w:rPr>
              <w:t xml:space="preserve"> </w:t>
            </w:r>
            <w:r w:rsidR="00B84F15" w:rsidRPr="00784ABD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B84F15" w:rsidP="008015F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F15" w:rsidRPr="00784ABD" w:rsidRDefault="00B84F15" w:rsidP="008015F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F15" w:rsidRPr="00784ABD" w:rsidRDefault="00B84F15" w:rsidP="008015F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F15" w:rsidRPr="00784ABD" w:rsidRDefault="00B84F15" w:rsidP="008015F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8015F2" w:rsidRPr="00784ABD" w:rsidTr="004E2FEE">
        <w:trPr>
          <w:tblCellSpacing w:w="5" w:type="nil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Default="008015F2" w:rsidP="008015F2">
            <w:pPr>
              <w:spacing w:after="0"/>
            </w:pPr>
            <w:r w:rsidRPr="000D6813">
              <w:rPr>
                <w:rFonts w:ascii="Times New Roman" w:hAnsi="Times New Roman"/>
              </w:rPr>
              <w:t>План</w:t>
            </w:r>
          </w:p>
        </w:tc>
        <w:tc>
          <w:tcPr>
            <w:tcW w:w="6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Default="008015F2" w:rsidP="008015F2">
            <w:pPr>
              <w:spacing w:after="0"/>
            </w:pPr>
            <w:r w:rsidRPr="000D6813">
              <w:rPr>
                <w:rFonts w:ascii="Times New Roman" w:hAnsi="Times New Roman"/>
              </w:rPr>
              <w:t>План</w:t>
            </w: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F2" w:rsidRPr="00784ABD" w:rsidRDefault="008015F2" w:rsidP="008015F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B84F15" w:rsidRPr="00784ABD" w:rsidTr="004E2FEE">
        <w:trPr>
          <w:tblCellSpacing w:w="5" w:type="nil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D33D29" w:rsidP="008015F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84F15" w:rsidRPr="00784AB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723" w:type="dxa"/>
            <w:gridSpan w:val="1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15" w:rsidRPr="00784ABD" w:rsidRDefault="00B84F15" w:rsidP="008015F2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 xml:space="preserve">Наименование Подпрограммы: </w:t>
            </w:r>
            <w:r w:rsidRPr="00784ABD">
              <w:rPr>
                <w:rFonts w:ascii="Times New Roman" w:hAnsi="Times New Roman" w:cs="Times New Roman"/>
                <w:b/>
                <w:u w:val="single"/>
              </w:rPr>
              <w:t>Развитие транспортной системы МО Таежнинский сельсовет</w:t>
            </w:r>
          </w:p>
        </w:tc>
      </w:tr>
      <w:tr w:rsidR="00DE1F16" w:rsidRPr="00784ABD" w:rsidTr="004E2FEE">
        <w:trPr>
          <w:trHeight w:val="1295"/>
          <w:tblCellSpacing w:w="5" w:type="nil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16" w:rsidRPr="00784ABD" w:rsidRDefault="00DE1F16" w:rsidP="00DE1F16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16" w:rsidRPr="00784ABD" w:rsidRDefault="00DE1F16" w:rsidP="00DE1F16">
            <w:pPr>
              <w:pStyle w:val="ConsPlusNorma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 xml:space="preserve">Прирост протяженности автомобильных дорог общего пользования местного значения к общей протяженности 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16" w:rsidRPr="00784ABD" w:rsidRDefault="00DE1F16" w:rsidP="00DE1F16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км.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16" w:rsidRPr="00784ABD" w:rsidRDefault="00DE1F16" w:rsidP="00DE1F16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16" w:rsidRPr="00784ABD" w:rsidRDefault="00DE1F16" w:rsidP="00DE1F16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16" w:rsidRPr="00784ABD" w:rsidRDefault="00DE1F16" w:rsidP="00DE1F1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16" w:rsidRPr="00784ABD" w:rsidRDefault="00DE1F16" w:rsidP="00DE1F1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16" w:rsidRPr="00784ABD" w:rsidRDefault="00DE1F16" w:rsidP="00DE1F1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16" w:rsidRPr="00784ABD" w:rsidRDefault="00DE1F16" w:rsidP="00DE1F1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16" w:rsidRPr="00784ABD" w:rsidRDefault="00DE1F16" w:rsidP="00DE1F1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16" w:rsidRPr="00784ABD" w:rsidRDefault="00DE1F16" w:rsidP="00DE1F1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16" w:rsidRPr="00784ABD" w:rsidRDefault="00DE1F16" w:rsidP="00DE1F1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16" w:rsidRPr="00784ABD" w:rsidRDefault="00DE1F16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16" w:rsidRPr="00784ABD" w:rsidRDefault="00DE1F16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16" w:rsidRPr="00784ABD" w:rsidRDefault="00DE1F16" w:rsidP="00DE1F16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16" w:rsidRPr="00784ABD" w:rsidRDefault="00DE1F16" w:rsidP="00DE1F16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1.4</w:t>
            </w:r>
          </w:p>
        </w:tc>
      </w:tr>
      <w:tr w:rsidR="00DE1F16" w:rsidRPr="00784ABD" w:rsidTr="004E2FEE">
        <w:trPr>
          <w:trHeight w:val="1862"/>
          <w:tblCellSpacing w:w="5" w:type="nil"/>
        </w:trPr>
        <w:tc>
          <w:tcPr>
            <w:tcW w:w="7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1F16" w:rsidRPr="00784ABD" w:rsidRDefault="00DE1F16" w:rsidP="00DE1F16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2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1F16" w:rsidRPr="00784ABD" w:rsidRDefault="00DE1F16" w:rsidP="00DE1F16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/>
              </w:rPr>
              <w:t xml:space="preserve">Протяженность автомобильных дорог общего пользования местного значения, не отвечающих нормативным требованиям и их удельный вес в общей протяженности сети 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F16" w:rsidRPr="00784ABD" w:rsidRDefault="00DE1F16" w:rsidP="00DE1F1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км.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F16" w:rsidRPr="00784ABD" w:rsidRDefault="00DE1F16" w:rsidP="00DE1F1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F16" w:rsidRPr="00784ABD" w:rsidRDefault="00DE1F16" w:rsidP="00DE1F1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F16" w:rsidRPr="00784ABD" w:rsidRDefault="00DE1F16" w:rsidP="00DE1F1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F16" w:rsidRPr="00784ABD" w:rsidRDefault="00DE1F16" w:rsidP="00DE1F1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F16" w:rsidRPr="00784ABD" w:rsidRDefault="00DE1F16" w:rsidP="00DE1F1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F16" w:rsidRPr="00784ABD" w:rsidRDefault="00DE1F16" w:rsidP="00DE1F1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25,7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F16" w:rsidRPr="00784ABD" w:rsidRDefault="00DE1F16" w:rsidP="00DE1F1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F16" w:rsidRPr="00784ABD" w:rsidRDefault="00DE1F16" w:rsidP="00DE1F1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6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F16" w:rsidRPr="00784ABD" w:rsidRDefault="00DE1F16" w:rsidP="00DE1F1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F16" w:rsidRPr="00784ABD" w:rsidRDefault="00DE1F16" w:rsidP="00DE1F1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F16" w:rsidRPr="00784ABD" w:rsidRDefault="00892FBF" w:rsidP="00DE1F1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93,4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1F16" w:rsidRPr="00784ABD" w:rsidRDefault="00DE1F16" w:rsidP="00DE1F16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/>
              </w:rPr>
              <w:t xml:space="preserve">Отношение протяженности автомобильных дорог общего пользования местного значения, не отвечающих нормативным требованиям к общей протяженности автомобильных дорог </w:t>
            </w:r>
          </w:p>
        </w:tc>
        <w:tc>
          <w:tcPr>
            <w:tcW w:w="9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1F16" w:rsidRDefault="00DE1F16" w:rsidP="00DE1F16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1.1</w:t>
            </w:r>
            <w:r>
              <w:rPr>
                <w:rFonts w:ascii="Times New Roman" w:hAnsi="Times New Roman" w:cs="Times New Roman"/>
              </w:rPr>
              <w:t>; 1.2; 1.3; 1.4; 1.5; 1.6; 1.7;</w:t>
            </w:r>
            <w:r w:rsidRPr="00784ABD">
              <w:rPr>
                <w:rFonts w:ascii="Times New Roman" w:hAnsi="Times New Roman" w:cs="Times New Roman"/>
              </w:rPr>
              <w:t>1.8;</w:t>
            </w:r>
          </w:p>
          <w:p w:rsidR="00DE1F16" w:rsidRPr="00784ABD" w:rsidRDefault="00DE1F16" w:rsidP="00DE1F16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1.9;</w:t>
            </w:r>
            <w:r>
              <w:rPr>
                <w:rFonts w:ascii="Times New Roman" w:hAnsi="Times New Roman" w:cs="Times New Roman"/>
              </w:rPr>
              <w:t>1</w:t>
            </w:r>
            <w:r w:rsidRPr="00784AB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784ABD">
              <w:rPr>
                <w:rFonts w:ascii="Times New Roman" w:hAnsi="Times New Roman" w:cs="Times New Roman"/>
              </w:rPr>
              <w:t>0</w:t>
            </w:r>
          </w:p>
        </w:tc>
      </w:tr>
      <w:tr w:rsidR="00DE1F16" w:rsidRPr="00784ABD" w:rsidTr="004E2FEE">
        <w:trPr>
          <w:trHeight w:val="354"/>
          <w:tblCellSpacing w:w="5" w:type="nil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16" w:rsidRPr="00784ABD" w:rsidRDefault="00DE1F16" w:rsidP="00DE1F1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F16" w:rsidRPr="00784ABD" w:rsidRDefault="00DE1F16" w:rsidP="00DE1F16">
            <w:pPr>
              <w:pStyle w:val="ConsPlusCell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F16" w:rsidRPr="00784ABD" w:rsidRDefault="00DE1F16" w:rsidP="00DE1F1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F16" w:rsidRPr="00784ABD" w:rsidRDefault="00DE1F16" w:rsidP="00DE1F1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 xml:space="preserve"> 89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F16" w:rsidRPr="00784ABD" w:rsidRDefault="00DE1F16" w:rsidP="00DE1F1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 xml:space="preserve"> 89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F16" w:rsidRPr="00784ABD" w:rsidRDefault="00DE1F16" w:rsidP="00DE1F1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F16" w:rsidRPr="00784ABD" w:rsidRDefault="00DE1F16" w:rsidP="00DE1F1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F16" w:rsidRPr="00784ABD" w:rsidRDefault="00DE1F16" w:rsidP="00DE1F1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F16" w:rsidRPr="00784ABD" w:rsidRDefault="00DE1F16" w:rsidP="00DE1F1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F16" w:rsidRPr="00784ABD" w:rsidRDefault="00DE1F16" w:rsidP="00DE1F1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F16" w:rsidRPr="00784ABD" w:rsidRDefault="00DE1F16" w:rsidP="00DE1F1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6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F16" w:rsidRPr="00784ABD" w:rsidRDefault="00DE1F16" w:rsidP="00DE1F1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F16" w:rsidRPr="00784ABD" w:rsidRDefault="00DE1F16" w:rsidP="00DE1F1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F16" w:rsidRPr="00784ABD" w:rsidRDefault="00892FBF" w:rsidP="00DE1F1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16" w:rsidRPr="00784ABD" w:rsidRDefault="00DE1F16" w:rsidP="00DE1F16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16" w:rsidRPr="00784ABD" w:rsidRDefault="00DE1F16" w:rsidP="00DE1F16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892FBF" w:rsidRPr="00784ABD" w:rsidTr="004E2FEE">
        <w:trPr>
          <w:trHeight w:val="320"/>
          <w:tblCellSpacing w:w="5" w:type="nil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FBF" w:rsidRPr="00784ABD" w:rsidRDefault="00892FBF" w:rsidP="00892FBF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/>
              </w:rPr>
              <w:t xml:space="preserve">Снижение количества зарегистрированных дорожно-транспортных происшествий 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90,5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FBF" w:rsidRPr="00784ABD" w:rsidRDefault="00892FBF" w:rsidP="00892FBF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FBF" w:rsidRPr="00784ABD" w:rsidRDefault="00892FBF" w:rsidP="00892FBF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1.1; 1.2; 1.3; 1.4; 1.5; 1.6; 1.7; 1.8;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84ABD">
              <w:rPr>
                <w:rFonts w:ascii="Times New Roman" w:hAnsi="Times New Roman" w:cs="Times New Roman"/>
              </w:rPr>
              <w:t>1.9;</w:t>
            </w:r>
            <w:r>
              <w:rPr>
                <w:rFonts w:ascii="Times New Roman" w:hAnsi="Times New Roman" w:cs="Times New Roman"/>
              </w:rPr>
              <w:t>1</w:t>
            </w:r>
            <w:r w:rsidRPr="00784AB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784ABD">
              <w:rPr>
                <w:rFonts w:ascii="Times New Roman" w:hAnsi="Times New Roman" w:cs="Times New Roman"/>
              </w:rPr>
              <w:t>0</w:t>
            </w:r>
          </w:p>
        </w:tc>
      </w:tr>
      <w:tr w:rsidR="00892FBF" w:rsidRPr="00784ABD" w:rsidTr="004E2FEE">
        <w:trPr>
          <w:trHeight w:val="320"/>
          <w:tblCellSpacing w:w="5" w:type="nil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FBF" w:rsidRPr="00784ABD" w:rsidRDefault="00892FBF" w:rsidP="00892FBF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/>
              </w:rPr>
              <w:t xml:space="preserve">Увеличение доли протяженности автомобильных дорог общего </w:t>
            </w:r>
            <w:r w:rsidRPr="00784ABD">
              <w:rPr>
                <w:rFonts w:ascii="Times New Roman" w:hAnsi="Times New Roman"/>
              </w:rPr>
              <w:lastRenderedPageBreak/>
              <w:t xml:space="preserve">пользования местного значения, работы по содержанию которых выполняются 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FBF" w:rsidRPr="00784ABD" w:rsidRDefault="00892FBF" w:rsidP="00892FBF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 xml:space="preserve">Отношение </w:t>
            </w:r>
            <w:r w:rsidRPr="00784ABD">
              <w:rPr>
                <w:rFonts w:ascii="Times New Roman" w:hAnsi="Times New Roman"/>
              </w:rPr>
              <w:t xml:space="preserve">протяженности автомобильных </w:t>
            </w:r>
            <w:r w:rsidRPr="00784ABD">
              <w:rPr>
                <w:rFonts w:ascii="Times New Roman" w:hAnsi="Times New Roman"/>
              </w:rPr>
              <w:lastRenderedPageBreak/>
              <w:t>дорог общего пользования местного значения, работы по содержанию которых выполняются в объеме действующих нормативов к общей протяженности автомобильных дорог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FBF" w:rsidRPr="00784ABD" w:rsidRDefault="00892FBF" w:rsidP="00892FBF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lastRenderedPageBreak/>
              <w:t>1.1</w:t>
            </w:r>
            <w:r>
              <w:rPr>
                <w:rFonts w:ascii="Times New Roman" w:hAnsi="Times New Roman" w:cs="Times New Roman"/>
              </w:rPr>
              <w:t>; 1.2</w:t>
            </w:r>
          </w:p>
        </w:tc>
      </w:tr>
      <w:tr w:rsidR="00892FBF" w:rsidRPr="00784ABD" w:rsidTr="004E2FEE">
        <w:trPr>
          <w:tblCellSpacing w:w="5" w:type="nil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FBF" w:rsidRPr="00784ABD" w:rsidRDefault="00892FBF" w:rsidP="00892FBF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lastRenderedPageBreak/>
              <w:t>1.5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/>
              </w:rPr>
              <w:t>Доля протяженности автомобильных дорог общего пользования местного значения, на которой проведены</w:t>
            </w:r>
            <w:r>
              <w:rPr>
                <w:rFonts w:ascii="Times New Roman" w:hAnsi="Times New Roman"/>
              </w:rPr>
              <w:t xml:space="preserve"> </w:t>
            </w:r>
            <w:r w:rsidRPr="00784ABD">
              <w:rPr>
                <w:rFonts w:ascii="Times New Roman" w:hAnsi="Times New Roman"/>
              </w:rPr>
              <w:t xml:space="preserve">работы по ремонту и капитальному ремонту в общей протяженности сети 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FBF" w:rsidRPr="00784ABD" w:rsidRDefault="00892FBF" w:rsidP="00892FBF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 xml:space="preserve">Отношение </w:t>
            </w:r>
            <w:r w:rsidRPr="00784ABD">
              <w:rPr>
                <w:rFonts w:ascii="Times New Roman" w:hAnsi="Times New Roman"/>
              </w:rPr>
              <w:t>протяженности автомобильных дорог общего пользования местного значения, на которой проведены</w:t>
            </w:r>
            <w:r>
              <w:rPr>
                <w:rFonts w:ascii="Times New Roman" w:hAnsi="Times New Roman"/>
              </w:rPr>
              <w:t xml:space="preserve"> </w:t>
            </w:r>
            <w:r w:rsidRPr="00784ABD">
              <w:rPr>
                <w:rFonts w:ascii="Times New Roman" w:hAnsi="Times New Roman"/>
              </w:rPr>
              <w:t>работы по ремонту и капитальному ремонту к общей протяженности автомобильных дорог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FBF" w:rsidRPr="00784ABD" w:rsidRDefault="00892FBF" w:rsidP="00892FB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84ABD">
              <w:rPr>
                <w:rFonts w:ascii="Times New Roman" w:hAnsi="Times New Roman"/>
                <w:sz w:val="20"/>
                <w:szCs w:val="20"/>
              </w:rPr>
              <w:t>1.1</w:t>
            </w:r>
            <w:r>
              <w:rPr>
                <w:rFonts w:ascii="Times New Roman" w:hAnsi="Times New Roman"/>
                <w:sz w:val="20"/>
                <w:szCs w:val="20"/>
              </w:rPr>
              <w:t>; 1.2</w:t>
            </w:r>
          </w:p>
        </w:tc>
      </w:tr>
      <w:tr w:rsidR="00892FBF" w:rsidRPr="00784ABD" w:rsidTr="004E2FEE">
        <w:trPr>
          <w:tblCellSpacing w:w="5" w:type="nil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FBF" w:rsidRPr="00784ABD" w:rsidRDefault="00892FBF" w:rsidP="00892FBF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Социальный риск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FBF" w:rsidRPr="00784ABD" w:rsidRDefault="00892FBF" w:rsidP="00892FBF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Отношение количества лиц раненых в результате ДТП к численности постоянно проживающего населения (</w:t>
            </w:r>
            <w:proofErr w:type="spellStart"/>
            <w:r w:rsidRPr="00784ABD">
              <w:rPr>
                <w:rFonts w:ascii="Times New Roman" w:hAnsi="Times New Roman" w:cs="Times New Roman"/>
              </w:rPr>
              <w:t>тыс.чел</w:t>
            </w:r>
            <w:proofErr w:type="spellEnd"/>
            <w:r w:rsidRPr="00784ABD">
              <w:rPr>
                <w:rFonts w:ascii="Times New Roman" w:hAnsi="Times New Roman" w:cs="Times New Roman"/>
              </w:rPr>
              <w:t>.) в отчетном году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FBF" w:rsidRPr="00784ABD" w:rsidRDefault="00892FBF" w:rsidP="00892FBF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1.1; 1.2; 1.3; 1.4; 1.5; 1.6; 1.7; 1.8;1.9;</w:t>
            </w:r>
            <w:r>
              <w:rPr>
                <w:rFonts w:ascii="Times New Roman" w:hAnsi="Times New Roman" w:cs="Times New Roman"/>
              </w:rPr>
              <w:t>1</w:t>
            </w:r>
            <w:r w:rsidRPr="00784AB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784ABD">
              <w:rPr>
                <w:rFonts w:ascii="Times New Roman" w:hAnsi="Times New Roman" w:cs="Times New Roman"/>
              </w:rPr>
              <w:t xml:space="preserve">0 </w:t>
            </w:r>
          </w:p>
        </w:tc>
      </w:tr>
      <w:tr w:rsidR="00892FBF" w:rsidRPr="00784ABD" w:rsidTr="004E2FEE">
        <w:trPr>
          <w:tblCellSpacing w:w="5" w:type="nil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FBF" w:rsidRPr="00784ABD" w:rsidRDefault="00892FBF" w:rsidP="00892FBF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Транспортный риск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6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FBF" w:rsidRPr="00784ABD" w:rsidRDefault="00892FBF" w:rsidP="00892FB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FBF" w:rsidRPr="00784ABD" w:rsidRDefault="00892FBF" w:rsidP="00892FBF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Отношение количества лиц раненых в результате ДТП к количеству зарегистрированных транспортных средств (</w:t>
            </w:r>
            <w:proofErr w:type="spellStart"/>
            <w:r w:rsidRPr="00784ABD">
              <w:rPr>
                <w:rFonts w:ascii="Times New Roman" w:hAnsi="Times New Roman" w:cs="Times New Roman"/>
              </w:rPr>
              <w:t>тыс.ед</w:t>
            </w:r>
            <w:proofErr w:type="spellEnd"/>
            <w:r w:rsidRPr="00784ABD">
              <w:rPr>
                <w:rFonts w:ascii="Times New Roman" w:hAnsi="Times New Roman" w:cs="Times New Roman"/>
              </w:rPr>
              <w:t>.) в отчетном году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FBF" w:rsidRPr="00784ABD" w:rsidRDefault="00892FBF" w:rsidP="00892FBF">
            <w:pPr>
              <w:pStyle w:val="ConsPlusCell"/>
              <w:rPr>
                <w:rFonts w:ascii="Times New Roman" w:hAnsi="Times New Roman" w:cs="Times New Roman"/>
              </w:rPr>
            </w:pPr>
            <w:r w:rsidRPr="00784ABD">
              <w:rPr>
                <w:rFonts w:ascii="Times New Roman" w:hAnsi="Times New Roman" w:cs="Times New Roman"/>
              </w:rPr>
              <w:t>1.1; 1.2; 1.3; 1.4; 1.5; 1.6; 1.7; 1.8;1.9;</w:t>
            </w:r>
            <w:r>
              <w:rPr>
                <w:rFonts w:ascii="Times New Roman" w:hAnsi="Times New Roman" w:cs="Times New Roman"/>
              </w:rPr>
              <w:t>1</w:t>
            </w:r>
            <w:r w:rsidRPr="00784AB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784ABD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B84F15" w:rsidRPr="00784ABD" w:rsidRDefault="00B84F15" w:rsidP="00B84F15">
      <w:pPr>
        <w:rPr>
          <w:sz w:val="20"/>
          <w:szCs w:val="20"/>
        </w:rPr>
      </w:pPr>
    </w:p>
    <w:p w:rsidR="00B84F15" w:rsidRDefault="00B84F15" w:rsidP="000721B7">
      <w:pPr>
        <w:pStyle w:val="ConsPlusCell"/>
      </w:pPr>
    </w:p>
    <w:sectPr w:rsidR="00B84F15" w:rsidSect="004A4DAE">
      <w:headerReference w:type="default" r:id="rId8"/>
      <w:footerReference w:type="default" r:id="rId9"/>
      <w:pgSz w:w="16840" w:h="11907" w:orient="landscape" w:code="9"/>
      <w:pgMar w:top="993" w:right="680" w:bottom="1418" w:left="1134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762" w:rsidRDefault="00A61762" w:rsidP="00543DCA">
      <w:pPr>
        <w:spacing w:after="0" w:line="240" w:lineRule="auto"/>
      </w:pPr>
      <w:r>
        <w:separator/>
      </w:r>
    </w:p>
  </w:endnote>
  <w:endnote w:type="continuationSeparator" w:id="0">
    <w:p w:rsidR="00A61762" w:rsidRDefault="00A61762" w:rsidP="00543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762" w:rsidRPr="00212D25" w:rsidRDefault="00A61762" w:rsidP="00212D25">
    <w:pPr>
      <w:pStyle w:val="a5"/>
      <w:rPr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762" w:rsidRDefault="00A61762" w:rsidP="00543DCA">
      <w:pPr>
        <w:spacing w:after="0" w:line="240" w:lineRule="auto"/>
      </w:pPr>
      <w:r>
        <w:separator/>
      </w:r>
    </w:p>
  </w:footnote>
  <w:footnote w:type="continuationSeparator" w:id="0">
    <w:p w:rsidR="00A61762" w:rsidRDefault="00A61762" w:rsidP="00543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762" w:rsidRDefault="00A6176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9D64B3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31EFD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28831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340FA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8E8CB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E68E3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B239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79406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248A3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1DE85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1">
    <w:nsid w:val="0AB505DE"/>
    <w:multiLevelType w:val="hybridMultilevel"/>
    <w:tmpl w:val="5D086522"/>
    <w:lvl w:ilvl="0" w:tplc="2C68150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>
    <w:nsid w:val="1CB5143A"/>
    <w:multiLevelType w:val="hybridMultilevel"/>
    <w:tmpl w:val="FAB48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E03546A"/>
    <w:multiLevelType w:val="hybridMultilevel"/>
    <w:tmpl w:val="6F6E72BE"/>
    <w:lvl w:ilvl="0" w:tplc="3B629E8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311F337B"/>
    <w:multiLevelType w:val="hybridMultilevel"/>
    <w:tmpl w:val="0FF8D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A53B02"/>
    <w:multiLevelType w:val="hybridMultilevel"/>
    <w:tmpl w:val="E774FD7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6493CA4"/>
    <w:multiLevelType w:val="hybridMultilevel"/>
    <w:tmpl w:val="86D07D7A"/>
    <w:lvl w:ilvl="0" w:tplc="CB5E9026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  <w:rPr>
        <w:rFonts w:cs="Times New Roman"/>
      </w:rPr>
    </w:lvl>
  </w:abstractNum>
  <w:abstractNum w:abstractNumId="17">
    <w:nsid w:val="47695CC3"/>
    <w:multiLevelType w:val="hybridMultilevel"/>
    <w:tmpl w:val="6436ED4A"/>
    <w:lvl w:ilvl="0" w:tplc="78248FE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68EC6887"/>
    <w:multiLevelType w:val="hybridMultilevel"/>
    <w:tmpl w:val="4798E7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0D01E0B"/>
    <w:multiLevelType w:val="hybridMultilevel"/>
    <w:tmpl w:val="3CF60D80"/>
    <w:lvl w:ilvl="0" w:tplc="E1D42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BFD7904"/>
    <w:multiLevelType w:val="hybridMultilevel"/>
    <w:tmpl w:val="BE82FB68"/>
    <w:lvl w:ilvl="0" w:tplc="197E60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1">
    <w:nsid w:val="7E695A5B"/>
    <w:multiLevelType w:val="hybridMultilevel"/>
    <w:tmpl w:val="5C6283F4"/>
    <w:lvl w:ilvl="0" w:tplc="DFE4D2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2">
    <w:nsid w:val="7F180637"/>
    <w:multiLevelType w:val="hybridMultilevel"/>
    <w:tmpl w:val="3F38A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18"/>
  </w:num>
  <w:num w:numId="3">
    <w:abstractNumId w:val="14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0"/>
  </w:num>
  <w:num w:numId="16">
    <w:abstractNumId w:val="16"/>
  </w:num>
  <w:num w:numId="17">
    <w:abstractNumId w:val="21"/>
  </w:num>
  <w:num w:numId="18">
    <w:abstractNumId w:val="20"/>
  </w:num>
  <w:num w:numId="19">
    <w:abstractNumId w:val="19"/>
  </w:num>
  <w:num w:numId="20">
    <w:abstractNumId w:val="17"/>
  </w:num>
  <w:num w:numId="21">
    <w:abstractNumId w:val="15"/>
  </w:num>
  <w:num w:numId="22">
    <w:abstractNumId w:val="11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2E3"/>
    <w:rsid w:val="00002509"/>
    <w:rsid w:val="00045677"/>
    <w:rsid w:val="00063DDF"/>
    <w:rsid w:val="000721B7"/>
    <w:rsid w:val="00077EB2"/>
    <w:rsid w:val="000809BA"/>
    <w:rsid w:val="00091A11"/>
    <w:rsid w:val="000A33D7"/>
    <w:rsid w:val="000C2C46"/>
    <w:rsid w:val="00121191"/>
    <w:rsid w:val="001248D5"/>
    <w:rsid w:val="00126E21"/>
    <w:rsid w:val="00144C47"/>
    <w:rsid w:val="0019110C"/>
    <w:rsid w:val="001A690E"/>
    <w:rsid w:val="001A738F"/>
    <w:rsid w:val="001B1A21"/>
    <w:rsid w:val="001C5094"/>
    <w:rsid w:val="00203D98"/>
    <w:rsid w:val="00212CB4"/>
    <w:rsid w:val="00212D25"/>
    <w:rsid w:val="002244AB"/>
    <w:rsid w:val="0022752E"/>
    <w:rsid w:val="002650D5"/>
    <w:rsid w:val="002929A8"/>
    <w:rsid w:val="0029401B"/>
    <w:rsid w:val="002968E0"/>
    <w:rsid w:val="002A4DE0"/>
    <w:rsid w:val="002B0094"/>
    <w:rsid w:val="002C19EB"/>
    <w:rsid w:val="002C5EF2"/>
    <w:rsid w:val="002D68D9"/>
    <w:rsid w:val="00320152"/>
    <w:rsid w:val="003224FF"/>
    <w:rsid w:val="00342100"/>
    <w:rsid w:val="00357F2C"/>
    <w:rsid w:val="00360831"/>
    <w:rsid w:val="00361BF0"/>
    <w:rsid w:val="0036610B"/>
    <w:rsid w:val="00377A57"/>
    <w:rsid w:val="00386921"/>
    <w:rsid w:val="003A4EF0"/>
    <w:rsid w:val="003B0F9E"/>
    <w:rsid w:val="003B3B2B"/>
    <w:rsid w:val="003D0E98"/>
    <w:rsid w:val="003D3F0D"/>
    <w:rsid w:val="003E5F8B"/>
    <w:rsid w:val="003F1475"/>
    <w:rsid w:val="003F2E6B"/>
    <w:rsid w:val="003F7010"/>
    <w:rsid w:val="00402BB4"/>
    <w:rsid w:val="00405E8C"/>
    <w:rsid w:val="00412356"/>
    <w:rsid w:val="0041492A"/>
    <w:rsid w:val="004238DA"/>
    <w:rsid w:val="00440B98"/>
    <w:rsid w:val="00453297"/>
    <w:rsid w:val="00465650"/>
    <w:rsid w:val="00476F0B"/>
    <w:rsid w:val="004777B9"/>
    <w:rsid w:val="004A4DAE"/>
    <w:rsid w:val="004D0CD5"/>
    <w:rsid w:val="004E2FEE"/>
    <w:rsid w:val="004E318B"/>
    <w:rsid w:val="004E4F53"/>
    <w:rsid w:val="004E7D4F"/>
    <w:rsid w:val="00516976"/>
    <w:rsid w:val="00524D66"/>
    <w:rsid w:val="00542996"/>
    <w:rsid w:val="00543DCA"/>
    <w:rsid w:val="0055191E"/>
    <w:rsid w:val="005602AE"/>
    <w:rsid w:val="005639C6"/>
    <w:rsid w:val="005642FB"/>
    <w:rsid w:val="00573FA5"/>
    <w:rsid w:val="005936E0"/>
    <w:rsid w:val="005B796E"/>
    <w:rsid w:val="005C1088"/>
    <w:rsid w:val="005E0EA6"/>
    <w:rsid w:val="006075D5"/>
    <w:rsid w:val="00612289"/>
    <w:rsid w:val="006263FE"/>
    <w:rsid w:val="0064096D"/>
    <w:rsid w:val="00645C7C"/>
    <w:rsid w:val="006A3180"/>
    <w:rsid w:val="006A3557"/>
    <w:rsid w:val="006C6213"/>
    <w:rsid w:val="006D14AD"/>
    <w:rsid w:val="006D2DA4"/>
    <w:rsid w:val="006E039F"/>
    <w:rsid w:val="006E55F6"/>
    <w:rsid w:val="006F535C"/>
    <w:rsid w:val="00707FC7"/>
    <w:rsid w:val="00735E45"/>
    <w:rsid w:val="00766156"/>
    <w:rsid w:val="00772378"/>
    <w:rsid w:val="007732E3"/>
    <w:rsid w:val="00775F92"/>
    <w:rsid w:val="0078217A"/>
    <w:rsid w:val="007C49A5"/>
    <w:rsid w:val="007C681E"/>
    <w:rsid w:val="007E7D46"/>
    <w:rsid w:val="007F116A"/>
    <w:rsid w:val="00800434"/>
    <w:rsid w:val="008015F2"/>
    <w:rsid w:val="00843B2E"/>
    <w:rsid w:val="00844904"/>
    <w:rsid w:val="0087359D"/>
    <w:rsid w:val="00892FBF"/>
    <w:rsid w:val="00895081"/>
    <w:rsid w:val="008A090D"/>
    <w:rsid w:val="008A7323"/>
    <w:rsid w:val="008C327C"/>
    <w:rsid w:val="008D491E"/>
    <w:rsid w:val="008E76B1"/>
    <w:rsid w:val="009030BD"/>
    <w:rsid w:val="0091572F"/>
    <w:rsid w:val="00930632"/>
    <w:rsid w:val="00956D8B"/>
    <w:rsid w:val="0095781C"/>
    <w:rsid w:val="00990A67"/>
    <w:rsid w:val="009B4CBE"/>
    <w:rsid w:val="009D0430"/>
    <w:rsid w:val="009D5E85"/>
    <w:rsid w:val="009D68E8"/>
    <w:rsid w:val="009E4784"/>
    <w:rsid w:val="009E74C5"/>
    <w:rsid w:val="009F57CC"/>
    <w:rsid w:val="009F7A6D"/>
    <w:rsid w:val="00A0003B"/>
    <w:rsid w:val="00A30E14"/>
    <w:rsid w:val="00A44960"/>
    <w:rsid w:val="00A61762"/>
    <w:rsid w:val="00A66FF1"/>
    <w:rsid w:val="00A84C1F"/>
    <w:rsid w:val="00A862A5"/>
    <w:rsid w:val="00AB7A4E"/>
    <w:rsid w:val="00AC3458"/>
    <w:rsid w:val="00AE0B51"/>
    <w:rsid w:val="00B04DBC"/>
    <w:rsid w:val="00B06BEA"/>
    <w:rsid w:val="00B15F1E"/>
    <w:rsid w:val="00B3399D"/>
    <w:rsid w:val="00B44482"/>
    <w:rsid w:val="00B559E4"/>
    <w:rsid w:val="00B81DB1"/>
    <w:rsid w:val="00B82D74"/>
    <w:rsid w:val="00B84F15"/>
    <w:rsid w:val="00BB2615"/>
    <w:rsid w:val="00BC262E"/>
    <w:rsid w:val="00BD762C"/>
    <w:rsid w:val="00BE1EC7"/>
    <w:rsid w:val="00BE5743"/>
    <w:rsid w:val="00BF0E84"/>
    <w:rsid w:val="00C106D5"/>
    <w:rsid w:val="00C132C5"/>
    <w:rsid w:val="00C46F9C"/>
    <w:rsid w:val="00C5350E"/>
    <w:rsid w:val="00C7215E"/>
    <w:rsid w:val="00C76629"/>
    <w:rsid w:val="00C8025F"/>
    <w:rsid w:val="00C84707"/>
    <w:rsid w:val="00C916CC"/>
    <w:rsid w:val="00C9690C"/>
    <w:rsid w:val="00CA0837"/>
    <w:rsid w:val="00CC0A04"/>
    <w:rsid w:val="00CC0ACF"/>
    <w:rsid w:val="00CC69AE"/>
    <w:rsid w:val="00CE0BA3"/>
    <w:rsid w:val="00D058B4"/>
    <w:rsid w:val="00D067E8"/>
    <w:rsid w:val="00D113B6"/>
    <w:rsid w:val="00D23704"/>
    <w:rsid w:val="00D267C1"/>
    <w:rsid w:val="00D33D29"/>
    <w:rsid w:val="00D91532"/>
    <w:rsid w:val="00DA1E84"/>
    <w:rsid w:val="00DB5006"/>
    <w:rsid w:val="00DE1F16"/>
    <w:rsid w:val="00E079C8"/>
    <w:rsid w:val="00E07B6B"/>
    <w:rsid w:val="00E32E79"/>
    <w:rsid w:val="00E4385B"/>
    <w:rsid w:val="00E561A9"/>
    <w:rsid w:val="00E715DA"/>
    <w:rsid w:val="00E84E0A"/>
    <w:rsid w:val="00EA46E7"/>
    <w:rsid w:val="00EA5668"/>
    <w:rsid w:val="00EC244C"/>
    <w:rsid w:val="00EC461D"/>
    <w:rsid w:val="00EF2C39"/>
    <w:rsid w:val="00F03399"/>
    <w:rsid w:val="00F04381"/>
    <w:rsid w:val="00F40983"/>
    <w:rsid w:val="00F421E8"/>
    <w:rsid w:val="00F644A1"/>
    <w:rsid w:val="00F70B0A"/>
    <w:rsid w:val="00F73E72"/>
    <w:rsid w:val="00F84397"/>
    <w:rsid w:val="00FB178B"/>
    <w:rsid w:val="00FC72A5"/>
    <w:rsid w:val="00FD2CC2"/>
    <w:rsid w:val="00FE24D8"/>
    <w:rsid w:val="00FE442E"/>
    <w:rsid w:val="00FE6A71"/>
    <w:rsid w:val="00FF5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EE8A1E-EF16-49BC-A5C3-1B25BBEEB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2E3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7732E3"/>
    <w:pPr>
      <w:keepNext/>
      <w:tabs>
        <w:tab w:val="num" w:pos="1440"/>
      </w:tabs>
      <w:suppressAutoHyphens/>
      <w:spacing w:after="0" w:line="240" w:lineRule="auto"/>
      <w:ind w:left="1440" w:hanging="360"/>
      <w:jc w:val="right"/>
      <w:outlineLvl w:val="1"/>
    </w:pPr>
    <w:rPr>
      <w:rFonts w:ascii="Times New Roman" w:hAnsi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732E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PlusNormal">
    <w:name w:val="ConsPlusNormal"/>
    <w:link w:val="ConsPlusNormal0"/>
    <w:uiPriority w:val="99"/>
    <w:rsid w:val="007732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732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732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rsid w:val="007732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732E3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rsid w:val="007732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32E3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7732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2">
    <w:name w:val="Основной шрифт абзаца12"/>
    <w:uiPriority w:val="99"/>
    <w:rsid w:val="007732E3"/>
  </w:style>
  <w:style w:type="paragraph" w:customStyle="1" w:styleId="WW-">
    <w:name w:val="WW-Базовый"/>
    <w:uiPriority w:val="99"/>
    <w:rsid w:val="007732E3"/>
    <w:pPr>
      <w:tabs>
        <w:tab w:val="left" w:pos="709"/>
      </w:tabs>
      <w:suppressAutoHyphens/>
      <w:spacing w:before="100" w:after="100" w:line="100" w:lineRule="atLeast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character" w:customStyle="1" w:styleId="HeaderChar">
    <w:name w:val="Header Char"/>
    <w:basedOn w:val="a0"/>
    <w:uiPriority w:val="99"/>
    <w:locked/>
    <w:rsid w:val="007732E3"/>
    <w:rPr>
      <w:rFonts w:ascii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rsid w:val="007732E3"/>
    <w:rPr>
      <w:rFonts w:ascii="Times New Roman" w:hAnsi="Times New Roman"/>
      <w:sz w:val="24"/>
      <w:szCs w:val="24"/>
    </w:rPr>
  </w:style>
  <w:style w:type="paragraph" w:styleId="a8">
    <w:name w:val="Body Text"/>
    <w:basedOn w:val="a"/>
    <w:link w:val="a9"/>
    <w:uiPriority w:val="99"/>
    <w:rsid w:val="007732E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7732E3"/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99"/>
    <w:rsid w:val="00773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rsid w:val="007732E3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732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ody Text Indent"/>
    <w:basedOn w:val="a"/>
    <w:link w:val="ac"/>
    <w:uiPriority w:val="99"/>
    <w:rsid w:val="007732E3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7732E3"/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7732E3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rsid w:val="00773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732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estern">
    <w:name w:val="western"/>
    <w:basedOn w:val="a"/>
    <w:uiPriority w:val="99"/>
    <w:rsid w:val="007732E3"/>
    <w:pPr>
      <w:spacing w:before="100" w:beforeAutospacing="1" w:after="119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af">
    <w:name w:val="Знак"/>
    <w:basedOn w:val="a"/>
    <w:uiPriority w:val="99"/>
    <w:rsid w:val="007732E3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character" w:styleId="af0">
    <w:name w:val="Hyperlink"/>
    <w:basedOn w:val="a0"/>
    <w:uiPriority w:val="99"/>
    <w:unhideWhenUsed/>
    <w:rsid w:val="005429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3AB9C9-166D-48A3-A59C-3EC2F58B0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1939</Words>
  <Characters>11057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LORCA</cp:lastModifiedBy>
  <cp:revision>5</cp:revision>
  <cp:lastPrinted>2016-11-10T08:36:00Z</cp:lastPrinted>
  <dcterms:created xsi:type="dcterms:W3CDTF">2016-11-10T04:38:00Z</dcterms:created>
  <dcterms:modified xsi:type="dcterms:W3CDTF">2016-11-11T09:20:00Z</dcterms:modified>
</cp:coreProperties>
</file>