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2E3" w:rsidRPr="00AF5E34" w:rsidRDefault="007732E3" w:rsidP="00181D60">
      <w:pPr>
        <w:widowControl w:val="0"/>
        <w:autoSpaceDE w:val="0"/>
        <w:autoSpaceDN w:val="0"/>
        <w:adjustRightInd w:val="0"/>
        <w:spacing w:after="0" w:line="240" w:lineRule="auto"/>
        <w:ind w:left="6084" w:firstLine="12"/>
        <w:outlineLvl w:val="2"/>
        <w:rPr>
          <w:rFonts w:ascii="Times New Roman" w:hAnsi="Times New Roman"/>
          <w:sz w:val="24"/>
          <w:szCs w:val="24"/>
        </w:rPr>
      </w:pPr>
      <w:r w:rsidRPr="00AF5E34">
        <w:rPr>
          <w:rFonts w:ascii="Times New Roman" w:hAnsi="Times New Roman"/>
          <w:sz w:val="24"/>
          <w:szCs w:val="24"/>
        </w:rPr>
        <w:t xml:space="preserve">Приложение № </w:t>
      </w:r>
      <w:r w:rsidR="006A3180">
        <w:rPr>
          <w:rFonts w:ascii="Times New Roman" w:hAnsi="Times New Roman"/>
          <w:sz w:val="24"/>
          <w:szCs w:val="24"/>
        </w:rPr>
        <w:t>1</w:t>
      </w:r>
      <w:r w:rsidR="00181D60">
        <w:rPr>
          <w:rFonts w:ascii="Times New Roman" w:hAnsi="Times New Roman"/>
          <w:sz w:val="24"/>
          <w:szCs w:val="24"/>
        </w:rPr>
        <w:t xml:space="preserve"> </w:t>
      </w:r>
    </w:p>
    <w:p w:rsidR="007732E3" w:rsidRPr="00992FCE" w:rsidRDefault="00181D60" w:rsidP="00181D60">
      <w:pPr>
        <w:pStyle w:val="ConsPlusTitle"/>
        <w:widowControl/>
        <w:ind w:left="6084" w:firstLine="12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732E3" w:rsidRPr="00992FCE">
        <w:rPr>
          <w:rFonts w:ascii="Times New Roman" w:hAnsi="Times New Roman" w:cs="Times New Roman"/>
          <w:b w:val="0"/>
          <w:sz w:val="24"/>
          <w:szCs w:val="24"/>
        </w:rPr>
        <w:t>к муниципальной программе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7732E3" w:rsidRPr="00992FCE" w:rsidRDefault="00181D60" w:rsidP="00181D60">
      <w:pPr>
        <w:pStyle w:val="ConsPlusTitle"/>
        <w:widowControl/>
        <w:ind w:left="6084" w:firstLine="12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82D74">
        <w:rPr>
          <w:rFonts w:ascii="Times New Roman" w:hAnsi="Times New Roman" w:cs="Times New Roman"/>
          <w:b w:val="0"/>
          <w:sz w:val="24"/>
          <w:szCs w:val="24"/>
        </w:rPr>
        <w:t>Таежнинского</w:t>
      </w:r>
      <w:r w:rsidR="007732E3" w:rsidRPr="00992FCE">
        <w:rPr>
          <w:rFonts w:ascii="Times New Roman" w:hAnsi="Times New Roman" w:cs="Times New Roman"/>
          <w:b w:val="0"/>
          <w:sz w:val="24"/>
          <w:szCs w:val="24"/>
        </w:rPr>
        <w:t xml:space="preserve"> сельсовета </w:t>
      </w:r>
    </w:p>
    <w:p w:rsidR="007732E3" w:rsidRDefault="007732E3" w:rsidP="00181D60">
      <w:pPr>
        <w:pStyle w:val="ConsPlusTitle"/>
        <w:widowControl/>
        <w:ind w:left="6084" w:firstLine="12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="00B82D74">
        <w:rPr>
          <w:rFonts w:ascii="Times New Roman" w:hAnsi="Times New Roman" w:cs="Times New Roman"/>
          <w:b w:val="0"/>
          <w:sz w:val="24"/>
          <w:szCs w:val="24"/>
        </w:rPr>
        <w:t>Улучшение качества жизни населения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82D74">
        <w:rPr>
          <w:rFonts w:ascii="Times New Roman" w:hAnsi="Times New Roman" w:cs="Times New Roman"/>
          <w:b w:val="0"/>
          <w:sz w:val="24"/>
          <w:szCs w:val="24"/>
        </w:rPr>
        <w:t xml:space="preserve">МО Таежнинский </w:t>
      </w:r>
      <w:r w:rsidR="004A4A26">
        <w:rPr>
          <w:rFonts w:ascii="Times New Roman" w:hAnsi="Times New Roman" w:cs="Times New Roman"/>
          <w:b w:val="0"/>
          <w:sz w:val="24"/>
          <w:szCs w:val="24"/>
        </w:rPr>
        <w:t xml:space="preserve">сельсовет» </w:t>
      </w:r>
    </w:p>
    <w:p w:rsidR="007732E3" w:rsidRDefault="007732E3" w:rsidP="007732E3">
      <w:pPr>
        <w:pStyle w:val="ConsPlusTitle"/>
        <w:widowControl/>
        <w:tabs>
          <w:tab w:val="left" w:pos="6804"/>
        </w:tabs>
        <w:ind w:left="6804" w:right="-2"/>
        <w:rPr>
          <w:rFonts w:ascii="Times New Roman" w:hAnsi="Times New Roman" w:cs="Times New Roman"/>
          <w:b w:val="0"/>
          <w:sz w:val="24"/>
          <w:szCs w:val="24"/>
        </w:rPr>
      </w:pPr>
    </w:p>
    <w:p w:rsidR="007B5E5B" w:rsidRDefault="007732E3" w:rsidP="007732E3">
      <w:pPr>
        <w:pStyle w:val="ConsPlusTitle"/>
        <w:widowControl/>
        <w:tabs>
          <w:tab w:val="left" w:pos="0"/>
        </w:tabs>
        <w:ind w:right="-2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ПОДПРОГРАММА 1 «</w:t>
      </w:r>
      <w:r w:rsidRPr="003A0469">
        <w:rPr>
          <w:rFonts w:ascii="Times New Roman" w:hAnsi="Times New Roman"/>
          <w:b w:val="0"/>
          <w:sz w:val="24"/>
          <w:szCs w:val="24"/>
        </w:rPr>
        <w:t>БЛАГОУСТРОЙСТВО</w:t>
      </w:r>
      <w:r w:rsidR="007B5E5B">
        <w:rPr>
          <w:rFonts w:ascii="Times New Roman" w:hAnsi="Times New Roman"/>
          <w:b w:val="0"/>
          <w:sz w:val="24"/>
          <w:szCs w:val="24"/>
        </w:rPr>
        <w:t xml:space="preserve"> ТЕРРИТОРИИ</w:t>
      </w:r>
      <w:r w:rsidRPr="003A0469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7732E3" w:rsidRPr="003A0469" w:rsidRDefault="007732E3" w:rsidP="007732E3">
      <w:pPr>
        <w:pStyle w:val="ConsPlusTitle"/>
        <w:widowControl/>
        <w:tabs>
          <w:tab w:val="left" w:pos="0"/>
        </w:tabs>
        <w:ind w:right="-2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0469">
        <w:rPr>
          <w:rFonts w:ascii="Times New Roman" w:hAnsi="Times New Roman"/>
          <w:b w:val="0"/>
          <w:sz w:val="24"/>
          <w:szCs w:val="24"/>
        </w:rPr>
        <w:t xml:space="preserve">МО </w:t>
      </w:r>
      <w:r w:rsidR="00B82D74">
        <w:rPr>
          <w:rFonts w:ascii="Times New Roman" w:hAnsi="Times New Roman"/>
          <w:b w:val="0"/>
          <w:sz w:val="24"/>
          <w:szCs w:val="24"/>
        </w:rPr>
        <w:t>ТАЕЖНИНСКИЙ</w:t>
      </w:r>
      <w:r w:rsidRPr="003A0469">
        <w:rPr>
          <w:rFonts w:ascii="Times New Roman" w:hAnsi="Times New Roman"/>
          <w:b w:val="0"/>
          <w:sz w:val="24"/>
          <w:szCs w:val="24"/>
        </w:rPr>
        <w:t xml:space="preserve"> СЕЛЬСОВЕТ</w:t>
      </w:r>
      <w:r w:rsidRPr="003A0469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7732E3" w:rsidRDefault="007732E3" w:rsidP="007732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7732E3" w:rsidRDefault="007732E3" w:rsidP="007732E3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ПАСПОРТ ПОДПРОГРАММЫ МУНИЦИПАЛЬНОЙ ПРОГРАММЫ </w:t>
      </w:r>
      <w:r w:rsidR="00B82D74">
        <w:rPr>
          <w:rFonts w:ascii="Times New Roman" w:hAnsi="Times New Roman"/>
          <w:sz w:val="24"/>
          <w:szCs w:val="24"/>
        </w:rPr>
        <w:t>ТАЕЖНИН</w:t>
      </w:r>
      <w:r>
        <w:rPr>
          <w:rFonts w:ascii="Times New Roman" w:hAnsi="Times New Roman"/>
          <w:sz w:val="24"/>
          <w:szCs w:val="24"/>
        </w:rPr>
        <w:t>СКОГО СЕЛЬСОВЕТА «</w:t>
      </w:r>
      <w:r w:rsidR="00B82D74">
        <w:rPr>
          <w:rFonts w:ascii="Times New Roman" w:hAnsi="Times New Roman"/>
          <w:sz w:val="24"/>
          <w:szCs w:val="24"/>
        </w:rPr>
        <w:t>УЛУЧШЕНИЕ КАЧЕСТВА ЖИЗНИ НАСЕЛЕНИЯ МО ТАЕЖНИНСКИЙ</w:t>
      </w:r>
      <w:r>
        <w:rPr>
          <w:rFonts w:ascii="Times New Roman" w:hAnsi="Times New Roman"/>
          <w:sz w:val="24"/>
          <w:szCs w:val="24"/>
        </w:rPr>
        <w:t xml:space="preserve"> СЕЛЬСОВЕТ» </w:t>
      </w:r>
    </w:p>
    <w:p w:rsidR="007732E3" w:rsidRPr="00371F99" w:rsidRDefault="007732E3" w:rsidP="00371F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«БЛАГОУСТРОЙСТВО</w:t>
      </w:r>
      <w:r w:rsidR="007B5E5B">
        <w:rPr>
          <w:rFonts w:ascii="Times New Roman" w:hAnsi="Times New Roman"/>
          <w:sz w:val="24"/>
          <w:szCs w:val="24"/>
        </w:rPr>
        <w:t xml:space="preserve"> ТЕРРИТОРИИ</w:t>
      </w:r>
      <w:r>
        <w:rPr>
          <w:rFonts w:ascii="Times New Roman" w:hAnsi="Times New Roman"/>
          <w:sz w:val="24"/>
          <w:szCs w:val="24"/>
        </w:rPr>
        <w:t xml:space="preserve"> МО </w:t>
      </w:r>
      <w:r w:rsidR="00B82D74">
        <w:rPr>
          <w:rFonts w:ascii="Times New Roman" w:hAnsi="Times New Roman"/>
          <w:sz w:val="24"/>
          <w:szCs w:val="24"/>
        </w:rPr>
        <w:t>ТАЕЖНИНСК</w:t>
      </w:r>
      <w:r>
        <w:rPr>
          <w:rFonts w:ascii="Times New Roman" w:hAnsi="Times New Roman"/>
          <w:sz w:val="24"/>
          <w:szCs w:val="24"/>
        </w:rPr>
        <w:t>ИЙ СЕЛЬСОВЕТ»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655"/>
      </w:tblGrid>
      <w:tr w:rsidR="007732E3" w:rsidTr="00371F99">
        <w:trPr>
          <w:trHeight w:val="691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490D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подпрограммы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E37CBC" w:rsidRDefault="006A3180" w:rsidP="00490D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732E3"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лагоустройство территории МО </w:t>
            </w:r>
            <w:r w:rsidR="00B82D74"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r w:rsidR="007732E3"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32E3" w:rsidTr="00371F99">
        <w:trPr>
          <w:trHeight w:val="528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чистоты и порядка, а также комфортного и безопасного проживания жителей и гостей на территории МО </w:t>
            </w:r>
            <w:r w:rsidR="005E0EA6">
              <w:rPr>
                <w:rFonts w:ascii="Times New Roman" w:hAnsi="Times New Roman" w:cs="Times New Roman"/>
                <w:sz w:val="24"/>
                <w:szCs w:val="24"/>
              </w:rPr>
              <w:t>Таежнин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</w:tr>
      <w:tr w:rsidR="007732E3" w:rsidTr="00371F99">
        <w:trPr>
          <w:trHeight w:val="1451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5E0EA6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36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Задача 1</w:t>
            </w:r>
            <w:r w:rsidRPr="005E0EA6">
              <w:rPr>
                <w:rFonts w:ascii="Times New Roman" w:hAnsi="Times New Roman" w:cs="Times New Roman"/>
                <w:sz w:val="24"/>
                <w:szCs w:val="24"/>
              </w:rPr>
              <w:t>. Содержание сети уличного освещения;</w:t>
            </w:r>
          </w:p>
          <w:p w:rsidR="007732E3" w:rsidRPr="005E0EA6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E0E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Задача 2.</w:t>
            </w:r>
            <w:r w:rsidRPr="005E0EA6">
              <w:rPr>
                <w:sz w:val="24"/>
                <w:szCs w:val="24"/>
              </w:rPr>
              <w:t xml:space="preserve"> </w:t>
            </w:r>
            <w:r w:rsidRPr="005E0EA6">
              <w:rPr>
                <w:rFonts w:ascii="Times New Roman" w:hAnsi="Times New Roman" w:cs="Times New Roman"/>
                <w:sz w:val="24"/>
                <w:szCs w:val="24"/>
              </w:rPr>
              <w:t>Увеличение доли освещенных улиц и переулков;</w:t>
            </w:r>
          </w:p>
          <w:p w:rsidR="007732E3" w:rsidRPr="005E0EA6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E0E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Задача 3</w:t>
            </w:r>
            <w:r w:rsidRPr="005E0EA6">
              <w:rPr>
                <w:rFonts w:ascii="Times New Roman" w:hAnsi="Times New Roman" w:cs="Times New Roman"/>
                <w:sz w:val="24"/>
                <w:szCs w:val="24"/>
              </w:rPr>
              <w:t xml:space="preserve">. Содержание мест захоронения; </w:t>
            </w:r>
          </w:p>
          <w:p w:rsidR="007732E3" w:rsidRPr="005E0EA6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E0E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Задача </w:t>
            </w:r>
            <w:r w:rsidR="006A3180" w:rsidRPr="005E0E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 w:rsidRPr="005E0E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5E0EA6">
              <w:rPr>
                <w:rFonts w:ascii="Times New Roman" w:hAnsi="Times New Roman" w:cs="Times New Roman"/>
                <w:sz w:val="24"/>
                <w:szCs w:val="24"/>
              </w:rPr>
              <w:t xml:space="preserve"> Уменьшение количества несанкционированных свалок;</w:t>
            </w:r>
          </w:p>
          <w:p w:rsidR="007B5E5B" w:rsidRDefault="007732E3" w:rsidP="006A3180">
            <w:pPr>
              <w:pStyle w:val="ConsPlusCell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E0E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Задача </w:t>
            </w:r>
            <w:r w:rsidR="006A3180" w:rsidRPr="005E0E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Pr="005E0E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5E0EA6">
              <w:rPr>
                <w:rFonts w:ascii="Times New Roman" w:hAnsi="Times New Roman" w:cs="Times New Roman"/>
                <w:sz w:val="24"/>
                <w:szCs w:val="24"/>
              </w:rPr>
              <w:t xml:space="preserve"> Обустройство и содержание</w:t>
            </w:r>
            <w:r w:rsidRPr="005E0EA6">
              <w:rPr>
                <w:rFonts w:ascii="Times New Roman" w:hAnsi="Times New Roman"/>
                <w:sz w:val="24"/>
                <w:szCs w:val="24"/>
              </w:rPr>
              <w:t xml:space="preserve"> мест массового отдыха и объектов внешнего благоустройства.</w:t>
            </w:r>
            <w:r w:rsidR="007B5E5B" w:rsidRPr="007B5E5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291025" w:rsidRPr="00291025" w:rsidRDefault="00291025" w:rsidP="006A318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3E369A">
              <w:rPr>
                <w:rFonts w:ascii="Times New Roman" w:hAnsi="Times New Roman"/>
                <w:sz w:val="24"/>
                <w:szCs w:val="24"/>
                <w:u w:val="single"/>
              </w:rPr>
              <w:t>Задача 6</w:t>
            </w:r>
            <w:r w:rsidRPr="0029102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Выполнение кадастровых работ земельных участков</w:t>
            </w:r>
          </w:p>
        </w:tc>
      </w:tr>
      <w:tr w:rsidR="007732E3" w:rsidTr="00371F99">
        <w:trPr>
          <w:trHeight w:val="6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69A" w:rsidRPr="003E369A" w:rsidRDefault="003E369A" w:rsidP="003E369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3E369A">
              <w:rPr>
                <w:rFonts w:ascii="Times New Roman" w:hAnsi="Times New Roman"/>
                <w:sz w:val="24"/>
                <w:szCs w:val="24"/>
              </w:rPr>
              <w:t>Процент привлечения населения</w:t>
            </w:r>
            <w:r w:rsidR="00181D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69A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="00181D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69A">
              <w:rPr>
                <w:rFonts w:ascii="Times New Roman" w:hAnsi="Times New Roman"/>
                <w:sz w:val="24"/>
                <w:szCs w:val="24"/>
              </w:rPr>
              <w:t>образования к работам</w:t>
            </w:r>
            <w:r w:rsidR="00181D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69A">
              <w:rPr>
                <w:rFonts w:ascii="Times New Roman" w:hAnsi="Times New Roman"/>
                <w:sz w:val="24"/>
                <w:szCs w:val="24"/>
              </w:rPr>
              <w:t>по</w:t>
            </w:r>
            <w:r w:rsidR="00181D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69A">
              <w:rPr>
                <w:rFonts w:ascii="Times New Roman" w:hAnsi="Times New Roman"/>
                <w:sz w:val="24"/>
                <w:szCs w:val="24"/>
              </w:rPr>
              <w:t>благоустройству;</w:t>
            </w:r>
          </w:p>
          <w:p w:rsidR="003E369A" w:rsidRPr="003E369A" w:rsidRDefault="003E369A" w:rsidP="003E36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369A">
              <w:rPr>
                <w:rFonts w:ascii="Times New Roman" w:hAnsi="Times New Roman"/>
                <w:sz w:val="24"/>
                <w:szCs w:val="24"/>
              </w:rPr>
              <w:t>Процент привлечения предприятий и организаций</w:t>
            </w:r>
            <w:r w:rsidR="00181D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49B1">
              <w:rPr>
                <w:rFonts w:ascii="Times New Roman" w:hAnsi="Times New Roman"/>
                <w:sz w:val="24"/>
                <w:szCs w:val="24"/>
              </w:rPr>
              <w:t>сельсовета</w:t>
            </w:r>
            <w:r w:rsidR="00181D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69A">
              <w:rPr>
                <w:rFonts w:ascii="Times New Roman" w:hAnsi="Times New Roman"/>
                <w:sz w:val="24"/>
                <w:szCs w:val="24"/>
              </w:rPr>
              <w:t>к работам по благоустройству;</w:t>
            </w:r>
          </w:p>
          <w:p w:rsidR="007732E3" w:rsidRPr="003E369A" w:rsidRDefault="007732E3" w:rsidP="006A3180">
            <w:pPr>
              <w:pStyle w:val="ConsPlusNormal"/>
              <w:ind w:left="351" w:hanging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3E369A">
              <w:rPr>
                <w:rFonts w:ascii="Times New Roman" w:hAnsi="Times New Roman" w:cs="Times New Roman"/>
                <w:sz w:val="24"/>
                <w:szCs w:val="24"/>
              </w:rPr>
              <w:t>Доля ра</w:t>
            </w:r>
            <w:r w:rsidR="00B32D1E" w:rsidRPr="003E36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369A">
              <w:rPr>
                <w:rFonts w:ascii="Times New Roman" w:hAnsi="Times New Roman" w:cs="Times New Roman"/>
                <w:sz w:val="24"/>
                <w:szCs w:val="24"/>
              </w:rPr>
              <w:t>чищенной территории кладбища;</w:t>
            </w:r>
          </w:p>
          <w:p w:rsidR="007732E3" w:rsidRPr="003E369A" w:rsidRDefault="007732E3" w:rsidP="006A3180">
            <w:pPr>
              <w:pStyle w:val="ConsPlusNormal"/>
              <w:ind w:left="351" w:hanging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3E369A">
              <w:rPr>
                <w:rFonts w:ascii="Times New Roman" w:hAnsi="Times New Roman" w:cs="Times New Roman"/>
                <w:sz w:val="24"/>
                <w:szCs w:val="24"/>
              </w:rPr>
              <w:t>Доля освещенных улиц и переулков;</w:t>
            </w:r>
          </w:p>
          <w:p w:rsidR="007732E3" w:rsidRPr="003E369A" w:rsidRDefault="007732E3" w:rsidP="006A3180">
            <w:pPr>
              <w:pStyle w:val="ConsPlusNormal"/>
              <w:ind w:left="351" w:hanging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3E369A">
              <w:rPr>
                <w:rFonts w:ascii="Times New Roman" w:hAnsi="Times New Roman" w:cs="Times New Roman"/>
                <w:sz w:val="24"/>
                <w:szCs w:val="24"/>
              </w:rPr>
              <w:t>Количество ликвидированных несанкционированных свалок;</w:t>
            </w:r>
          </w:p>
          <w:p w:rsidR="007732E3" w:rsidRPr="003E369A" w:rsidRDefault="007732E3" w:rsidP="006A3180">
            <w:pPr>
              <w:pStyle w:val="ConsPlusNormal"/>
              <w:ind w:left="351" w:hanging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3E369A">
              <w:rPr>
                <w:rFonts w:ascii="Times New Roman" w:hAnsi="Times New Roman" w:cs="Times New Roman"/>
                <w:sz w:val="24"/>
                <w:szCs w:val="24"/>
              </w:rPr>
              <w:t>Количество обустроенных мест массового отдыха.</w:t>
            </w:r>
          </w:p>
        </w:tc>
      </w:tr>
      <w:tr w:rsidR="007732E3" w:rsidTr="00371F99">
        <w:trPr>
          <w:trHeight w:val="6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подпрограммы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E37CBC" w:rsidRDefault="00181D60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2014-2018</w:t>
            </w:r>
            <w:r w:rsidR="007732E3"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32E3" w:rsidTr="005B726E">
        <w:trPr>
          <w:trHeight w:val="557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Объемы и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>источники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подпрограммы по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>годам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6E" w:rsidRDefault="007732E3" w:rsidP="009456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573AE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на 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>2014-2018</w:t>
            </w:r>
            <w:r w:rsidRPr="000573AE">
              <w:rPr>
                <w:rFonts w:ascii="Times New Roman" w:hAnsi="Times New Roman" w:cs="Times New Roman"/>
                <w:sz w:val="24"/>
                <w:szCs w:val="24"/>
              </w:rPr>
              <w:t xml:space="preserve"> год составляет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B726E" w:rsidRDefault="00ED7EF1" w:rsidP="009456E9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D7EF1">
              <w:rPr>
                <w:rFonts w:ascii="Times New Roman" w:hAnsi="Times New Roman"/>
                <w:sz w:val="24"/>
                <w:szCs w:val="24"/>
              </w:rPr>
              <w:t xml:space="preserve">16 283,25 </w:t>
            </w:r>
            <w:r w:rsidR="005B726E" w:rsidRPr="005B726E">
              <w:rPr>
                <w:rFonts w:ascii="Times New Roman" w:hAnsi="Times New Roman"/>
                <w:sz w:val="24"/>
                <w:szCs w:val="24"/>
              </w:rPr>
              <w:t xml:space="preserve">тыс. руб., в том числе: </w:t>
            </w:r>
          </w:p>
          <w:p w:rsidR="00ED7EF1" w:rsidRPr="00ED7EF1" w:rsidRDefault="00ED7EF1" w:rsidP="00ED7EF1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D7EF1">
              <w:rPr>
                <w:rFonts w:ascii="Times New Roman" w:hAnsi="Times New Roman"/>
                <w:sz w:val="24"/>
                <w:szCs w:val="24"/>
              </w:rPr>
              <w:t xml:space="preserve">местный бюджет – 15 881,30 тыс. руб., </w:t>
            </w:r>
          </w:p>
          <w:p w:rsidR="00ED7EF1" w:rsidRPr="00ED7EF1" w:rsidRDefault="00ED7EF1" w:rsidP="00ED7EF1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D7EF1">
              <w:rPr>
                <w:rFonts w:ascii="Times New Roman" w:hAnsi="Times New Roman"/>
                <w:sz w:val="24"/>
                <w:szCs w:val="24"/>
              </w:rPr>
              <w:t xml:space="preserve">краевой бюджет – 401,95 тыс. руб., </w:t>
            </w:r>
          </w:p>
          <w:p w:rsidR="00ED7EF1" w:rsidRPr="00ED7EF1" w:rsidRDefault="00ED7EF1" w:rsidP="00ED7EF1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D7EF1">
              <w:rPr>
                <w:rFonts w:ascii="Times New Roman" w:hAnsi="Times New Roman"/>
                <w:sz w:val="24"/>
                <w:szCs w:val="24"/>
              </w:rPr>
              <w:t xml:space="preserve">в том числе по годам: </w:t>
            </w:r>
          </w:p>
          <w:p w:rsidR="00ED7EF1" w:rsidRPr="00ED7EF1" w:rsidRDefault="00ED7EF1" w:rsidP="00ED7EF1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D7EF1">
              <w:rPr>
                <w:rFonts w:ascii="Times New Roman" w:hAnsi="Times New Roman"/>
                <w:sz w:val="24"/>
                <w:szCs w:val="24"/>
              </w:rPr>
              <w:t xml:space="preserve">2014 год всего: 6 209,17 тыс. руб., </w:t>
            </w:r>
          </w:p>
          <w:p w:rsidR="00ED7EF1" w:rsidRPr="00ED7EF1" w:rsidRDefault="00ED7EF1" w:rsidP="00ED7EF1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D7EF1">
              <w:rPr>
                <w:rFonts w:ascii="Times New Roman" w:hAnsi="Times New Roman"/>
                <w:sz w:val="24"/>
                <w:szCs w:val="24"/>
              </w:rPr>
              <w:t xml:space="preserve">местный бюджет – 5 807,22 тыс. руб., </w:t>
            </w:r>
          </w:p>
          <w:p w:rsidR="00ED7EF1" w:rsidRPr="00ED7EF1" w:rsidRDefault="00ED7EF1" w:rsidP="00ED7EF1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D7EF1">
              <w:rPr>
                <w:rFonts w:ascii="Times New Roman" w:hAnsi="Times New Roman"/>
                <w:sz w:val="24"/>
                <w:szCs w:val="24"/>
              </w:rPr>
              <w:t xml:space="preserve">краевой бюджет – 401,95 тыс. руб., </w:t>
            </w:r>
          </w:p>
          <w:p w:rsidR="00ED7EF1" w:rsidRPr="00ED7EF1" w:rsidRDefault="00ED7EF1" w:rsidP="00ED7EF1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D7EF1">
              <w:rPr>
                <w:rFonts w:ascii="Times New Roman" w:hAnsi="Times New Roman"/>
                <w:sz w:val="24"/>
                <w:szCs w:val="24"/>
              </w:rPr>
              <w:t xml:space="preserve">2015 год всего: 3 128,78 тыс. руб., </w:t>
            </w:r>
          </w:p>
          <w:p w:rsidR="00ED7EF1" w:rsidRPr="00ED7EF1" w:rsidRDefault="00ED7EF1" w:rsidP="00ED7EF1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D7EF1">
              <w:rPr>
                <w:rFonts w:ascii="Times New Roman" w:hAnsi="Times New Roman"/>
                <w:sz w:val="24"/>
                <w:szCs w:val="24"/>
              </w:rPr>
              <w:t xml:space="preserve">местный бюджет – 3 128,78 тыс. руб., </w:t>
            </w:r>
          </w:p>
          <w:p w:rsidR="00ED7EF1" w:rsidRPr="00ED7EF1" w:rsidRDefault="00ED7EF1" w:rsidP="00ED7EF1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D7EF1">
              <w:rPr>
                <w:rFonts w:ascii="Times New Roman" w:hAnsi="Times New Roman"/>
                <w:sz w:val="24"/>
                <w:szCs w:val="24"/>
              </w:rPr>
              <w:t xml:space="preserve">краевой бюджет – 0 тыс. руб., </w:t>
            </w:r>
          </w:p>
          <w:p w:rsidR="00ED7EF1" w:rsidRPr="00ED7EF1" w:rsidRDefault="00ED7EF1" w:rsidP="00ED7EF1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D7EF1">
              <w:rPr>
                <w:rFonts w:ascii="Times New Roman" w:hAnsi="Times New Roman"/>
                <w:sz w:val="24"/>
                <w:szCs w:val="24"/>
              </w:rPr>
              <w:t xml:space="preserve">2016 год всего: 2 278,59 тыс. руб., </w:t>
            </w:r>
          </w:p>
          <w:p w:rsidR="00ED7EF1" w:rsidRPr="00ED7EF1" w:rsidRDefault="00ED7EF1" w:rsidP="00ED7EF1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D7EF1">
              <w:rPr>
                <w:rFonts w:ascii="Times New Roman" w:hAnsi="Times New Roman"/>
                <w:sz w:val="24"/>
                <w:szCs w:val="24"/>
              </w:rPr>
              <w:t xml:space="preserve">местный бюджет – 2 278,59 тыс. руб., </w:t>
            </w:r>
          </w:p>
          <w:p w:rsidR="00ED7EF1" w:rsidRPr="00ED7EF1" w:rsidRDefault="00ED7EF1" w:rsidP="00ED7EF1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D7EF1">
              <w:rPr>
                <w:rFonts w:ascii="Times New Roman" w:hAnsi="Times New Roman"/>
                <w:sz w:val="24"/>
                <w:szCs w:val="24"/>
              </w:rPr>
              <w:t xml:space="preserve">краевой бюджет – 0 тыс. руб. </w:t>
            </w:r>
          </w:p>
          <w:p w:rsidR="00ED7EF1" w:rsidRPr="00ED7EF1" w:rsidRDefault="00ED7EF1" w:rsidP="00ED7EF1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D7EF1">
              <w:rPr>
                <w:rFonts w:ascii="Times New Roman" w:hAnsi="Times New Roman"/>
                <w:sz w:val="24"/>
                <w:szCs w:val="24"/>
              </w:rPr>
              <w:t xml:space="preserve">2017 год всего: 2 302,64 тыс. руб., </w:t>
            </w:r>
          </w:p>
          <w:p w:rsidR="00ED7EF1" w:rsidRPr="00ED7EF1" w:rsidRDefault="00ED7EF1" w:rsidP="00ED7EF1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D7E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местный бюджет – 2 302,64 тыс. руб., </w:t>
            </w:r>
          </w:p>
          <w:p w:rsidR="00ED7EF1" w:rsidRPr="00ED7EF1" w:rsidRDefault="00ED7EF1" w:rsidP="00ED7EF1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D7EF1">
              <w:rPr>
                <w:rFonts w:ascii="Times New Roman" w:hAnsi="Times New Roman"/>
                <w:sz w:val="24"/>
                <w:szCs w:val="24"/>
              </w:rPr>
              <w:t>краевой бюджет – 0 тыс. руб.</w:t>
            </w:r>
          </w:p>
          <w:p w:rsidR="00ED7EF1" w:rsidRPr="00ED7EF1" w:rsidRDefault="00ED7EF1" w:rsidP="00ED7EF1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D7EF1">
              <w:rPr>
                <w:rFonts w:ascii="Times New Roman" w:hAnsi="Times New Roman"/>
                <w:sz w:val="24"/>
                <w:szCs w:val="24"/>
              </w:rPr>
              <w:t xml:space="preserve">2018 год всего: 1 961,95 тыс. руб., </w:t>
            </w:r>
          </w:p>
          <w:p w:rsidR="00ED7EF1" w:rsidRPr="00ED7EF1" w:rsidRDefault="00ED7EF1" w:rsidP="00ED7EF1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ED7EF1">
              <w:rPr>
                <w:rFonts w:ascii="Times New Roman" w:hAnsi="Times New Roman"/>
                <w:sz w:val="24"/>
                <w:szCs w:val="24"/>
              </w:rPr>
              <w:t xml:space="preserve">местный бюджет – 1 961,95 тыс. руб., </w:t>
            </w:r>
          </w:p>
          <w:p w:rsidR="002C399F" w:rsidRPr="000573AE" w:rsidRDefault="00ED7EF1" w:rsidP="00ED7EF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D7EF1">
              <w:rPr>
                <w:rFonts w:ascii="Times New Roman" w:hAnsi="Times New Roman"/>
                <w:sz w:val="24"/>
                <w:szCs w:val="24"/>
              </w:rPr>
              <w:t>краевой бюджет – 0 тыс. руб.</w:t>
            </w:r>
          </w:p>
        </w:tc>
      </w:tr>
      <w:tr w:rsidR="007732E3" w:rsidTr="00371F99">
        <w:trPr>
          <w:trHeight w:val="415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ожидаемые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результаты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подпрограммы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формирование и обеспечение комфортной и благоприятной среды для проживания населения</w:t>
            </w:r>
          </w:p>
        </w:tc>
      </w:tr>
    </w:tbl>
    <w:p w:rsidR="00F31482" w:rsidRDefault="00F31482" w:rsidP="00F31482">
      <w:pPr>
        <w:pStyle w:val="ConsPlusNormal"/>
        <w:ind w:left="900"/>
        <w:outlineLvl w:val="2"/>
        <w:rPr>
          <w:rFonts w:ascii="Times New Roman" w:hAnsi="Times New Roman" w:cs="Times New Roman"/>
          <w:sz w:val="24"/>
          <w:szCs w:val="24"/>
        </w:rPr>
      </w:pPr>
    </w:p>
    <w:p w:rsidR="007732E3" w:rsidRPr="00D41A20" w:rsidRDefault="007732E3" w:rsidP="00D86C88">
      <w:pPr>
        <w:pStyle w:val="ConsPlusNormal"/>
        <w:numPr>
          <w:ilvl w:val="0"/>
          <w:numId w:val="18"/>
        </w:numPr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41A20">
        <w:rPr>
          <w:rFonts w:ascii="Times New Roman" w:hAnsi="Times New Roman" w:cs="Times New Roman"/>
          <w:sz w:val="24"/>
          <w:szCs w:val="24"/>
        </w:rPr>
        <w:t>ТЕКУЩЕЕ СОСТОЯНИЕ</w:t>
      </w:r>
    </w:p>
    <w:p w:rsidR="007732E3" w:rsidRDefault="007732E3" w:rsidP="00D86C88">
      <w:pPr>
        <w:pStyle w:val="ConsPlusNormal"/>
        <w:ind w:left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7732E3" w:rsidRPr="001F2E94" w:rsidRDefault="007732E3" w:rsidP="00D86C8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F78AD">
        <w:rPr>
          <w:rFonts w:ascii="Times New Roman" w:hAnsi="Times New Roman"/>
          <w:sz w:val="24"/>
          <w:szCs w:val="24"/>
        </w:rPr>
        <w:t xml:space="preserve">В последнее время повышенное внимание уделяется благоустройству территории муниципального образования </w:t>
      </w:r>
      <w:r w:rsidR="005E0EA6">
        <w:rPr>
          <w:rFonts w:ascii="Times New Roman" w:hAnsi="Times New Roman"/>
          <w:sz w:val="24"/>
          <w:szCs w:val="24"/>
        </w:rPr>
        <w:t>Таежнинский</w:t>
      </w:r>
      <w:r w:rsidRPr="008F78AD">
        <w:rPr>
          <w:rFonts w:ascii="Times New Roman" w:hAnsi="Times New Roman"/>
          <w:sz w:val="24"/>
          <w:szCs w:val="24"/>
        </w:rPr>
        <w:t xml:space="preserve"> сельсовет (далее – территории). Повышение уровня благоустройства территории стимулирует позитивные тенденции в социально-экономическом развитии муниципального образования, как следствие, повышение качества жизни населения и временного пребывания гостей на данной территории.</w:t>
      </w:r>
    </w:p>
    <w:p w:rsidR="007732E3" w:rsidRDefault="007732E3" w:rsidP="00D86C8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F2E94">
        <w:rPr>
          <w:rFonts w:ascii="Times New Roman" w:hAnsi="Times New Roman"/>
          <w:sz w:val="24"/>
          <w:szCs w:val="24"/>
        </w:rPr>
        <w:t>Ремонт и реконструкция имеющихся и создание новых объектов благоустройства в сложившихся условиях является ключевой задачей органов местного самоуправления. Без реализации неотложных мер по повышению уровня благоустройства территории нельзя добиться существенного повышения имеющегося потенциала сел</w:t>
      </w:r>
      <w:r w:rsidR="00416A4E">
        <w:rPr>
          <w:rFonts w:ascii="Times New Roman" w:hAnsi="Times New Roman"/>
          <w:sz w:val="24"/>
          <w:szCs w:val="24"/>
        </w:rPr>
        <w:t>ьсовета</w:t>
      </w:r>
      <w:r w:rsidRPr="001F2E94">
        <w:rPr>
          <w:rFonts w:ascii="Times New Roman" w:hAnsi="Times New Roman"/>
          <w:sz w:val="24"/>
          <w:szCs w:val="24"/>
        </w:rPr>
        <w:t xml:space="preserve"> и эффективного обслуживания экономики и населения, а также обеспечить в полной мере безопасность жизнедеятельности и охрану окружающей среды.</w:t>
      </w:r>
    </w:p>
    <w:p w:rsidR="007732E3" w:rsidRPr="001F2E94" w:rsidRDefault="007732E3" w:rsidP="00D86C8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F2E94">
        <w:rPr>
          <w:rFonts w:ascii="Times New Roman" w:hAnsi="Times New Roman"/>
          <w:sz w:val="24"/>
          <w:szCs w:val="24"/>
        </w:rPr>
        <w:t>Данная подпрограмма разработана для удовлетворения потребности населения в обеспечении экологической безопасности, улучшения гармоничной архитектурно-ландшафтной среды с целью реализации эффективной и качественной работы по благоустройству, связанной с мобилизацией финансовых и организационных ресурсов.</w:t>
      </w:r>
    </w:p>
    <w:p w:rsidR="007732E3" w:rsidRPr="001F2E94" w:rsidRDefault="007732E3" w:rsidP="00D86C8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F2E94">
        <w:rPr>
          <w:rFonts w:ascii="Times New Roman" w:hAnsi="Times New Roman"/>
          <w:sz w:val="24"/>
          <w:szCs w:val="24"/>
        </w:rPr>
        <w:t>Между тем на изменение уровня благоустройства территорий сказывается влияние факторов, воздействие которых заставляет регулярно проводить мероприятия по сохранению объектов благоустройства и направленные на поддержание уровня комфортности проживания. Кроме природных факторов износу объектов благоустройства способствует увеличение интенсивности эксплуатационного воздействия.</w:t>
      </w:r>
    </w:p>
    <w:p w:rsidR="007732E3" w:rsidRPr="001F2E94" w:rsidRDefault="007732E3" w:rsidP="00D86C8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F2E94">
        <w:rPr>
          <w:rFonts w:ascii="Times New Roman" w:hAnsi="Times New Roman"/>
          <w:sz w:val="24"/>
          <w:szCs w:val="24"/>
        </w:rPr>
        <w:t>Уровень благоустройства представляет собой широкий круг взаимосвязанных технических, экономических и организационных вопросов, решение которых должно учитывать соответствие уровня благоустройства общим направлениям социально-экономического развития.</w:t>
      </w:r>
    </w:p>
    <w:p w:rsidR="007732E3" w:rsidRDefault="007732E3" w:rsidP="00D86C8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F2E94">
        <w:rPr>
          <w:rFonts w:ascii="Times New Roman" w:hAnsi="Times New Roman" w:cs="Times New Roman"/>
          <w:sz w:val="24"/>
          <w:szCs w:val="24"/>
        </w:rPr>
        <w:t xml:space="preserve">Стоит отметить недостаточный уровень развития системы уличного освещения на территории муниципального образования </w:t>
      </w:r>
      <w:r w:rsidR="001C5094">
        <w:rPr>
          <w:rFonts w:ascii="Times New Roman" w:hAnsi="Times New Roman" w:cs="Times New Roman"/>
          <w:sz w:val="24"/>
          <w:szCs w:val="24"/>
        </w:rPr>
        <w:t>Таежнинский</w:t>
      </w:r>
      <w:r w:rsidRPr="001F2E94">
        <w:rPr>
          <w:rFonts w:ascii="Times New Roman" w:hAnsi="Times New Roman" w:cs="Times New Roman"/>
          <w:sz w:val="24"/>
          <w:szCs w:val="24"/>
        </w:rPr>
        <w:t xml:space="preserve"> сельсовет. Проблема заключается в неудовлетворительном состоянии сетей уличного освещения, использовании устаревших технологий при эксплуатации. Монтаж новых и реконструкция старых сетей уличного освещения позволят создать более безопасные условия для проживания жителей и гостей территории МО </w:t>
      </w:r>
      <w:r w:rsidR="001C5094">
        <w:rPr>
          <w:rFonts w:ascii="Times New Roman" w:hAnsi="Times New Roman" w:cs="Times New Roman"/>
          <w:sz w:val="24"/>
          <w:szCs w:val="24"/>
        </w:rPr>
        <w:t>Таежнинский</w:t>
      </w:r>
      <w:r w:rsidRPr="001F2E94">
        <w:rPr>
          <w:rFonts w:ascii="Times New Roman" w:hAnsi="Times New Roman" w:cs="Times New Roman"/>
          <w:sz w:val="24"/>
          <w:szCs w:val="24"/>
        </w:rPr>
        <w:t xml:space="preserve"> сельсовет.</w:t>
      </w:r>
    </w:p>
    <w:p w:rsidR="007732E3" w:rsidRPr="001F2E94" w:rsidRDefault="007732E3" w:rsidP="00D86C88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2E94">
        <w:rPr>
          <w:rFonts w:ascii="Times New Roman" w:hAnsi="Times New Roman" w:cs="Times New Roman"/>
          <w:sz w:val="24"/>
          <w:szCs w:val="24"/>
        </w:rPr>
        <w:t>Общая протяженность освещенных частей улиц, про</w:t>
      </w:r>
      <w:r w:rsidR="004C1943">
        <w:rPr>
          <w:rFonts w:ascii="Times New Roman" w:hAnsi="Times New Roman" w:cs="Times New Roman"/>
          <w:sz w:val="24"/>
          <w:szCs w:val="24"/>
        </w:rPr>
        <w:t>ездов по состоянию на 01.01.201</w:t>
      </w:r>
      <w:r w:rsidR="00CD7A73">
        <w:rPr>
          <w:rFonts w:ascii="Times New Roman" w:hAnsi="Times New Roman" w:cs="Times New Roman"/>
          <w:sz w:val="24"/>
          <w:szCs w:val="24"/>
        </w:rPr>
        <w:t>5</w:t>
      </w:r>
      <w:r w:rsidRPr="001F2E94">
        <w:rPr>
          <w:rFonts w:ascii="Times New Roman" w:hAnsi="Times New Roman" w:cs="Times New Roman"/>
          <w:sz w:val="24"/>
          <w:szCs w:val="24"/>
        </w:rPr>
        <w:t xml:space="preserve"> года составляет </w:t>
      </w:r>
      <w:r w:rsidR="00C9097E">
        <w:rPr>
          <w:rFonts w:ascii="Times New Roman" w:hAnsi="Times New Roman" w:cs="Times New Roman"/>
          <w:sz w:val="24"/>
          <w:szCs w:val="24"/>
        </w:rPr>
        <w:t>27,5</w:t>
      </w:r>
      <w:r w:rsidR="001235FC">
        <w:rPr>
          <w:rFonts w:ascii="Times New Roman" w:hAnsi="Times New Roman" w:cs="Times New Roman"/>
          <w:sz w:val="24"/>
          <w:szCs w:val="24"/>
        </w:rPr>
        <w:t xml:space="preserve"> км. (</w:t>
      </w:r>
      <w:r w:rsidR="00C9097E">
        <w:rPr>
          <w:rFonts w:ascii="Times New Roman" w:hAnsi="Times New Roman" w:cs="Times New Roman"/>
          <w:sz w:val="24"/>
          <w:szCs w:val="24"/>
        </w:rPr>
        <w:t>86</w:t>
      </w:r>
      <w:r w:rsidRPr="001F2E94">
        <w:rPr>
          <w:rFonts w:ascii="Times New Roman" w:hAnsi="Times New Roman" w:cs="Times New Roman"/>
          <w:sz w:val="24"/>
          <w:szCs w:val="24"/>
        </w:rPr>
        <w:t xml:space="preserve">%). </w:t>
      </w:r>
    </w:p>
    <w:p w:rsidR="007732E3" w:rsidRPr="00061274" w:rsidRDefault="007732E3" w:rsidP="00D86C8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61274">
        <w:rPr>
          <w:rFonts w:ascii="Times New Roman" w:hAnsi="Times New Roman" w:cs="Times New Roman"/>
          <w:sz w:val="24"/>
          <w:szCs w:val="24"/>
        </w:rPr>
        <w:t xml:space="preserve">Также стоит уделить внимание местам захоронения, так как их внешний вид, в том числе частичное отсутствие ограждений и подъезды для автотранспорта оставляют желать лучшего. В настоящее время общая площадь кладбищ составляет </w:t>
      </w:r>
      <w:r w:rsidR="00C75FFA" w:rsidRPr="00061274">
        <w:rPr>
          <w:rFonts w:ascii="Times New Roman" w:hAnsi="Times New Roman" w:cs="Times New Roman"/>
          <w:sz w:val="24"/>
          <w:szCs w:val="24"/>
        </w:rPr>
        <w:t>46500</w:t>
      </w:r>
      <w:r w:rsidRPr="00061274">
        <w:rPr>
          <w:rFonts w:ascii="Times New Roman" w:hAnsi="Times New Roman" w:cs="Times New Roman"/>
          <w:sz w:val="24"/>
          <w:szCs w:val="24"/>
        </w:rPr>
        <w:t xml:space="preserve"> кв.м. Проблемой является и то, что действующее кладбище, необходимо расширять, так как мест для захоронения умерших </w:t>
      </w:r>
      <w:r w:rsidR="00B32D1E" w:rsidRPr="00061274">
        <w:rPr>
          <w:rFonts w:ascii="Times New Roman" w:hAnsi="Times New Roman" w:cs="Times New Roman"/>
          <w:sz w:val="24"/>
          <w:szCs w:val="24"/>
        </w:rPr>
        <w:t>недостаточно.</w:t>
      </w:r>
    </w:p>
    <w:p w:rsidR="007732E3" w:rsidRPr="00916848" w:rsidRDefault="007732E3" w:rsidP="00D86C8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16848">
        <w:rPr>
          <w:rFonts w:ascii="Times New Roman" w:hAnsi="Times New Roman" w:cs="Times New Roman"/>
          <w:sz w:val="24"/>
          <w:szCs w:val="24"/>
        </w:rPr>
        <w:t>Ежегодно с наступлением весенне-летнего периода, в целях сбора и удаления накопившегося за зимний период неорганизованного бытового и хозяйственного мусора, улучшения санитарного</w:t>
      </w:r>
      <w:r w:rsidR="007A7705">
        <w:rPr>
          <w:rFonts w:ascii="Times New Roman" w:hAnsi="Times New Roman" w:cs="Times New Roman"/>
          <w:sz w:val="24"/>
          <w:szCs w:val="24"/>
        </w:rPr>
        <w:t xml:space="preserve"> и технического состояния</w:t>
      </w:r>
      <w:r w:rsidRPr="00916848">
        <w:rPr>
          <w:rFonts w:ascii="Times New Roman" w:hAnsi="Times New Roman" w:cs="Times New Roman"/>
          <w:sz w:val="24"/>
          <w:szCs w:val="24"/>
        </w:rPr>
        <w:t xml:space="preserve"> объектов благоустройства на территории </w:t>
      </w:r>
      <w:r w:rsidR="00A0003B" w:rsidRPr="00916848">
        <w:rPr>
          <w:rFonts w:ascii="Times New Roman" w:hAnsi="Times New Roman" w:cs="Times New Roman"/>
          <w:sz w:val="24"/>
          <w:szCs w:val="24"/>
        </w:rPr>
        <w:lastRenderedPageBreak/>
        <w:t>Таежнин</w:t>
      </w:r>
      <w:r w:rsidRPr="00916848">
        <w:rPr>
          <w:rFonts w:ascii="Times New Roman" w:hAnsi="Times New Roman" w:cs="Times New Roman"/>
          <w:sz w:val="24"/>
          <w:szCs w:val="24"/>
        </w:rPr>
        <w:t>ского сельсовета проводятся субботники</w:t>
      </w:r>
      <w:r w:rsidR="00B32D1E" w:rsidRPr="00916848">
        <w:rPr>
          <w:rFonts w:ascii="Times New Roman" w:hAnsi="Times New Roman" w:cs="Times New Roman"/>
          <w:sz w:val="24"/>
          <w:szCs w:val="24"/>
        </w:rPr>
        <w:t>.</w:t>
      </w:r>
      <w:r w:rsidRPr="009168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1274" w:rsidRDefault="00181D60" w:rsidP="00571774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732E3" w:rsidRPr="00916848">
        <w:rPr>
          <w:rFonts w:ascii="Times New Roman" w:hAnsi="Times New Roman"/>
          <w:sz w:val="24"/>
          <w:szCs w:val="24"/>
        </w:rPr>
        <w:t xml:space="preserve">Также ежегодно администрацией </w:t>
      </w:r>
      <w:r w:rsidR="00A0003B" w:rsidRPr="00916848">
        <w:rPr>
          <w:rFonts w:ascii="Times New Roman" w:hAnsi="Times New Roman"/>
          <w:sz w:val="24"/>
          <w:szCs w:val="24"/>
        </w:rPr>
        <w:t>Таежнинс</w:t>
      </w:r>
      <w:r w:rsidR="007732E3" w:rsidRPr="00916848">
        <w:rPr>
          <w:rFonts w:ascii="Times New Roman" w:hAnsi="Times New Roman"/>
          <w:sz w:val="24"/>
          <w:szCs w:val="24"/>
        </w:rPr>
        <w:t>кого сельсовета проводятся мероприятия по ликвидации несанкционированных свалок</w:t>
      </w:r>
      <w:r w:rsidR="00B32D1E" w:rsidRPr="00916848">
        <w:rPr>
          <w:rFonts w:ascii="Times New Roman" w:hAnsi="Times New Roman"/>
          <w:sz w:val="24"/>
          <w:szCs w:val="24"/>
        </w:rPr>
        <w:t>.</w:t>
      </w:r>
      <w:r w:rsidR="004C1943">
        <w:rPr>
          <w:rFonts w:ascii="Times New Roman" w:hAnsi="Times New Roman"/>
          <w:sz w:val="24"/>
          <w:szCs w:val="24"/>
        </w:rPr>
        <w:t xml:space="preserve"> Так, в 201</w:t>
      </w:r>
      <w:r w:rsidR="00CD7A73">
        <w:rPr>
          <w:rFonts w:ascii="Times New Roman" w:hAnsi="Times New Roman"/>
          <w:sz w:val="24"/>
          <w:szCs w:val="24"/>
        </w:rPr>
        <w:t>5</w:t>
      </w:r>
      <w:r w:rsidR="007732E3" w:rsidRPr="00916848">
        <w:rPr>
          <w:rFonts w:ascii="Times New Roman" w:hAnsi="Times New Roman"/>
          <w:sz w:val="24"/>
          <w:szCs w:val="24"/>
        </w:rPr>
        <w:t xml:space="preserve"> году за счет средств местного бюджета было ликвидировано </w:t>
      </w:r>
      <w:r w:rsidR="00CD7A73">
        <w:rPr>
          <w:rFonts w:ascii="Times New Roman" w:hAnsi="Times New Roman"/>
          <w:sz w:val="24"/>
          <w:szCs w:val="24"/>
        </w:rPr>
        <w:t>4</w:t>
      </w:r>
      <w:r w:rsidR="00AB212A">
        <w:rPr>
          <w:rFonts w:ascii="Times New Roman" w:hAnsi="Times New Roman"/>
          <w:sz w:val="24"/>
          <w:szCs w:val="24"/>
        </w:rPr>
        <w:t xml:space="preserve"> несанкционированных</w:t>
      </w:r>
      <w:r w:rsidR="007732E3" w:rsidRPr="00916848">
        <w:rPr>
          <w:rFonts w:ascii="Times New Roman" w:hAnsi="Times New Roman"/>
          <w:sz w:val="24"/>
          <w:szCs w:val="24"/>
        </w:rPr>
        <w:t xml:space="preserve"> свал</w:t>
      </w:r>
      <w:r w:rsidR="00AB212A">
        <w:rPr>
          <w:rFonts w:ascii="Times New Roman" w:hAnsi="Times New Roman"/>
          <w:sz w:val="24"/>
          <w:szCs w:val="24"/>
        </w:rPr>
        <w:t>о</w:t>
      </w:r>
      <w:r w:rsidR="007732E3" w:rsidRPr="00916848">
        <w:rPr>
          <w:rFonts w:ascii="Times New Roman" w:hAnsi="Times New Roman"/>
          <w:sz w:val="24"/>
          <w:szCs w:val="24"/>
        </w:rPr>
        <w:t xml:space="preserve">к, общим объемом около </w:t>
      </w:r>
      <w:r w:rsidR="00C9097E">
        <w:rPr>
          <w:rFonts w:ascii="Times New Roman" w:hAnsi="Times New Roman"/>
          <w:sz w:val="24"/>
          <w:szCs w:val="24"/>
        </w:rPr>
        <w:t>100</w:t>
      </w:r>
      <w:r w:rsidR="007732E3" w:rsidRPr="00916848">
        <w:rPr>
          <w:rFonts w:ascii="Times New Roman" w:hAnsi="Times New Roman"/>
          <w:sz w:val="24"/>
          <w:szCs w:val="24"/>
        </w:rPr>
        <w:t xml:space="preserve"> м3. </w:t>
      </w:r>
    </w:p>
    <w:p w:rsidR="007732E3" w:rsidRPr="00916848" w:rsidRDefault="007732E3" w:rsidP="00D86C88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6848">
        <w:rPr>
          <w:rFonts w:ascii="Times New Roman" w:hAnsi="Times New Roman"/>
          <w:sz w:val="24"/>
          <w:szCs w:val="24"/>
        </w:rPr>
        <w:t>Начиная с 201</w:t>
      </w:r>
      <w:r w:rsidR="00B32D1E" w:rsidRPr="00916848">
        <w:rPr>
          <w:rFonts w:ascii="Times New Roman" w:hAnsi="Times New Roman"/>
          <w:sz w:val="24"/>
          <w:szCs w:val="24"/>
        </w:rPr>
        <w:t>1</w:t>
      </w:r>
      <w:r w:rsidRPr="00916848">
        <w:rPr>
          <w:rFonts w:ascii="Times New Roman" w:hAnsi="Times New Roman"/>
          <w:sz w:val="24"/>
          <w:szCs w:val="24"/>
        </w:rPr>
        <w:t xml:space="preserve"> года</w:t>
      </w:r>
      <w:r w:rsidR="0049246A" w:rsidRPr="00916848">
        <w:rPr>
          <w:rFonts w:ascii="Times New Roman" w:hAnsi="Times New Roman"/>
          <w:sz w:val="24"/>
          <w:szCs w:val="24"/>
        </w:rPr>
        <w:t>,</w:t>
      </w:r>
      <w:r w:rsidRPr="00916848">
        <w:rPr>
          <w:rFonts w:ascii="Times New Roman" w:hAnsi="Times New Roman"/>
          <w:sz w:val="24"/>
          <w:szCs w:val="24"/>
        </w:rPr>
        <w:t xml:space="preserve"> вдоль берег</w:t>
      </w:r>
      <w:r w:rsidR="00B32D1E" w:rsidRPr="00916848">
        <w:rPr>
          <w:rFonts w:ascii="Times New Roman" w:hAnsi="Times New Roman"/>
          <w:sz w:val="24"/>
          <w:szCs w:val="24"/>
        </w:rPr>
        <w:t>а р. Карабула</w:t>
      </w:r>
      <w:r w:rsidRPr="00916848">
        <w:rPr>
          <w:rFonts w:ascii="Times New Roman" w:hAnsi="Times New Roman"/>
          <w:sz w:val="24"/>
          <w:szCs w:val="24"/>
        </w:rPr>
        <w:t xml:space="preserve">, как места массового отдыха в летний период, через каждые </w:t>
      </w:r>
      <w:smartTag w:uri="urn:schemas-microsoft-com:office:smarttags" w:element="metricconverter">
        <w:smartTagPr>
          <w:attr w:name="ProductID" w:val="50 метров"/>
        </w:smartTagPr>
        <w:r w:rsidRPr="00916848">
          <w:rPr>
            <w:rFonts w:ascii="Times New Roman" w:hAnsi="Times New Roman"/>
            <w:sz w:val="24"/>
            <w:szCs w:val="24"/>
          </w:rPr>
          <w:t>50 метров</w:t>
        </w:r>
      </w:smartTag>
      <w:r w:rsidRPr="00916848">
        <w:rPr>
          <w:rFonts w:ascii="Times New Roman" w:hAnsi="Times New Roman"/>
          <w:sz w:val="24"/>
          <w:szCs w:val="24"/>
        </w:rPr>
        <w:t xml:space="preserve">, размещаются контейнеры по сбору мусора. За период летнего времени с береговой территории было вывезено </w:t>
      </w:r>
      <w:r w:rsidR="0049246A" w:rsidRPr="00916848">
        <w:rPr>
          <w:rFonts w:ascii="Times New Roman" w:hAnsi="Times New Roman"/>
          <w:sz w:val="24"/>
          <w:szCs w:val="24"/>
        </w:rPr>
        <w:t xml:space="preserve">30 </w:t>
      </w:r>
      <w:r w:rsidRPr="00916848">
        <w:rPr>
          <w:rFonts w:ascii="Times New Roman" w:hAnsi="Times New Roman"/>
          <w:sz w:val="24"/>
          <w:szCs w:val="24"/>
        </w:rPr>
        <w:t>м3.</w:t>
      </w:r>
      <w:r w:rsidR="001B1A21" w:rsidRPr="00916848">
        <w:rPr>
          <w:rFonts w:ascii="Times New Roman" w:hAnsi="Times New Roman"/>
          <w:sz w:val="24"/>
          <w:szCs w:val="24"/>
        </w:rPr>
        <w:t xml:space="preserve"> </w:t>
      </w:r>
      <w:r w:rsidR="0022157C" w:rsidRPr="00916848">
        <w:rPr>
          <w:rFonts w:ascii="Times New Roman" w:hAnsi="Times New Roman"/>
          <w:sz w:val="24"/>
          <w:szCs w:val="24"/>
        </w:rPr>
        <w:t xml:space="preserve">Также ежегодно проводятся работы по водолазному обследованию дна р. Карабула. </w:t>
      </w:r>
    </w:p>
    <w:p w:rsidR="007732E3" w:rsidRPr="00916848" w:rsidRDefault="007732E3" w:rsidP="00D86C88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16848">
        <w:rPr>
          <w:rFonts w:ascii="Times New Roman" w:hAnsi="Times New Roman" w:cs="Times New Roman"/>
          <w:sz w:val="24"/>
          <w:szCs w:val="24"/>
        </w:rPr>
        <w:t xml:space="preserve">В администрации </w:t>
      </w:r>
      <w:r w:rsidR="00A0003B" w:rsidRPr="00916848">
        <w:rPr>
          <w:rFonts w:ascii="Times New Roman" w:hAnsi="Times New Roman" w:cs="Times New Roman"/>
          <w:sz w:val="24"/>
          <w:szCs w:val="24"/>
        </w:rPr>
        <w:t>Таежнинского</w:t>
      </w:r>
      <w:r w:rsidRPr="00916848">
        <w:rPr>
          <w:rFonts w:ascii="Times New Roman" w:hAnsi="Times New Roman" w:cs="Times New Roman"/>
          <w:sz w:val="24"/>
          <w:szCs w:val="24"/>
        </w:rPr>
        <w:t xml:space="preserve"> сельсовета создана административная комиссия, которая не реже двух раз в месяц проводит заседания и в пределах своей компетенции составляет протоколы об административных правонарушениях. </w:t>
      </w:r>
    </w:p>
    <w:p w:rsidR="007732E3" w:rsidRDefault="007732E3" w:rsidP="00D86C88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612F6">
        <w:rPr>
          <w:rFonts w:ascii="Times New Roman" w:hAnsi="Times New Roman"/>
          <w:sz w:val="24"/>
          <w:szCs w:val="24"/>
        </w:rPr>
        <w:t xml:space="preserve">Как уже отмечалось выше, основной проблемой сдерживающей комплексную работу по благоустройству территории </w:t>
      </w:r>
      <w:r w:rsidR="00C916CC">
        <w:rPr>
          <w:rFonts w:ascii="Times New Roman" w:hAnsi="Times New Roman"/>
          <w:sz w:val="24"/>
          <w:szCs w:val="24"/>
        </w:rPr>
        <w:t>сельсовета</w:t>
      </w:r>
      <w:r w:rsidRPr="003612F6">
        <w:rPr>
          <w:rFonts w:ascii="Times New Roman" w:hAnsi="Times New Roman"/>
          <w:sz w:val="24"/>
          <w:szCs w:val="24"/>
        </w:rPr>
        <w:t xml:space="preserve"> является ограниченность финансовых ресурсов. Финансирование мероприятий по благоустройству зачастую носит разовый характер, устран</w:t>
      </w:r>
      <w:r w:rsidR="0049246A">
        <w:rPr>
          <w:rFonts w:ascii="Times New Roman" w:hAnsi="Times New Roman"/>
          <w:sz w:val="24"/>
          <w:szCs w:val="24"/>
        </w:rPr>
        <w:t>яя</w:t>
      </w:r>
      <w:r w:rsidR="00AB212A">
        <w:rPr>
          <w:rFonts w:ascii="Times New Roman" w:hAnsi="Times New Roman"/>
          <w:sz w:val="24"/>
          <w:szCs w:val="24"/>
        </w:rPr>
        <w:t xml:space="preserve"> предписания</w:t>
      </w:r>
      <w:r w:rsidRPr="003612F6">
        <w:rPr>
          <w:rFonts w:ascii="Times New Roman" w:hAnsi="Times New Roman"/>
          <w:sz w:val="24"/>
          <w:szCs w:val="24"/>
        </w:rPr>
        <w:t xml:space="preserve"> надзорных органов</w:t>
      </w:r>
      <w:r>
        <w:rPr>
          <w:rFonts w:ascii="Times New Roman" w:hAnsi="Times New Roman"/>
          <w:sz w:val="24"/>
          <w:szCs w:val="24"/>
        </w:rPr>
        <w:t>.</w:t>
      </w:r>
    </w:p>
    <w:p w:rsidR="007732E3" w:rsidRDefault="007732E3" w:rsidP="00D86C88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612F6">
        <w:rPr>
          <w:rFonts w:ascii="Times New Roman" w:hAnsi="Times New Roman"/>
          <w:sz w:val="24"/>
          <w:szCs w:val="24"/>
        </w:rPr>
        <w:t>Второй причиной является небрежное отношение жителей и гостей, как к элементам благоустройства, так и к окружающей среде (создаются несанкционированные свалки отходов потребления). Анализ показывает, что проблема заключается в низком уровне культуры поведения жителей села</w:t>
      </w:r>
      <w:r w:rsidR="00181D60">
        <w:rPr>
          <w:rFonts w:ascii="Times New Roman" w:hAnsi="Times New Roman"/>
          <w:sz w:val="24"/>
          <w:szCs w:val="24"/>
        </w:rPr>
        <w:t xml:space="preserve"> </w:t>
      </w:r>
      <w:r w:rsidRPr="003612F6">
        <w:rPr>
          <w:rFonts w:ascii="Times New Roman" w:hAnsi="Times New Roman"/>
          <w:sz w:val="24"/>
          <w:szCs w:val="24"/>
        </w:rPr>
        <w:t xml:space="preserve">на улицах и во дворах, не бережном отношении к элементам благоустройства. </w:t>
      </w:r>
    </w:p>
    <w:p w:rsidR="00414BD1" w:rsidRPr="003612F6" w:rsidRDefault="00DC71F0" w:rsidP="00D86C88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77A57">
        <w:rPr>
          <w:rFonts w:ascii="Times New Roman" w:hAnsi="Times New Roman"/>
          <w:sz w:val="24"/>
          <w:szCs w:val="24"/>
        </w:rPr>
        <w:t>В последнее время повышенное внимание уделяется благоустройству территории муниципального образования Таежнинский</w:t>
      </w:r>
      <w:r>
        <w:rPr>
          <w:rFonts w:ascii="Times New Roman" w:hAnsi="Times New Roman"/>
          <w:sz w:val="24"/>
          <w:szCs w:val="24"/>
        </w:rPr>
        <w:t xml:space="preserve"> сельсовет</w:t>
      </w:r>
      <w:r w:rsidRPr="00377A57">
        <w:rPr>
          <w:rFonts w:ascii="Times New Roman" w:hAnsi="Times New Roman"/>
          <w:sz w:val="24"/>
          <w:szCs w:val="24"/>
        </w:rPr>
        <w:t xml:space="preserve">. </w:t>
      </w:r>
      <w:r w:rsidR="00414BD1" w:rsidRPr="00377A57">
        <w:rPr>
          <w:rFonts w:ascii="Times New Roman" w:hAnsi="Times New Roman"/>
          <w:sz w:val="24"/>
          <w:szCs w:val="24"/>
        </w:rPr>
        <w:t>Повышение уровня благоустройства</w:t>
      </w:r>
      <w:r w:rsidR="00414BD1" w:rsidRPr="008F78AD">
        <w:rPr>
          <w:rFonts w:ascii="Times New Roman" w:hAnsi="Times New Roman"/>
          <w:sz w:val="24"/>
          <w:szCs w:val="24"/>
        </w:rPr>
        <w:t xml:space="preserve"> территории стимулирует позитивные тенденции в социально-экономическом развитии муниципального образования, как следствие, повышение качества жизни населения </w:t>
      </w:r>
      <w:r w:rsidR="0049246A">
        <w:rPr>
          <w:rFonts w:ascii="Times New Roman" w:hAnsi="Times New Roman"/>
          <w:sz w:val="24"/>
          <w:szCs w:val="24"/>
        </w:rPr>
        <w:br/>
      </w:r>
      <w:r w:rsidR="00414BD1" w:rsidRPr="008F78AD">
        <w:rPr>
          <w:rFonts w:ascii="Times New Roman" w:hAnsi="Times New Roman"/>
          <w:sz w:val="24"/>
          <w:szCs w:val="24"/>
        </w:rPr>
        <w:t>и временного пребывания гостей на данной территории.</w:t>
      </w:r>
    </w:p>
    <w:p w:rsidR="007732E3" w:rsidRPr="004635F3" w:rsidRDefault="007732E3" w:rsidP="00D86C88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7732E3" w:rsidRDefault="007732E3" w:rsidP="00D86C8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ЦЕЛИ И ЗАДАЧИ ПОДПРОГРАММЫ </w:t>
      </w:r>
    </w:p>
    <w:p w:rsidR="007732E3" w:rsidRPr="004C232A" w:rsidRDefault="007732E3" w:rsidP="00D86C88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732E3" w:rsidRPr="008242E3" w:rsidRDefault="007732E3" w:rsidP="00D86C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42E3">
        <w:rPr>
          <w:rFonts w:ascii="Times New Roman" w:hAnsi="Times New Roman" w:cs="Times New Roman"/>
          <w:sz w:val="24"/>
          <w:szCs w:val="24"/>
        </w:rPr>
        <w:t>Подпрограмма «</w:t>
      </w:r>
      <w:r w:rsidR="00C916CC">
        <w:rPr>
          <w:rFonts w:ascii="Times New Roman" w:hAnsi="Times New Roman" w:cs="Times New Roman"/>
          <w:sz w:val="24"/>
          <w:szCs w:val="24"/>
        </w:rPr>
        <w:t>Б</w:t>
      </w:r>
      <w:r w:rsidRPr="004635F3">
        <w:rPr>
          <w:rFonts w:ascii="Times New Roman" w:hAnsi="Times New Roman" w:cs="Times New Roman"/>
          <w:sz w:val="24"/>
          <w:szCs w:val="24"/>
        </w:rPr>
        <w:t xml:space="preserve">лагоустройство территории МО </w:t>
      </w:r>
      <w:r w:rsidR="001B1A21">
        <w:rPr>
          <w:rFonts w:ascii="Times New Roman" w:hAnsi="Times New Roman" w:cs="Times New Roman"/>
          <w:sz w:val="24"/>
          <w:szCs w:val="24"/>
        </w:rPr>
        <w:t>Таежнинский</w:t>
      </w:r>
      <w:r w:rsidRPr="004635F3">
        <w:rPr>
          <w:rFonts w:ascii="Times New Roman" w:hAnsi="Times New Roman" w:cs="Times New Roman"/>
          <w:sz w:val="24"/>
          <w:szCs w:val="24"/>
        </w:rPr>
        <w:t xml:space="preserve"> сельсовет</w:t>
      </w:r>
      <w:r>
        <w:rPr>
          <w:rFonts w:ascii="Times New Roman" w:hAnsi="Times New Roman" w:cs="Times New Roman"/>
          <w:sz w:val="24"/>
          <w:szCs w:val="24"/>
        </w:rPr>
        <w:t>»</w:t>
      </w:r>
      <w:r w:rsidR="00181D60">
        <w:rPr>
          <w:rFonts w:ascii="Times New Roman" w:hAnsi="Times New Roman" w:cs="Times New Roman"/>
          <w:sz w:val="24"/>
          <w:szCs w:val="24"/>
        </w:rPr>
        <w:t xml:space="preserve"> </w:t>
      </w:r>
      <w:r w:rsidRPr="008242E3">
        <w:rPr>
          <w:rFonts w:ascii="Times New Roman" w:hAnsi="Times New Roman" w:cs="Times New Roman"/>
          <w:sz w:val="24"/>
          <w:szCs w:val="24"/>
        </w:rPr>
        <w:t xml:space="preserve">направлена на решение </w:t>
      </w:r>
      <w:r w:rsidR="003900A2">
        <w:rPr>
          <w:rFonts w:ascii="Times New Roman" w:hAnsi="Times New Roman" w:cs="Times New Roman"/>
          <w:sz w:val="24"/>
          <w:szCs w:val="24"/>
        </w:rPr>
        <w:t>цели</w:t>
      </w:r>
      <w:r w:rsidRPr="008242E3">
        <w:rPr>
          <w:rFonts w:ascii="Times New Roman" w:hAnsi="Times New Roman" w:cs="Times New Roman"/>
          <w:sz w:val="24"/>
          <w:szCs w:val="24"/>
        </w:rPr>
        <w:t xml:space="preserve"> 1</w:t>
      </w:r>
      <w:r w:rsidR="00181D60">
        <w:rPr>
          <w:rFonts w:ascii="Times New Roman" w:hAnsi="Times New Roman" w:cs="Times New Roman"/>
          <w:sz w:val="24"/>
          <w:szCs w:val="24"/>
        </w:rPr>
        <w:t xml:space="preserve"> </w:t>
      </w:r>
      <w:r w:rsidRPr="008242E3">
        <w:rPr>
          <w:rFonts w:ascii="Times New Roman" w:hAnsi="Times New Roman" w:cs="Times New Roman"/>
          <w:sz w:val="24"/>
          <w:szCs w:val="24"/>
        </w:rPr>
        <w:t>«</w:t>
      </w:r>
      <w:r w:rsidRPr="004E6D49">
        <w:rPr>
          <w:rFonts w:ascii="Times New Roman" w:hAnsi="Times New Roman" w:cs="Times New Roman"/>
          <w:sz w:val="24"/>
          <w:szCs w:val="24"/>
        </w:rPr>
        <w:t xml:space="preserve">Обеспечение чистоты и порядка, а также комфортного </w:t>
      </w:r>
      <w:r w:rsidR="0049246A">
        <w:rPr>
          <w:rFonts w:ascii="Times New Roman" w:hAnsi="Times New Roman" w:cs="Times New Roman"/>
          <w:sz w:val="24"/>
          <w:szCs w:val="24"/>
        </w:rPr>
        <w:br/>
      </w:r>
      <w:r w:rsidRPr="004E6D49">
        <w:rPr>
          <w:rFonts w:ascii="Times New Roman" w:hAnsi="Times New Roman" w:cs="Times New Roman"/>
          <w:sz w:val="24"/>
          <w:szCs w:val="24"/>
        </w:rPr>
        <w:t xml:space="preserve">и безопасного проживания жителей и гостей на территории МО </w:t>
      </w:r>
      <w:r w:rsidR="001B1A21">
        <w:rPr>
          <w:rFonts w:ascii="Times New Roman" w:hAnsi="Times New Roman" w:cs="Times New Roman"/>
          <w:sz w:val="24"/>
          <w:szCs w:val="24"/>
        </w:rPr>
        <w:t>Таежнинский</w:t>
      </w:r>
      <w:r w:rsidRPr="004E6D49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8242E3">
        <w:rPr>
          <w:rFonts w:ascii="Times New Roman" w:hAnsi="Times New Roman" w:cs="Times New Roman"/>
          <w:sz w:val="24"/>
          <w:szCs w:val="24"/>
        </w:rPr>
        <w:t>».</w:t>
      </w:r>
    </w:p>
    <w:p w:rsidR="007732E3" w:rsidRDefault="007732E3" w:rsidP="00D86C88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2E3">
        <w:rPr>
          <w:rFonts w:ascii="Times New Roman" w:hAnsi="Times New Roman" w:cs="Times New Roman"/>
          <w:sz w:val="24"/>
          <w:szCs w:val="24"/>
        </w:rPr>
        <w:t>При реализации Подпрограммы «</w:t>
      </w:r>
      <w:r w:rsidR="00C916CC">
        <w:rPr>
          <w:rFonts w:ascii="Times New Roman" w:hAnsi="Times New Roman" w:cs="Times New Roman"/>
          <w:sz w:val="24"/>
          <w:szCs w:val="24"/>
        </w:rPr>
        <w:t>Б</w:t>
      </w:r>
      <w:r w:rsidRPr="004635F3">
        <w:rPr>
          <w:rFonts w:ascii="Times New Roman" w:hAnsi="Times New Roman" w:cs="Times New Roman"/>
          <w:sz w:val="24"/>
          <w:szCs w:val="24"/>
        </w:rPr>
        <w:t xml:space="preserve">лагоустройство территории МО </w:t>
      </w:r>
      <w:r w:rsidR="001B1A21">
        <w:rPr>
          <w:rFonts w:ascii="Times New Roman" w:hAnsi="Times New Roman" w:cs="Times New Roman"/>
          <w:sz w:val="24"/>
          <w:szCs w:val="24"/>
        </w:rPr>
        <w:t>Таежнинский</w:t>
      </w:r>
      <w:r w:rsidRPr="004635F3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8242E3">
        <w:rPr>
          <w:rFonts w:ascii="Times New Roman" w:hAnsi="Times New Roman" w:cs="Times New Roman"/>
          <w:sz w:val="24"/>
          <w:szCs w:val="24"/>
        </w:rPr>
        <w:t xml:space="preserve">» приоритетными являются следующие задачи: </w:t>
      </w:r>
    </w:p>
    <w:p w:rsidR="007732E3" w:rsidRPr="00E37CBC" w:rsidRDefault="007732E3" w:rsidP="00D86C88">
      <w:pPr>
        <w:pStyle w:val="ConsPlusCell"/>
        <w:ind w:firstLine="709"/>
        <w:rPr>
          <w:rFonts w:ascii="Times New Roman" w:hAnsi="Times New Roman" w:cs="Times New Roman"/>
          <w:sz w:val="24"/>
          <w:szCs w:val="24"/>
        </w:rPr>
      </w:pPr>
      <w:r w:rsidRPr="00E37CBC">
        <w:rPr>
          <w:rFonts w:ascii="Times New Roman" w:hAnsi="Times New Roman" w:cs="Times New Roman"/>
          <w:sz w:val="24"/>
          <w:szCs w:val="24"/>
        </w:rPr>
        <w:t>- содержание сети уличного освещения;</w:t>
      </w:r>
    </w:p>
    <w:p w:rsidR="007732E3" w:rsidRPr="00E37CBC" w:rsidRDefault="007732E3" w:rsidP="00D86C88">
      <w:pPr>
        <w:pStyle w:val="ConsPlusCell"/>
        <w:ind w:firstLine="709"/>
        <w:rPr>
          <w:rFonts w:ascii="Times New Roman" w:hAnsi="Times New Roman" w:cs="Times New Roman"/>
          <w:sz w:val="24"/>
          <w:szCs w:val="24"/>
        </w:rPr>
      </w:pPr>
      <w:r w:rsidRPr="00E37CBC">
        <w:rPr>
          <w:rFonts w:ascii="Times New Roman" w:hAnsi="Times New Roman" w:cs="Times New Roman"/>
          <w:sz w:val="24"/>
          <w:szCs w:val="24"/>
        </w:rPr>
        <w:t>- увеличение доли освещенных улиц и переулков;</w:t>
      </w:r>
    </w:p>
    <w:p w:rsidR="007732E3" w:rsidRPr="00E37CBC" w:rsidRDefault="007732E3" w:rsidP="00D86C88">
      <w:pPr>
        <w:pStyle w:val="ConsPlusCell"/>
        <w:ind w:firstLine="709"/>
        <w:rPr>
          <w:rFonts w:ascii="Times New Roman" w:hAnsi="Times New Roman" w:cs="Times New Roman"/>
          <w:sz w:val="24"/>
          <w:szCs w:val="24"/>
        </w:rPr>
      </w:pPr>
      <w:r w:rsidRPr="00E37CBC">
        <w:rPr>
          <w:rFonts w:ascii="Times New Roman" w:hAnsi="Times New Roman" w:cs="Times New Roman"/>
          <w:sz w:val="24"/>
          <w:szCs w:val="24"/>
        </w:rPr>
        <w:t xml:space="preserve">- содержание мест захоронения; </w:t>
      </w:r>
    </w:p>
    <w:p w:rsidR="007732E3" w:rsidRPr="00E37CBC" w:rsidRDefault="007732E3" w:rsidP="00D86C88">
      <w:pPr>
        <w:pStyle w:val="ConsPlusCell"/>
        <w:ind w:firstLine="709"/>
        <w:rPr>
          <w:rFonts w:ascii="Times New Roman" w:hAnsi="Times New Roman" w:cs="Times New Roman"/>
          <w:sz w:val="24"/>
          <w:szCs w:val="24"/>
        </w:rPr>
      </w:pPr>
      <w:r w:rsidRPr="00E37CBC">
        <w:rPr>
          <w:rFonts w:ascii="Times New Roman" w:hAnsi="Times New Roman" w:cs="Times New Roman"/>
          <w:sz w:val="24"/>
          <w:szCs w:val="24"/>
        </w:rPr>
        <w:t>- уменьшение количества несанкционированных свалок;</w:t>
      </w:r>
    </w:p>
    <w:p w:rsidR="007732E3" w:rsidRDefault="003E369A" w:rsidP="00D86C88">
      <w:pPr>
        <w:pStyle w:val="ConsPlusCell"/>
        <w:tabs>
          <w:tab w:val="left" w:pos="851"/>
          <w:tab w:val="left" w:pos="993"/>
          <w:tab w:val="left" w:pos="1276"/>
        </w:tabs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732E3" w:rsidRPr="00E37CBC">
        <w:rPr>
          <w:rFonts w:ascii="Times New Roman" w:hAnsi="Times New Roman" w:cs="Times New Roman"/>
          <w:sz w:val="24"/>
          <w:szCs w:val="24"/>
        </w:rPr>
        <w:t>обустройство и содержание</w:t>
      </w:r>
      <w:r w:rsidR="007732E3" w:rsidRPr="00E37CBC">
        <w:rPr>
          <w:rFonts w:ascii="Times New Roman" w:hAnsi="Times New Roman"/>
          <w:sz w:val="24"/>
          <w:szCs w:val="24"/>
        </w:rPr>
        <w:t xml:space="preserve"> мест массового отдыха и об</w:t>
      </w:r>
      <w:r w:rsidR="0022157C">
        <w:rPr>
          <w:rFonts w:ascii="Times New Roman" w:hAnsi="Times New Roman"/>
          <w:sz w:val="24"/>
          <w:szCs w:val="24"/>
        </w:rPr>
        <w:t>ъектов внешнего благоустройства;</w:t>
      </w:r>
    </w:p>
    <w:p w:rsidR="0022157C" w:rsidRPr="0049246A" w:rsidRDefault="0022157C" w:rsidP="00D86C88">
      <w:pPr>
        <w:pStyle w:val="ConsPlusCell"/>
        <w:ind w:firstLine="720"/>
        <w:rPr>
          <w:rFonts w:ascii="Times New Roman" w:hAnsi="Times New Roman"/>
          <w:sz w:val="24"/>
          <w:szCs w:val="24"/>
        </w:rPr>
      </w:pPr>
      <w:r w:rsidRPr="0049246A">
        <w:rPr>
          <w:rFonts w:ascii="Times New Roman" w:hAnsi="Times New Roman"/>
          <w:sz w:val="24"/>
          <w:szCs w:val="24"/>
        </w:rPr>
        <w:t>- выполнение кадастровых работ земельных участков.</w:t>
      </w:r>
    </w:p>
    <w:p w:rsidR="007732E3" w:rsidRDefault="007732E3" w:rsidP="00D86C8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 w:rsidRPr="00AF18A5">
        <w:rPr>
          <w:rFonts w:ascii="Times New Roman" w:hAnsi="Times New Roman"/>
          <w:sz w:val="24"/>
          <w:szCs w:val="24"/>
        </w:rPr>
        <w:t>Выбор подпрограммных мероприятий</w:t>
      </w:r>
      <w:r>
        <w:rPr>
          <w:rFonts w:ascii="Times New Roman" w:hAnsi="Times New Roman"/>
          <w:sz w:val="24"/>
          <w:szCs w:val="24"/>
        </w:rPr>
        <w:t>, указанных в приложении 1 к Программе,</w:t>
      </w:r>
      <w:r w:rsidRPr="00AF18A5">
        <w:rPr>
          <w:rFonts w:ascii="Times New Roman" w:hAnsi="Times New Roman"/>
          <w:sz w:val="24"/>
          <w:szCs w:val="24"/>
        </w:rPr>
        <w:t xml:space="preserve"> обусловлен необходимостью решения задач для достижения цели подпрограммы</w:t>
      </w:r>
      <w:r>
        <w:rPr>
          <w:rFonts w:ascii="Times New Roman" w:hAnsi="Times New Roman"/>
          <w:sz w:val="24"/>
          <w:szCs w:val="24"/>
        </w:rPr>
        <w:t>.</w:t>
      </w:r>
    </w:p>
    <w:p w:rsidR="007732E3" w:rsidRDefault="007732E3" w:rsidP="00D86C8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 w:rsidRPr="00AF18A5">
        <w:rPr>
          <w:rFonts w:ascii="Times New Roman" w:hAnsi="Times New Roman"/>
          <w:sz w:val="24"/>
          <w:szCs w:val="24"/>
        </w:rPr>
        <w:t>Сроки вы</w:t>
      </w:r>
      <w:r w:rsidR="001235FC">
        <w:rPr>
          <w:rFonts w:ascii="Times New Roman" w:hAnsi="Times New Roman"/>
          <w:sz w:val="24"/>
          <w:szCs w:val="24"/>
        </w:rPr>
        <w:t xml:space="preserve">полнения подпрограммы: </w:t>
      </w:r>
      <w:r w:rsidR="00181D60">
        <w:rPr>
          <w:rFonts w:ascii="Times New Roman" w:hAnsi="Times New Roman"/>
          <w:sz w:val="24"/>
          <w:szCs w:val="24"/>
        </w:rPr>
        <w:t>2014-2018</w:t>
      </w:r>
      <w:r w:rsidRPr="00AF18A5">
        <w:rPr>
          <w:rFonts w:ascii="Times New Roman" w:hAnsi="Times New Roman"/>
          <w:sz w:val="24"/>
          <w:szCs w:val="24"/>
        </w:rPr>
        <w:t xml:space="preserve"> годы</w:t>
      </w:r>
      <w:r>
        <w:rPr>
          <w:rFonts w:ascii="Times New Roman" w:hAnsi="Times New Roman"/>
          <w:sz w:val="24"/>
          <w:szCs w:val="24"/>
        </w:rPr>
        <w:t>.</w:t>
      </w:r>
    </w:p>
    <w:p w:rsidR="007732E3" w:rsidRDefault="007732E3" w:rsidP="00D86C8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Эффективность реализации подпрограммы определяется на основе оценки фактического достижения целевых индикаторов по отношению к нормативным индикаторам, утвержденным подпрограммой</w:t>
      </w:r>
      <w:r w:rsidR="0049246A">
        <w:rPr>
          <w:rFonts w:ascii="Times New Roman" w:hAnsi="Times New Roman"/>
          <w:sz w:val="24"/>
          <w:szCs w:val="24"/>
        </w:rPr>
        <w:t>.</w:t>
      </w:r>
    </w:p>
    <w:p w:rsidR="007732E3" w:rsidRDefault="007732E3" w:rsidP="00D86C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732E3" w:rsidRPr="00DA1006" w:rsidRDefault="007732E3" w:rsidP="00D86C8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A1006">
        <w:rPr>
          <w:rFonts w:ascii="Times New Roman" w:hAnsi="Times New Roman" w:cs="Times New Roman"/>
          <w:sz w:val="24"/>
          <w:szCs w:val="24"/>
        </w:rPr>
        <w:t xml:space="preserve">4. МЕХАНИЗМ РЕАЛИЗАЦИИ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DA1006">
        <w:rPr>
          <w:rFonts w:ascii="Times New Roman" w:hAnsi="Times New Roman" w:cs="Times New Roman"/>
          <w:sz w:val="24"/>
          <w:szCs w:val="24"/>
        </w:rPr>
        <w:t>ПРОГРАММЫ</w:t>
      </w:r>
    </w:p>
    <w:p w:rsidR="007732E3" w:rsidRDefault="007732E3" w:rsidP="00D86C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32E3" w:rsidRDefault="007732E3" w:rsidP="00D86C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24D1">
        <w:rPr>
          <w:rFonts w:ascii="Times New Roman" w:hAnsi="Times New Roman" w:cs="Times New Roman"/>
          <w:sz w:val="24"/>
          <w:szCs w:val="24"/>
        </w:rPr>
        <w:t xml:space="preserve">Для достижения намеченной цели и решения задач в рамках данной подпрограммы предусматривается </w:t>
      </w:r>
      <w:r>
        <w:rPr>
          <w:rFonts w:ascii="Times New Roman" w:hAnsi="Times New Roman" w:cs="Times New Roman"/>
          <w:sz w:val="24"/>
          <w:szCs w:val="24"/>
        </w:rPr>
        <w:t xml:space="preserve">планомерная </w:t>
      </w:r>
      <w:r w:rsidRPr="002D24D1">
        <w:rPr>
          <w:rFonts w:ascii="Times New Roman" w:hAnsi="Times New Roman" w:cs="Times New Roman"/>
          <w:sz w:val="24"/>
          <w:szCs w:val="24"/>
        </w:rPr>
        <w:t>реализац</w:t>
      </w:r>
      <w:r>
        <w:rPr>
          <w:rFonts w:ascii="Times New Roman" w:hAnsi="Times New Roman" w:cs="Times New Roman"/>
          <w:sz w:val="24"/>
          <w:szCs w:val="24"/>
        </w:rPr>
        <w:t>ия</w:t>
      </w:r>
      <w:r w:rsidRPr="002D24D1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>
        <w:rPr>
          <w:rFonts w:ascii="Times New Roman" w:hAnsi="Times New Roman" w:cs="Times New Roman"/>
          <w:sz w:val="24"/>
          <w:szCs w:val="24"/>
        </w:rPr>
        <w:t xml:space="preserve">, направленных на улучшение уровня комфортности и безопасности проживания жителей и гостей МО </w:t>
      </w:r>
      <w:r w:rsidR="00612289">
        <w:rPr>
          <w:rFonts w:ascii="Times New Roman" w:hAnsi="Times New Roman" w:cs="Times New Roman"/>
          <w:sz w:val="24"/>
          <w:szCs w:val="24"/>
        </w:rPr>
        <w:t>Таежнинский</w:t>
      </w:r>
      <w:r>
        <w:rPr>
          <w:rFonts w:ascii="Times New Roman" w:hAnsi="Times New Roman" w:cs="Times New Roman"/>
          <w:sz w:val="24"/>
          <w:szCs w:val="24"/>
        </w:rPr>
        <w:t xml:space="preserve"> сельсовет. </w:t>
      </w:r>
    </w:p>
    <w:p w:rsidR="007732E3" w:rsidRPr="00A84B2F" w:rsidRDefault="007732E3" w:rsidP="00A84B2F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D02ED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Ежегодно, при составлении проекта бюджета </w:t>
      </w:r>
      <w:r w:rsidR="00612289">
        <w:rPr>
          <w:rFonts w:ascii="Times New Roman" w:hAnsi="Times New Roman" w:cs="Times New Roman"/>
          <w:color w:val="000000"/>
          <w:sz w:val="24"/>
          <w:szCs w:val="24"/>
        </w:rPr>
        <w:t>Таежнинского</w:t>
      </w:r>
      <w:r w:rsidRPr="00D02ED2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 на очередной год </w:t>
      </w:r>
      <w:r w:rsidR="0049246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02ED2">
        <w:rPr>
          <w:rFonts w:ascii="Times New Roman" w:hAnsi="Times New Roman" w:cs="Times New Roman"/>
          <w:color w:val="000000"/>
          <w:sz w:val="24"/>
          <w:szCs w:val="24"/>
        </w:rPr>
        <w:t xml:space="preserve">и плановый период, специалистами </w:t>
      </w:r>
      <w:r w:rsidR="00C916CC">
        <w:rPr>
          <w:rFonts w:ascii="Times New Roman" w:hAnsi="Times New Roman" w:cs="Times New Roman"/>
          <w:color w:val="000000"/>
          <w:sz w:val="24"/>
          <w:szCs w:val="24"/>
        </w:rPr>
        <w:t>администрации</w:t>
      </w:r>
      <w:r w:rsidRPr="00D02ED2">
        <w:rPr>
          <w:rFonts w:ascii="Times New Roman" w:hAnsi="Times New Roman" w:cs="Times New Roman"/>
          <w:color w:val="000000"/>
          <w:sz w:val="24"/>
          <w:szCs w:val="24"/>
        </w:rPr>
        <w:t xml:space="preserve"> совместно с депутатами сельского Совета разрабатывается план благоустройства территории </w:t>
      </w:r>
      <w:r w:rsidR="008F49B1">
        <w:rPr>
          <w:rFonts w:ascii="Times New Roman" w:hAnsi="Times New Roman" w:cs="Times New Roman"/>
          <w:color w:val="000000"/>
          <w:sz w:val="24"/>
          <w:szCs w:val="24"/>
        </w:rPr>
        <w:t>сельсовета</w:t>
      </w:r>
      <w:r w:rsidRPr="00D02ED2">
        <w:rPr>
          <w:rFonts w:ascii="Times New Roman" w:hAnsi="Times New Roman" w:cs="Times New Roman"/>
          <w:color w:val="000000"/>
          <w:sz w:val="24"/>
          <w:szCs w:val="24"/>
        </w:rPr>
        <w:t>, который ложится в основу утверждаемых программных мероприятий по благоустройству.</w:t>
      </w:r>
    </w:p>
    <w:p w:rsidR="00F31482" w:rsidRDefault="00F31482" w:rsidP="00D86C8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732E3" w:rsidRPr="00322861" w:rsidRDefault="007732E3" w:rsidP="00D86C8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РЕСУРСНОЕ ОБЕСПЕЧЕНИЕ ПОДПРОГРАММЫ</w:t>
      </w:r>
    </w:p>
    <w:p w:rsidR="007732E3" w:rsidRPr="00322861" w:rsidRDefault="007732E3" w:rsidP="00D86C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32E3" w:rsidRPr="00D31A90" w:rsidRDefault="007732E3" w:rsidP="00D86C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подп</w:t>
      </w:r>
      <w:r w:rsidRPr="00D31A90">
        <w:rPr>
          <w:rFonts w:ascii="Times New Roman" w:hAnsi="Times New Roman" w:cs="Times New Roman"/>
          <w:sz w:val="24"/>
          <w:szCs w:val="24"/>
        </w:rPr>
        <w:t>рограммы осуществляется з</w:t>
      </w:r>
      <w:r>
        <w:rPr>
          <w:rFonts w:ascii="Times New Roman" w:hAnsi="Times New Roman" w:cs="Times New Roman"/>
          <w:sz w:val="24"/>
          <w:szCs w:val="24"/>
        </w:rPr>
        <w:t>а счет средств местного</w:t>
      </w:r>
      <w:r w:rsidR="005B726E">
        <w:rPr>
          <w:rFonts w:ascii="Times New Roman" w:hAnsi="Times New Roman" w:cs="Times New Roman"/>
          <w:sz w:val="24"/>
          <w:szCs w:val="24"/>
        </w:rPr>
        <w:t xml:space="preserve"> и краевого бюджетов</w:t>
      </w:r>
      <w:r w:rsidRPr="00D31A90">
        <w:rPr>
          <w:rFonts w:ascii="Times New Roman" w:hAnsi="Times New Roman" w:cs="Times New Roman"/>
          <w:sz w:val="24"/>
          <w:szCs w:val="24"/>
        </w:rPr>
        <w:t>.</w:t>
      </w:r>
    </w:p>
    <w:p w:rsidR="00DB6060" w:rsidRPr="00DB6060" w:rsidRDefault="007732E3" w:rsidP="00DB606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2758AB">
        <w:rPr>
          <w:rFonts w:ascii="Times New Roman" w:hAnsi="Times New Roman" w:cs="Times New Roman"/>
          <w:sz w:val="24"/>
          <w:szCs w:val="24"/>
        </w:rPr>
        <w:t>В соответствии с бюджетом принимаемых расходных обязательств общий объем финансирования подпрограммы из всех источников предусматривается в размере</w:t>
      </w:r>
      <w:r w:rsidR="00181D60">
        <w:rPr>
          <w:rFonts w:ascii="Times New Roman" w:hAnsi="Times New Roman" w:cs="Times New Roman"/>
          <w:sz w:val="24"/>
          <w:szCs w:val="24"/>
        </w:rPr>
        <w:t xml:space="preserve"> </w:t>
      </w:r>
      <w:r w:rsidR="00DB6060" w:rsidRPr="00DB6060">
        <w:rPr>
          <w:rFonts w:ascii="Times New Roman" w:hAnsi="Times New Roman"/>
          <w:sz w:val="24"/>
          <w:szCs w:val="24"/>
        </w:rPr>
        <w:t>16 </w:t>
      </w:r>
      <w:r w:rsidR="00ED7EF1">
        <w:rPr>
          <w:rFonts w:ascii="Times New Roman" w:hAnsi="Times New Roman"/>
          <w:sz w:val="24"/>
          <w:szCs w:val="24"/>
        </w:rPr>
        <w:t>283</w:t>
      </w:r>
      <w:r w:rsidR="00DB6060" w:rsidRPr="00DB6060">
        <w:rPr>
          <w:rFonts w:ascii="Times New Roman" w:hAnsi="Times New Roman"/>
          <w:sz w:val="24"/>
          <w:szCs w:val="24"/>
        </w:rPr>
        <w:t>,2</w:t>
      </w:r>
      <w:r w:rsidR="00ED7EF1">
        <w:rPr>
          <w:rFonts w:ascii="Times New Roman" w:hAnsi="Times New Roman"/>
          <w:sz w:val="24"/>
          <w:szCs w:val="24"/>
        </w:rPr>
        <w:t>5</w:t>
      </w:r>
      <w:r w:rsidR="00DB6060" w:rsidRPr="00DB6060">
        <w:rPr>
          <w:rFonts w:ascii="Times New Roman" w:hAnsi="Times New Roman"/>
          <w:sz w:val="24"/>
          <w:szCs w:val="24"/>
        </w:rPr>
        <w:t xml:space="preserve"> тыс. руб., в том числе: </w:t>
      </w:r>
    </w:p>
    <w:p w:rsidR="00DB6060" w:rsidRPr="00DB6060" w:rsidRDefault="00DB6060" w:rsidP="00DB606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DB6060">
        <w:rPr>
          <w:rFonts w:ascii="Times New Roman" w:hAnsi="Times New Roman"/>
          <w:sz w:val="24"/>
          <w:szCs w:val="24"/>
        </w:rPr>
        <w:t>местный бюджет – 15 </w:t>
      </w:r>
      <w:r w:rsidR="007077DF">
        <w:rPr>
          <w:rFonts w:ascii="Times New Roman" w:hAnsi="Times New Roman"/>
          <w:sz w:val="24"/>
          <w:szCs w:val="24"/>
        </w:rPr>
        <w:t>881</w:t>
      </w:r>
      <w:r w:rsidRPr="00DB6060">
        <w:rPr>
          <w:rFonts w:ascii="Times New Roman" w:hAnsi="Times New Roman"/>
          <w:sz w:val="24"/>
          <w:szCs w:val="24"/>
        </w:rPr>
        <w:t>,</w:t>
      </w:r>
      <w:r w:rsidR="007077DF">
        <w:rPr>
          <w:rFonts w:ascii="Times New Roman" w:hAnsi="Times New Roman"/>
          <w:sz w:val="24"/>
          <w:szCs w:val="24"/>
        </w:rPr>
        <w:t>30</w:t>
      </w:r>
      <w:r w:rsidRPr="00DB6060">
        <w:rPr>
          <w:rFonts w:ascii="Times New Roman" w:hAnsi="Times New Roman"/>
          <w:sz w:val="24"/>
          <w:szCs w:val="24"/>
        </w:rPr>
        <w:t xml:space="preserve"> тыс. руб., </w:t>
      </w:r>
    </w:p>
    <w:p w:rsidR="00DB6060" w:rsidRPr="00DB6060" w:rsidRDefault="00DB6060" w:rsidP="00DB606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DB6060">
        <w:rPr>
          <w:rFonts w:ascii="Times New Roman" w:hAnsi="Times New Roman"/>
          <w:sz w:val="24"/>
          <w:szCs w:val="24"/>
        </w:rPr>
        <w:t xml:space="preserve">краевой бюджет – 401,95 тыс. руб., </w:t>
      </w:r>
    </w:p>
    <w:p w:rsidR="00DB6060" w:rsidRPr="00DB6060" w:rsidRDefault="00DB6060" w:rsidP="00DB606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DB6060">
        <w:rPr>
          <w:rFonts w:ascii="Times New Roman" w:hAnsi="Times New Roman"/>
          <w:sz w:val="24"/>
          <w:szCs w:val="24"/>
        </w:rPr>
        <w:t xml:space="preserve">в том числе по годам: </w:t>
      </w:r>
    </w:p>
    <w:p w:rsidR="00DB6060" w:rsidRPr="00DB6060" w:rsidRDefault="00DB6060" w:rsidP="00DB606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DB6060">
        <w:rPr>
          <w:rFonts w:ascii="Times New Roman" w:hAnsi="Times New Roman"/>
          <w:sz w:val="24"/>
          <w:szCs w:val="24"/>
        </w:rPr>
        <w:t xml:space="preserve">2014 год всего: 6 209,17 тыс. руб., </w:t>
      </w:r>
    </w:p>
    <w:p w:rsidR="00DB6060" w:rsidRPr="00DB6060" w:rsidRDefault="00DB6060" w:rsidP="00DB606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DB6060">
        <w:rPr>
          <w:rFonts w:ascii="Times New Roman" w:hAnsi="Times New Roman"/>
          <w:sz w:val="24"/>
          <w:szCs w:val="24"/>
        </w:rPr>
        <w:t xml:space="preserve">местный бюджет – 5 807,22 тыс. руб., </w:t>
      </w:r>
    </w:p>
    <w:p w:rsidR="00DB6060" w:rsidRPr="00DB6060" w:rsidRDefault="00DB6060" w:rsidP="00DB606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DB6060">
        <w:rPr>
          <w:rFonts w:ascii="Times New Roman" w:hAnsi="Times New Roman"/>
          <w:sz w:val="24"/>
          <w:szCs w:val="24"/>
        </w:rPr>
        <w:t xml:space="preserve">краевой бюджет – 401,95 тыс. руб., </w:t>
      </w:r>
    </w:p>
    <w:p w:rsidR="00DB6060" w:rsidRPr="00DB6060" w:rsidRDefault="00DB6060" w:rsidP="00DB606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DB6060">
        <w:rPr>
          <w:rFonts w:ascii="Times New Roman" w:hAnsi="Times New Roman"/>
          <w:sz w:val="24"/>
          <w:szCs w:val="24"/>
        </w:rPr>
        <w:t xml:space="preserve">2015 год всего: 3 128,78 тыс. руб., </w:t>
      </w:r>
    </w:p>
    <w:p w:rsidR="00DB6060" w:rsidRPr="00DB6060" w:rsidRDefault="00DB6060" w:rsidP="00DB606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DB6060">
        <w:rPr>
          <w:rFonts w:ascii="Times New Roman" w:hAnsi="Times New Roman"/>
          <w:sz w:val="24"/>
          <w:szCs w:val="24"/>
        </w:rPr>
        <w:t xml:space="preserve">местный бюджет – 3 128,78 тыс. руб., </w:t>
      </w:r>
    </w:p>
    <w:p w:rsidR="00DB6060" w:rsidRPr="00DB6060" w:rsidRDefault="00DB6060" w:rsidP="00DB606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DB6060">
        <w:rPr>
          <w:rFonts w:ascii="Times New Roman" w:hAnsi="Times New Roman"/>
          <w:sz w:val="24"/>
          <w:szCs w:val="24"/>
        </w:rPr>
        <w:t xml:space="preserve">краевой бюджет – 0 тыс. руб., </w:t>
      </w:r>
    </w:p>
    <w:p w:rsidR="007077DF" w:rsidRPr="007077DF" w:rsidRDefault="007077DF" w:rsidP="007077DF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077DF">
        <w:rPr>
          <w:rFonts w:ascii="Times New Roman" w:hAnsi="Times New Roman"/>
          <w:sz w:val="24"/>
          <w:szCs w:val="24"/>
        </w:rPr>
        <w:t xml:space="preserve">2016 год всего: 2 278,59 тыс. руб., </w:t>
      </w:r>
    </w:p>
    <w:p w:rsidR="007077DF" w:rsidRPr="007077DF" w:rsidRDefault="007077DF" w:rsidP="007077DF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077DF">
        <w:rPr>
          <w:rFonts w:ascii="Times New Roman" w:hAnsi="Times New Roman"/>
          <w:sz w:val="24"/>
          <w:szCs w:val="24"/>
        </w:rPr>
        <w:t>местный бюджет – 2</w:t>
      </w:r>
      <w:r>
        <w:rPr>
          <w:rFonts w:ascii="Times New Roman" w:hAnsi="Times New Roman"/>
          <w:sz w:val="24"/>
          <w:szCs w:val="24"/>
        </w:rPr>
        <w:t> 278,</w:t>
      </w:r>
      <w:r w:rsidRPr="007077DF">
        <w:rPr>
          <w:rFonts w:ascii="Times New Roman" w:hAnsi="Times New Roman"/>
          <w:sz w:val="24"/>
          <w:szCs w:val="24"/>
        </w:rPr>
        <w:t xml:space="preserve">59 тыс. руб., </w:t>
      </w:r>
    </w:p>
    <w:p w:rsidR="007077DF" w:rsidRPr="007077DF" w:rsidRDefault="007077DF" w:rsidP="007077DF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077DF">
        <w:rPr>
          <w:rFonts w:ascii="Times New Roman" w:hAnsi="Times New Roman"/>
          <w:sz w:val="24"/>
          <w:szCs w:val="24"/>
        </w:rPr>
        <w:t xml:space="preserve">краевой бюджет – 0 тыс. руб. </w:t>
      </w:r>
    </w:p>
    <w:p w:rsidR="007077DF" w:rsidRPr="007077DF" w:rsidRDefault="007077DF" w:rsidP="007077DF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077DF">
        <w:rPr>
          <w:rFonts w:ascii="Times New Roman" w:hAnsi="Times New Roman"/>
          <w:sz w:val="24"/>
          <w:szCs w:val="24"/>
        </w:rPr>
        <w:t xml:space="preserve">2017 год всего: 2 302,64 тыс. руб., </w:t>
      </w:r>
    </w:p>
    <w:p w:rsidR="007077DF" w:rsidRPr="007077DF" w:rsidRDefault="007077DF" w:rsidP="007077DF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077DF">
        <w:rPr>
          <w:rFonts w:ascii="Times New Roman" w:hAnsi="Times New Roman"/>
          <w:sz w:val="24"/>
          <w:szCs w:val="24"/>
        </w:rPr>
        <w:t xml:space="preserve">местный бюджет – 2 302,64 тыс. руб., </w:t>
      </w:r>
    </w:p>
    <w:p w:rsidR="007077DF" w:rsidRPr="007077DF" w:rsidRDefault="007077DF" w:rsidP="007077DF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077DF">
        <w:rPr>
          <w:rFonts w:ascii="Times New Roman" w:hAnsi="Times New Roman"/>
          <w:sz w:val="24"/>
          <w:szCs w:val="24"/>
        </w:rPr>
        <w:t>краевой бюджет – 0 тыс. руб.</w:t>
      </w:r>
    </w:p>
    <w:p w:rsidR="007077DF" w:rsidRPr="007077DF" w:rsidRDefault="007077DF" w:rsidP="007077DF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077DF">
        <w:rPr>
          <w:rFonts w:ascii="Times New Roman" w:hAnsi="Times New Roman"/>
          <w:sz w:val="24"/>
          <w:szCs w:val="24"/>
        </w:rPr>
        <w:t xml:space="preserve">2018 год всего: 1 961,95 тыс. руб., </w:t>
      </w:r>
    </w:p>
    <w:p w:rsidR="007077DF" w:rsidRPr="007077DF" w:rsidRDefault="007077DF" w:rsidP="007077DF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077DF">
        <w:rPr>
          <w:rFonts w:ascii="Times New Roman" w:hAnsi="Times New Roman"/>
          <w:sz w:val="24"/>
          <w:szCs w:val="24"/>
        </w:rPr>
        <w:t xml:space="preserve">местный бюджет – 1 961,95 тыс. руб., </w:t>
      </w:r>
    </w:p>
    <w:p w:rsidR="005B726E" w:rsidRPr="005B726E" w:rsidRDefault="007077DF" w:rsidP="007077DF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077DF">
        <w:rPr>
          <w:rFonts w:ascii="Times New Roman" w:hAnsi="Times New Roman"/>
          <w:sz w:val="24"/>
          <w:szCs w:val="24"/>
        </w:rPr>
        <w:t>краевой бюджет – 0 тыс. руб.</w:t>
      </w:r>
      <w:r w:rsidR="005B726E" w:rsidRPr="005B726E">
        <w:rPr>
          <w:rFonts w:ascii="Times New Roman" w:hAnsi="Times New Roman" w:cs="Times New Roman"/>
          <w:sz w:val="24"/>
          <w:szCs w:val="24"/>
        </w:rPr>
        <w:t>»</w:t>
      </w:r>
    </w:p>
    <w:p w:rsidR="007732E3" w:rsidRPr="00F31482" w:rsidRDefault="007732E3" w:rsidP="00F31482">
      <w:pPr>
        <w:rPr>
          <w:rFonts w:ascii="Arial" w:hAnsi="Arial" w:cs="Arial"/>
          <w:b/>
          <w:bCs/>
          <w:sz w:val="24"/>
          <w:szCs w:val="24"/>
        </w:rPr>
        <w:sectPr w:rsidR="007732E3" w:rsidRPr="00F31482" w:rsidSect="006A3180">
          <w:pgSz w:w="11906" w:h="16838"/>
          <w:pgMar w:top="1134" w:right="567" w:bottom="1134" w:left="1418" w:header="0" w:footer="0" w:gutter="0"/>
          <w:cols w:space="720"/>
          <w:noEndnote/>
        </w:sectPr>
      </w:pPr>
    </w:p>
    <w:p w:rsidR="004C067D" w:rsidRPr="000D528A" w:rsidRDefault="004C067D" w:rsidP="004C067D">
      <w:pPr>
        <w:widowControl w:val="0"/>
        <w:autoSpaceDE w:val="0"/>
        <w:autoSpaceDN w:val="0"/>
        <w:adjustRightInd w:val="0"/>
        <w:spacing w:after="0" w:line="240" w:lineRule="auto"/>
        <w:ind w:left="6084" w:firstLine="720"/>
        <w:jc w:val="right"/>
        <w:outlineLvl w:val="2"/>
        <w:rPr>
          <w:rFonts w:ascii="Times New Roman" w:hAnsi="Times New Roman"/>
        </w:rPr>
      </w:pPr>
      <w:r w:rsidRPr="000D528A">
        <w:rPr>
          <w:rFonts w:ascii="Times New Roman" w:hAnsi="Times New Roman"/>
        </w:rPr>
        <w:lastRenderedPageBreak/>
        <w:t>Приложение № 1</w:t>
      </w:r>
      <w:r w:rsidR="00181D60">
        <w:rPr>
          <w:rFonts w:ascii="Times New Roman" w:hAnsi="Times New Roman"/>
        </w:rPr>
        <w:t xml:space="preserve"> </w:t>
      </w:r>
      <w:r w:rsidRPr="000D528A">
        <w:rPr>
          <w:rFonts w:ascii="Times New Roman" w:hAnsi="Times New Roman"/>
        </w:rPr>
        <w:t xml:space="preserve">к подпрограмме Таежнинского </w:t>
      </w:r>
    </w:p>
    <w:p w:rsidR="004C067D" w:rsidRPr="000D528A" w:rsidRDefault="004C067D" w:rsidP="004C067D">
      <w:pPr>
        <w:pStyle w:val="ConsPlusTitle"/>
        <w:widowControl/>
        <w:ind w:firstLine="6804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0D528A">
        <w:rPr>
          <w:rFonts w:ascii="Times New Roman" w:hAnsi="Times New Roman" w:cs="Times New Roman"/>
          <w:b w:val="0"/>
          <w:sz w:val="22"/>
          <w:szCs w:val="22"/>
        </w:rPr>
        <w:t xml:space="preserve">сельсовета «Благоустройство территории </w:t>
      </w:r>
    </w:p>
    <w:p w:rsidR="004C067D" w:rsidRPr="000D528A" w:rsidRDefault="004C067D" w:rsidP="004C067D">
      <w:pPr>
        <w:pStyle w:val="ConsPlusTitle"/>
        <w:widowControl/>
        <w:ind w:left="6804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0D528A">
        <w:rPr>
          <w:rFonts w:ascii="Times New Roman" w:hAnsi="Times New Roman" w:cs="Times New Roman"/>
          <w:b w:val="0"/>
          <w:sz w:val="22"/>
          <w:szCs w:val="22"/>
        </w:rPr>
        <w:t>МО Таежнинский сельсовет» на 2014 – 201</w:t>
      </w:r>
      <w:r w:rsidR="00F31482">
        <w:rPr>
          <w:rFonts w:ascii="Times New Roman" w:hAnsi="Times New Roman" w:cs="Times New Roman"/>
          <w:b w:val="0"/>
          <w:sz w:val="22"/>
          <w:szCs w:val="22"/>
        </w:rPr>
        <w:t>8</w:t>
      </w:r>
      <w:r w:rsidRPr="000D528A">
        <w:rPr>
          <w:rFonts w:ascii="Times New Roman" w:hAnsi="Times New Roman" w:cs="Times New Roman"/>
          <w:b w:val="0"/>
          <w:sz w:val="22"/>
          <w:szCs w:val="22"/>
        </w:rPr>
        <w:t xml:space="preserve"> годы</w:t>
      </w:r>
    </w:p>
    <w:p w:rsidR="004C067D" w:rsidRDefault="004C067D" w:rsidP="004C067D">
      <w:pPr>
        <w:widowControl w:val="0"/>
        <w:autoSpaceDE w:val="0"/>
        <w:autoSpaceDN w:val="0"/>
        <w:adjustRightInd w:val="0"/>
        <w:spacing w:after="0" w:line="240" w:lineRule="auto"/>
        <w:ind w:left="6084" w:firstLine="720"/>
        <w:jc w:val="right"/>
        <w:outlineLvl w:val="2"/>
        <w:rPr>
          <w:rFonts w:ascii="Times New Roman" w:hAnsi="Times New Roman"/>
          <w:sz w:val="16"/>
          <w:szCs w:val="16"/>
        </w:rPr>
      </w:pPr>
    </w:p>
    <w:p w:rsidR="004C067D" w:rsidRDefault="004C067D" w:rsidP="004C06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F31482" w:rsidRDefault="00F31482" w:rsidP="004C06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F31482" w:rsidRPr="00F31482" w:rsidRDefault="00F31482" w:rsidP="004C06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20"/>
        </w:rPr>
      </w:pPr>
    </w:p>
    <w:p w:rsidR="00F31482" w:rsidRPr="00F31482" w:rsidRDefault="00F31482" w:rsidP="00F314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b/>
          <w:bCs/>
          <w:sz w:val="40"/>
          <w:szCs w:val="20"/>
        </w:rPr>
      </w:pPr>
      <w:r w:rsidRPr="00F31482">
        <w:rPr>
          <w:rFonts w:ascii="Times New Roman" w:hAnsi="Times New Roman"/>
          <w:b/>
          <w:bCs/>
          <w:sz w:val="40"/>
          <w:szCs w:val="20"/>
        </w:rPr>
        <w:t>В ОТДЕЛЬНОМ ФАЙЛЕ</w:t>
      </w:r>
    </w:p>
    <w:p w:rsidR="00F31482" w:rsidRPr="00F31482" w:rsidRDefault="00F31482" w:rsidP="00F314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b/>
          <w:bCs/>
          <w:sz w:val="40"/>
          <w:szCs w:val="20"/>
        </w:rPr>
      </w:pPr>
    </w:p>
    <w:p w:rsidR="00F31482" w:rsidRPr="00F31482" w:rsidRDefault="00F31482" w:rsidP="00F314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b/>
          <w:bCs/>
          <w:sz w:val="40"/>
          <w:szCs w:val="20"/>
        </w:rPr>
      </w:pPr>
    </w:p>
    <w:p w:rsidR="00F31482" w:rsidRPr="00F31482" w:rsidRDefault="00F31482" w:rsidP="00F314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b/>
          <w:bCs/>
          <w:sz w:val="40"/>
          <w:szCs w:val="20"/>
        </w:rPr>
      </w:pPr>
    </w:p>
    <w:p w:rsidR="00F31482" w:rsidRPr="00F31482" w:rsidRDefault="000016A2" w:rsidP="00F314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b/>
          <w:bCs/>
          <w:sz w:val="40"/>
          <w:szCs w:val="20"/>
        </w:rPr>
      </w:pPr>
      <w:hyperlink r:id="rId8" w:history="1">
        <w:r w:rsidR="00DB6060">
          <w:rPr>
            <w:rStyle w:val="af0"/>
            <w:rFonts w:ascii="Times New Roman" w:hAnsi="Times New Roman"/>
            <w:b/>
            <w:bCs/>
            <w:sz w:val="40"/>
            <w:szCs w:val="20"/>
          </w:rPr>
          <w:t xml:space="preserve">Приложения к </w:t>
        </w:r>
        <w:proofErr w:type="spellStart"/>
        <w:r w:rsidR="00DB6060">
          <w:rPr>
            <w:rStyle w:val="af0"/>
            <w:rFonts w:ascii="Times New Roman" w:hAnsi="Times New Roman"/>
            <w:b/>
            <w:bCs/>
            <w:sz w:val="40"/>
            <w:szCs w:val="20"/>
          </w:rPr>
          <w:t>подпрограммам.xlsx</w:t>
        </w:r>
        <w:proofErr w:type="spellEnd"/>
      </w:hyperlink>
    </w:p>
    <w:p w:rsidR="00F31482" w:rsidRPr="00F31482" w:rsidRDefault="00F31482" w:rsidP="00F3148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b/>
          <w:bCs/>
          <w:sz w:val="40"/>
          <w:szCs w:val="20"/>
        </w:rPr>
      </w:pPr>
    </w:p>
    <w:p w:rsidR="007732E3" w:rsidRPr="00AF5E34" w:rsidRDefault="007732E3" w:rsidP="007732E3">
      <w:pPr>
        <w:widowControl w:val="0"/>
        <w:autoSpaceDE w:val="0"/>
        <w:autoSpaceDN w:val="0"/>
        <w:adjustRightInd w:val="0"/>
        <w:spacing w:after="0" w:line="240" w:lineRule="auto"/>
        <w:ind w:left="6084" w:firstLine="720"/>
        <w:jc w:val="right"/>
        <w:outlineLvl w:val="2"/>
        <w:rPr>
          <w:rFonts w:ascii="Times New Roman" w:hAnsi="Times New Roman"/>
          <w:sz w:val="24"/>
          <w:szCs w:val="24"/>
        </w:rPr>
      </w:pPr>
      <w:r>
        <w:br w:type="page"/>
      </w:r>
      <w:r>
        <w:rPr>
          <w:rFonts w:ascii="Times New Roman" w:hAnsi="Times New Roman"/>
          <w:sz w:val="24"/>
          <w:szCs w:val="24"/>
        </w:rPr>
        <w:lastRenderedPageBreak/>
        <w:t>Приложение № 2</w:t>
      </w:r>
      <w:r w:rsidR="00181D60">
        <w:rPr>
          <w:rFonts w:ascii="Times New Roman" w:hAnsi="Times New Roman"/>
          <w:sz w:val="24"/>
          <w:szCs w:val="24"/>
        </w:rPr>
        <w:t xml:space="preserve"> </w:t>
      </w:r>
    </w:p>
    <w:p w:rsidR="007732E3" w:rsidRDefault="007732E3" w:rsidP="007732E3">
      <w:pPr>
        <w:pStyle w:val="ConsPlusTitle"/>
        <w:widowControl/>
        <w:ind w:firstLine="6804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92FCE">
        <w:rPr>
          <w:rFonts w:ascii="Times New Roman" w:hAnsi="Times New Roman" w:cs="Times New Roman"/>
          <w:b w:val="0"/>
          <w:sz w:val="24"/>
          <w:szCs w:val="24"/>
        </w:rPr>
        <w:t xml:space="preserve">к </w:t>
      </w:r>
      <w:r w:rsidR="00775F92">
        <w:rPr>
          <w:rFonts w:ascii="Times New Roman" w:hAnsi="Times New Roman" w:cs="Times New Roman"/>
          <w:b w:val="0"/>
          <w:sz w:val="24"/>
          <w:szCs w:val="24"/>
        </w:rPr>
        <w:t>подпрограмме</w:t>
      </w:r>
      <w:r w:rsidRPr="00992FC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03B71">
        <w:rPr>
          <w:rFonts w:ascii="Times New Roman" w:hAnsi="Times New Roman" w:cs="Times New Roman"/>
          <w:b w:val="0"/>
          <w:sz w:val="24"/>
          <w:szCs w:val="24"/>
        </w:rPr>
        <w:t>Таежнинского</w:t>
      </w:r>
      <w:r w:rsidRPr="00992FC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7732E3" w:rsidRDefault="007732E3" w:rsidP="007732E3">
      <w:pPr>
        <w:pStyle w:val="ConsPlusTitle"/>
        <w:widowControl/>
        <w:ind w:firstLine="6804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92FCE">
        <w:rPr>
          <w:rFonts w:ascii="Times New Roman" w:hAnsi="Times New Roman" w:cs="Times New Roman"/>
          <w:b w:val="0"/>
          <w:sz w:val="24"/>
          <w:szCs w:val="24"/>
        </w:rPr>
        <w:t xml:space="preserve">сельсовета </w:t>
      </w: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="00775F92">
        <w:rPr>
          <w:rFonts w:ascii="Times New Roman" w:hAnsi="Times New Roman" w:cs="Times New Roman"/>
          <w:b w:val="0"/>
          <w:sz w:val="24"/>
          <w:szCs w:val="24"/>
        </w:rPr>
        <w:t>Благоустройство</w:t>
      </w:r>
      <w:r w:rsidR="00D03B71">
        <w:rPr>
          <w:rFonts w:ascii="Times New Roman" w:hAnsi="Times New Roman" w:cs="Times New Roman"/>
          <w:b w:val="0"/>
          <w:sz w:val="24"/>
          <w:szCs w:val="24"/>
        </w:rPr>
        <w:t xml:space="preserve"> территории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7732E3" w:rsidRDefault="007732E3" w:rsidP="007732E3">
      <w:pPr>
        <w:pStyle w:val="ConsPlusTitle"/>
        <w:widowControl/>
        <w:ind w:left="6804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МО </w:t>
      </w:r>
      <w:r w:rsidR="00D03B71">
        <w:rPr>
          <w:rFonts w:ascii="Times New Roman" w:hAnsi="Times New Roman" w:cs="Times New Roman"/>
          <w:b w:val="0"/>
          <w:sz w:val="24"/>
          <w:szCs w:val="24"/>
        </w:rPr>
        <w:t>Таежнин</w:t>
      </w:r>
      <w:r w:rsidR="004C1943">
        <w:rPr>
          <w:rFonts w:ascii="Times New Roman" w:hAnsi="Times New Roman" w:cs="Times New Roman"/>
          <w:b w:val="0"/>
          <w:sz w:val="24"/>
          <w:szCs w:val="24"/>
        </w:rPr>
        <w:t>ский сельсовет» на 2014 – 201</w:t>
      </w:r>
      <w:r w:rsidR="00F31482">
        <w:rPr>
          <w:rFonts w:ascii="Times New Roman" w:hAnsi="Times New Roman" w:cs="Times New Roman"/>
          <w:b w:val="0"/>
          <w:sz w:val="24"/>
          <w:szCs w:val="24"/>
        </w:rPr>
        <w:t>8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92FCE">
        <w:rPr>
          <w:rFonts w:ascii="Times New Roman" w:hAnsi="Times New Roman" w:cs="Times New Roman"/>
          <w:b w:val="0"/>
          <w:sz w:val="24"/>
          <w:szCs w:val="24"/>
        </w:rPr>
        <w:t>годы</w:t>
      </w:r>
    </w:p>
    <w:p w:rsidR="007732E3" w:rsidRDefault="007732E3" w:rsidP="007732E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cs="Calibri"/>
        </w:rPr>
      </w:pPr>
    </w:p>
    <w:p w:rsidR="007732E3" w:rsidRPr="00C11F26" w:rsidRDefault="007732E3" w:rsidP="007732E3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/>
          <w:sz w:val="26"/>
          <w:szCs w:val="26"/>
        </w:rPr>
      </w:pPr>
      <w:r w:rsidRPr="00C11F26">
        <w:rPr>
          <w:rFonts w:ascii="Times New Roman" w:hAnsi="Times New Roman"/>
          <w:b/>
          <w:bCs/>
          <w:sz w:val="26"/>
          <w:szCs w:val="26"/>
        </w:rPr>
        <w:t xml:space="preserve">ЦЕЛЕВЫЕ ИНДИКАТОРЫ РЕЗУЛЬТАТИВНОСТИ </w:t>
      </w:r>
      <w:r w:rsidR="00775F92">
        <w:rPr>
          <w:rFonts w:ascii="Times New Roman" w:hAnsi="Times New Roman"/>
          <w:b/>
          <w:bCs/>
          <w:sz w:val="26"/>
          <w:szCs w:val="26"/>
        </w:rPr>
        <w:t>ПОДПРОГРАММЫ</w:t>
      </w:r>
    </w:p>
    <w:tbl>
      <w:tblPr>
        <w:tblW w:w="15534" w:type="dxa"/>
        <w:tblCellSpacing w:w="5" w:type="nil"/>
        <w:tblInd w:w="-43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7"/>
        <w:gridCol w:w="2211"/>
        <w:gridCol w:w="709"/>
        <w:gridCol w:w="617"/>
        <w:gridCol w:w="708"/>
        <w:gridCol w:w="709"/>
        <w:gridCol w:w="709"/>
        <w:gridCol w:w="709"/>
        <w:gridCol w:w="933"/>
        <w:gridCol w:w="860"/>
        <w:gridCol w:w="850"/>
        <w:gridCol w:w="709"/>
        <w:gridCol w:w="992"/>
        <w:gridCol w:w="1134"/>
        <w:gridCol w:w="1985"/>
        <w:gridCol w:w="992"/>
      </w:tblGrid>
      <w:tr w:rsidR="004C067D" w:rsidRPr="008B18F9" w:rsidTr="00432CAD">
        <w:trPr>
          <w:trHeight w:val="960"/>
          <w:tblCellSpacing w:w="5" w:type="nil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Pr="00B36F03" w:rsidRDefault="004C067D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36F0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6F03">
              <w:rPr>
                <w:rFonts w:ascii="Times New Roman" w:hAnsi="Times New Roman" w:cs="Times New Roman"/>
              </w:rPr>
              <w:t>/</w:t>
            </w:r>
            <w:proofErr w:type="spellStart"/>
            <w:r w:rsidRPr="00B36F0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Pr="00B36F03" w:rsidRDefault="004C067D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Цели,</w:t>
            </w:r>
            <w:r w:rsidR="00181D60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индикаторы</w:t>
            </w:r>
            <w:r w:rsidR="00181D60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br/>
              <w:t>результативности</w:t>
            </w:r>
            <w:r w:rsidRPr="00B36F03">
              <w:rPr>
                <w:rFonts w:ascii="Times New Roman" w:hAnsi="Times New Roman" w:cs="Times New Roman"/>
              </w:rPr>
              <w:br/>
            </w:r>
            <w:r w:rsidR="00181D60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Pr="00B36F03" w:rsidRDefault="004C067D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 xml:space="preserve">Ед. </w:t>
            </w:r>
            <w:r w:rsidRPr="00B36F03">
              <w:rPr>
                <w:rFonts w:ascii="Times New Roman" w:hAnsi="Times New Roman" w:cs="Times New Roman"/>
              </w:rPr>
              <w:br/>
              <w:t>изм.</w:t>
            </w:r>
          </w:p>
        </w:tc>
        <w:tc>
          <w:tcPr>
            <w:tcW w:w="4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Pr="00B36F03" w:rsidRDefault="004C067D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Значения индикаторов</w:t>
            </w:r>
            <w:r w:rsidR="00181D60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br/>
            </w:r>
            <w:r w:rsidR="00181D60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результативности МП за</w:t>
            </w:r>
            <w:r w:rsidR="00181D60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br/>
              <w:t xml:space="preserve">отчетный период (текущий и два </w:t>
            </w:r>
            <w:r w:rsidRPr="00B36F03">
              <w:rPr>
                <w:rFonts w:ascii="Times New Roman" w:hAnsi="Times New Roman" w:cs="Times New Roman"/>
              </w:rPr>
              <w:br/>
            </w:r>
            <w:r w:rsidR="00181D60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предыдущих года)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Pr="00B36F03" w:rsidRDefault="004C067D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Значения</w:t>
            </w:r>
            <w:r w:rsidR="00181D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="00181D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индикаторов</w:t>
            </w:r>
            <w:r w:rsidR="00181D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результатив</w:t>
            </w:r>
            <w:r w:rsidRPr="00B36F03">
              <w:rPr>
                <w:rFonts w:ascii="Times New Roman" w:hAnsi="Times New Roman" w:cs="Times New Roman"/>
              </w:rPr>
              <w:t>ности</w:t>
            </w:r>
            <w:r w:rsidRPr="00B36F03">
              <w:rPr>
                <w:rFonts w:ascii="Times New Roman" w:hAnsi="Times New Roman" w:cs="Times New Roman"/>
              </w:rPr>
              <w:br/>
            </w:r>
            <w:r w:rsidR="00181D60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по периодам</w:t>
            </w:r>
            <w:r w:rsidR="00181D60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br/>
              <w:t xml:space="preserve"> реализации МП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Pr="00B36F03" w:rsidRDefault="004C067D" w:rsidP="006A3180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36F03">
              <w:rPr>
                <w:rFonts w:ascii="Times New Roman" w:hAnsi="Times New Roman" w:cs="Times New Roman"/>
              </w:rPr>
              <w:t>Уд</w:t>
            </w:r>
            <w:proofErr w:type="gramStart"/>
            <w:r w:rsidRPr="00B36F03">
              <w:rPr>
                <w:rFonts w:ascii="Times New Roman" w:hAnsi="Times New Roman" w:cs="Times New Roman"/>
              </w:rPr>
              <w:t>.</w:t>
            </w:r>
            <w:proofErr w:type="gramEnd"/>
            <w:r w:rsidRPr="00B36F0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36F03">
              <w:rPr>
                <w:rFonts w:ascii="Times New Roman" w:hAnsi="Times New Roman" w:cs="Times New Roman"/>
              </w:rPr>
              <w:t>в</w:t>
            </w:r>
            <w:proofErr w:type="gramEnd"/>
            <w:r w:rsidRPr="00B36F03">
              <w:rPr>
                <w:rFonts w:ascii="Times New Roman" w:hAnsi="Times New Roman" w:cs="Times New Roman"/>
              </w:rPr>
              <w:t>ес</w:t>
            </w:r>
            <w:r w:rsidR="00181D60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br/>
              <w:t>индикатора</w:t>
            </w:r>
            <w:r w:rsidRPr="00B36F03">
              <w:rPr>
                <w:rFonts w:ascii="Times New Roman" w:hAnsi="Times New Roman" w:cs="Times New Roman"/>
              </w:rPr>
              <w:br/>
              <w:t xml:space="preserve"> в МП (подпрограмме)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67D" w:rsidRPr="00B36F03" w:rsidRDefault="004C067D" w:rsidP="005B72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Динамика индикатора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4A20">
              <w:rPr>
                <w:rFonts w:ascii="Times New Roman" w:hAnsi="Times New Roman"/>
              </w:rPr>
              <w:t>(процентов по отношению к 201</w:t>
            </w:r>
            <w:r w:rsidR="005B726E">
              <w:rPr>
                <w:rFonts w:ascii="Times New Roman" w:hAnsi="Times New Roman"/>
              </w:rPr>
              <w:t>4</w:t>
            </w:r>
            <w:r w:rsidRPr="00474A20">
              <w:rPr>
                <w:rFonts w:ascii="Times New Roman" w:hAnsi="Times New Roman"/>
              </w:rPr>
              <w:t xml:space="preserve"> году</w:t>
            </w:r>
            <w:r>
              <w:t>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67D" w:rsidRPr="00B36F03" w:rsidRDefault="004C067D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Формула расчета индикатора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67D" w:rsidRPr="00B36F03" w:rsidRDefault="004C067D" w:rsidP="002D0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</w:t>
            </w:r>
            <w:r w:rsidRPr="00B36F03">
              <w:rPr>
                <w:rFonts w:ascii="Times New Roman" w:hAnsi="Times New Roman" w:cs="Times New Roman"/>
              </w:rPr>
              <w:t>тия, влияющие на значение индикатора (номер п.п.)</w:t>
            </w:r>
          </w:p>
        </w:tc>
      </w:tr>
      <w:tr w:rsidR="00432CAD" w:rsidRPr="008B18F9" w:rsidTr="00432CAD">
        <w:trPr>
          <w:trHeight w:val="480"/>
          <w:tblCellSpacing w:w="5" w:type="nil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8B18F9" w:rsidRDefault="00432CA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8B18F9" w:rsidRDefault="00432CA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8B18F9" w:rsidRDefault="00432CA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B36F03" w:rsidRDefault="00432CAD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201</w:t>
            </w:r>
            <w:r w:rsidR="00F31482">
              <w:rPr>
                <w:rFonts w:ascii="Times New Roman" w:hAnsi="Times New Roman" w:cs="Times New Roman"/>
              </w:rPr>
              <w:t>3</w:t>
            </w:r>
            <w:r w:rsidRPr="00B36F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B36F03" w:rsidRDefault="00432CAD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201</w:t>
            </w:r>
            <w:r w:rsidR="00F31482">
              <w:rPr>
                <w:rFonts w:ascii="Times New Roman" w:hAnsi="Times New Roman" w:cs="Times New Roman"/>
              </w:rPr>
              <w:t>4</w:t>
            </w:r>
            <w:r w:rsidRPr="00B36F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B36F03" w:rsidRDefault="00432CAD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201</w:t>
            </w:r>
            <w:r w:rsidR="00F31482">
              <w:rPr>
                <w:rFonts w:ascii="Times New Roman" w:hAnsi="Times New Roman" w:cs="Times New Roman"/>
              </w:rPr>
              <w:t>5</w:t>
            </w:r>
            <w:r w:rsidRPr="00B36F03">
              <w:rPr>
                <w:rFonts w:ascii="Times New Roman" w:hAnsi="Times New Roman" w:cs="Times New Roman"/>
              </w:rPr>
              <w:t xml:space="preserve"> год</w:t>
            </w:r>
            <w:r w:rsidR="00181D60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br/>
              <w:t xml:space="preserve"> (текущий)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B36F03" w:rsidRDefault="00432CAD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201</w:t>
            </w:r>
            <w:r w:rsidR="00F31482">
              <w:rPr>
                <w:rFonts w:ascii="Times New Roman" w:hAnsi="Times New Roman" w:cs="Times New Roman"/>
              </w:rPr>
              <w:t>6</w:t>
            </w:r>
            <w:r w:rsidRPr="00B36F03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B36F03" w:rsidRDefault="00432CAD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201</w:t>
            </w:r>
            <w:r w:rsidR="00F31482">
              <w:rPr>
                <w:rFonts w:ascii="Times New Roman" w:hAnsi="Times New Roman" w:cs="Times New Roman"/>
              </w:rPr>
              <w:t>7</w:t>
            </w:r>
            <w:r w:rsidR="00181D60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4C067D" w:rsidRDefault="00432CAD" w:rsidP="00F31482">
            <w:pPr>
              <w:pStyle w:val="ConsPlusCell"/>
              <w:rPr>
                <w:rFonts w:ascii="Times New Roman" w:hAnsi="Times New Roman" w:cs="Times New Roman"/>
              </w:rPr>
            </w:pPr>
            <w:r w:rsidRPr="004C067D">
              <w:rPr>
                <w:rFonts w:ascii="Times New Roman" w:hAnsi="Times New Roman" w:cs="Times New Roman"/>
              </w:rPr>
              <w:t>201</w:t>
            </w:r>
            <w:r w:rsidR="00F31482">
              <w:rPr>
                <w:rFonts w:ascii="Times New Roman" w:hAnsi="Times New Roman" w:cs="Times New Roman"/>
              </w:rPr>
              <w:t>8</w:t>
            </w:r>
            <w:r w:rsidRPr="004C067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8B18F9" w:rsidRDefault="00432CAD" w:rsidP="006A31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CAD" w:rsidRPr="008B18F9" w:rsidRDefault="00432CAD" w:rsidP="006A31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CAD" w:rsidRPr="008B18F9" w:rsidRDefault="00432CAD" w:rsidP="006A31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CAD" w:rsidRPr="008B18F9" w:rsidRDefault="00432CAD" w:rsidP="006A31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2CAD" w:rsidRPr="008B18F9" w:rsidTr="00432CAD">
        <w:trPr>
          <w:tblCellSpacing w:w="5" w:type="nil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8B18F9" w:rsidRDefault="00432CA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8B18F9" w:rsidRDefault="00432CA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8B18F9" w:rsidRDefault="00432CA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B36F03" w:rsidRDefault="00432CAD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B36F03" w:rsidRDefault="00432CAD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B36F03" w:rsidRDefault="00432CAD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B36F03" w:rsidRDefault="00432CAD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B36F03" w:rsidRDefault="00432CAD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B36F03" w:rsidRDefault="00432CAD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B36F03" w:rsidRDefault="00432CAD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B36F03" w:rsidRDefault="00432CAD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8B18F9" w:rsidRDefault="00432CAD" w:rsidP="006A31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8B18F9" w:rsidRDefault="00432CAD" w:rsidP="006A31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8B18F9" w:rsidRDefault="00432CAD" w:rsidP="006A31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8B18F9" w:rsidRDefault="00432CAD" w:rsidP="006A31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8B18F9" w:rsidRDefault="00432CAD" w:rsidP="006A31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C067D" w:rsidRPr="008B18F9" w:rsidTr="005B726E">
        <w:trPr>
          <w:tblCellSpacing w:w="5" w:type="nil"/>
        </w:trPr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Pr="008B18F9" w:rsidRDefault="00181D60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067D" w:rsidRPr="008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067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2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Pr="00657369" w:rsidRDefault="004C067D" w:rsidP="00D03B71">
            <w:pPr>
              <w:pStyle w:val="ConsPlusCell"/>
              <w:rPr>
                <w:rFonts w:ascii="Times New Roman" w:hAnsi="Times New Roman" w:cs="Times New Roman"/>
              </w:rPr>
            </w:pPr>
            <w:r w:rsidRPr="00657369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Подпрограммы</w:t>
            </w:r>
            <w:r w:rsidRPr="00657369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u w:val="single"/>
              </w:rPr>
              <w:t>Благоустройство территории МО Таежнинский сельсовет</w:t>
            </w:r>
          </w:p>
        </w:tc>
      </w:tr>
      <w:tr w:rsidR="00F31482" w:rsidRPr="008B18F9" w:rsidTr="00F31482">
        <w:trPr>
          <w:trHeight w:val="320"/>
          <w:tblCellSpacing w:w="5" w:type="nil"/>
        </w:trPr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82" w:rsidRPr="00F3273A" w:rsidRDefault="00F31482" w:rsidP="006A318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6A3298" w:rsidRDefault="00F31482" w:rsidP="006A3180">
            <w:pPr>
              <w:pStyle w:val="ConsPlusCell"/>
              <w:rPr>
                <w:rFonts w:ascii="Times New Roman" w:hAnsi="Times New Roman" w:cs="Times New Roman"/>
              </w:rPr>
            </w:pPr>
            <w:r w:rsidRPr="006A3298">
              <w:rPr>
                <w:rFonts w:ascii="Times New Roman" w:hAnsi="Times New Roman"/>
              </w:rPr>
              <w:t xml:space="preserve">Процент </w:t>
            </w:r>
            <w:r>
              <w:rPr>
                <w:rFonts w:ascii="Times New Roman" w:hAnsi="Times New Roman"/>
              </w:rPr>
              <w:t>привлечения населения муниципал</w:t>
            </w:r>
            <w:r w:rsidRPr="006A3298">
              <w:rPr>
                <w:rFonts w:ascii="Times New Roman" w:hAnsi="Times New Roman"/>
              </w:rPr>
              <w:t>ьного</w:t>
            </w:r>
            <w:r>
              <w:rPr>
                <w:rFonts w:ascii="Times New Roman" w:hAnsi="Times New Roman"/>
              </w:rPr>
              <w:t xml:space="preserve"> </w:t>
            </w:r>
            <w:r w:rsidRPr="006A3298">
              <w:rPr>
                <w:rFonts w:ascii="Times New Roman" w:hAnsi="Times New Roman"/>
              </w:rPr>
              <w:t>образования к работам</w:t>
            </w:r>
            <w:r>
              <w:rPr>
                <w:rFonts w:ascii="Times New Roman" w:hAnsi="Times New Roman"/>
              </w:rPr>
              <w:t xml:space="preserve"> </w:t>
            </w:r>
            <w:r w:rsidRPr="006A3298">
              <w:rPr>
                <w:rFonts w:ascii="Times New Roman" w:hAnsi="Times New Roman"/>
              </w:rPr>
              <w:t>по</w:t>
            </w:r>
            <w:r>
              <w:rPr>
                <w:rFonts w:ascii="Times New Roman" w:hAnsi="Times New Roman"/>
              </w:rPr>
              <w:t xml:space="preserve"> </w:t>
            </w:r>
            <w:r w:rsidRPr="006A3298">
              <w:rPr>
                <w:rFonts w:ascii="Times New Roman" w:hAnsi="Times New Roman"/>
              </w:rPr>
              <w:t>благоустройству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657369" w:rsidRDefault="00F31482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Default="00F31482" w:rsidP="004A4A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5B726E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726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5B726E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657369" w:rsidRDefault="00F31482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657369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82" w:rsidRPr="002C19EB" w:rsidRDefault="00F31482" w:rsidP="006A318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C19EB">
              <w:rPr>
                <w:rFonts w:ascii="Times New Roman" w:hAnsi="Times New Roman" w:cs="Times New Roman"/>
                <w:sz w:val="16"/>
                <w:szCs w:val="16"/>
              </w:rPr>
              <w:t>Отношение числа жителей, принимающих участие в благоустроительных работах к общей численности населения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82" w:rsidRPr="00657369" w:rsidRDefault="00F31482" w:rsidP="006A318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31482" w:rsidRPr="008B18F9" w:rsidTr="00F31482">
        <w:trPr>
          <w:trHeight w:val="320"/>
          <w:tblCellSpacing w:w="5" w:type="nil"/>
        </w:trPr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82" w:rsidRPr="00F3273A" w:rsidRDefault="00F31482" w:rsidP="003D0E2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6A3298" w:rsidRDefault="00F31482" w:rsidP="008F49B1">
            <w:pPr>
              <w:pStyle w:val="ConsPlusCell"/>
              <w:rPr>
                <w:rFonts w:ascii="Times New Roman" w:hAnsi="Times New Roman" w:cs="Times New Roman"/>
              </w:rPr>
            </w:pPr>
            <w:r w:rsidRPr="006A3298">
              <w:rPr>
                <w:rFonts w:ascii="Times New Roman" w:hAnsi="Times New Roman"/>
              </w:rPr>
              <w:t>Процент привлечения предприя</w:t>
            </w:r>
            <w:r>
              <w:rPr>
                <w:rFonts w:ascii="Times New Roman" w:hAnsi="Times New Roman"/>
              </w:rPr>
              <w:t xml:space="preserve">тий и организаций сельсовета к </w:t>
            </w:r>
            <w:r w:rsidRPr="006A3298">
              <w:rPr>
                <w:rFonts w:ascii="Times New Roman" w:hAnsi="Times New Roman"/>
              </w:rPr>
              <w:t>рабо</w:t>
            </w:r>
            <w:r>
              <w:rPr>
                <w:rFonts w:ascii="Times New Roman" w:hAnsi="Times New Roman"/>
              </w:rPr>
              <w:t>там по благоустройству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657369" w:rsidRDefault="00F31482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Default="00F31482" w:rsidP="004A4A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F31482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31482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F31482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657369" w:rsidRDefault="00F31482" w:rsidP="003D0E2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657369" w:rsidRDefault="00F31482" w:rsidP="004C194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82" w:rsidRPr="002C19EB" w:rsidRDefault="00F31482" w:rsidP="006A318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C19EB">
              <w:rPr>
                <w:rFonts w:ascii="Times New Roman" w:hAnsi="Times New Roman" w:cs="Times New Roman"/>
                <w:sz w:val="16"/>
                <w:szCs w:val="16"/>
              </w:rPr>
              <w:t>Отношение кол-ва организаций, принимающих участие в благоустроительных работах к общему кол-ву зарегистрированных организаций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82" w:rsidRPr="00657369" w:rsidRDefault="00F31482" w:rsidP="006A318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31482" w:rsidRPr="008B18F9" w:rsidTr="00F31482">
        <w:trPr>
          <w:trHeight w:val="320"/>
          <w:tblCellSpacing w:w="5" w:type="nil"/>
        </w:trPr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82" w:rsidRPr="00F3273A" w:rsidRDefault="00F31482" w:rsidP="003D0E2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657369" w:rsidRDefault="00F31482" w:rsidP="00C916C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расчищенной территории кладбища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657369" w:rsidRDefault="00F31482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5736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657369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657369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657369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657369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657369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657369" w:rsidRDefault="00F31482" w:rsidP="004A4A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657369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5B726E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72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5B726E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657369" w:rsidRDefault="00F31482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657369" w:rsidRDefault="00F31482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82" w:rsidRPr="002C19EB" w:rsidRDefault="00F31482" w:rsidP="006A318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C19EB">
              <w:rPr>
                <w:rFonts w:ascii="Times New Roman" w:hAnsi="Times New Roman" w:cs="Times New Roman"/>
                <w:sz w:val="16"/>
                <w:szCs w:val="16"/>
              </w:rPr>
              <w:t>Отношение площади расчищенной территории к общей площади кладбища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82" w:rsidRPr="00657369" w:rsidRDefault="00F31482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</w:tr>
      <w:tr w:rsidR="00F31482" w:rsidRPr="00CB5ECB" w:rsidTr="00F31482">
        <w:trPr>
          <w:tblCellSpacing w:w="5" w:type="nil"/>
        </w:trPr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82" w:rsidRPr="00CB5ECB" w:rsidRDefault="00F31482" w:rsidP="006A3180">
            <w:pPr>
              <w:pStyle w:val="ConsPlusCell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CB5ECB" w:rsidRDefault="00F31482" w:rsidP="006A3180">
            <w:pPr>
              <w:pStyle w:val="ConsPlusCell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Доля освещенных улиц и переулков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CB5ECB" w:rsidRDefault="00F31482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CB5ECB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CB5ECB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CB5ECB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CB5ECB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CB5ECB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CB5ECB" w:rsidRDefault="00F31482" w:rsidP="004A4A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CB5ECB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5B726E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726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5B726E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CB5ECB" w:rsidRDefault="00F31482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CB5ECB" w:rsidRDefault="00F31482" w:rsidP="00432CA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82" w:rsidRPr="00CB5ECB" w:rsidRDefault="00F31482" w:rsidP="006A3180">
            <w:pPr>
              <w:pStyle w:val="ConsPlusCell"/>
              <w:rPr>
                <w:rFonts w:ascii="Times New Roman" w:hAnsi="Times New Roman" w:cs="Times New Roman"/>
              </w:rPr>
            </w:pPr>
            <w:r w:rsidRPr="007077DF">
              <w:rPr>
                <w:rFonts w:ascii="Times New Roman" w:hAnsi="Times New Roman" w:cs="Times New Roman"/>
                <w:sz w:val="18"/>
              </w:rPr>
              <w:t>Отношение освещенных улиц и переулков к общей протяженности уличной сети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82" w:rsidRPr="00CB5ECB" w:rsidRDefault="00F31482" w:rsidP="00432CA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1.2</w:t>
            </w:r>
            <w:r>
              <w:rPr>
                <w:rFonts w:ascii="Times New Roman" w:hAnsi="Times New Roman" w:cs="Times New Roman"/>
              </w:rPr>
              <w:t>, 1.7, 1.8</w:t>
            </w:r>
          </w:p>
        </w:tc>
      </w:tr>
      <w:tr w:rsidR="00F31482" w:rsidRPr="008B18F9" w:rsidTr="00F31482">
        <w:trPr>
          <w:tblCellSpacing w:w="5" w:type="nil"/>
        </w:trPr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82" w:rsidRPr="00F3273A" w:rsidRDefault="00F31482" w:rsidP="00786A4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Default="00F31482" w:rsidP="00786A4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ликвидированных несанкционированных свалок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657369" w:rsidRDefault="00F31482" w:rsidP="00786A4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657369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657369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657369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657369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657369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657369" w:rsidRDefault="00F31482" w:rsidP="004A4A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657369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5B726E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72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5B726E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657369" w:rsidRDefault="00F31482" w:rsidP="00786A4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657369" w:rsidRDefault="00CD7A73" w:rsidP="00786A4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82" w:rsidRDefault="00F31482" w:rsidP="00786A4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82" w:rsidRPr="00657369" w:rsidRDefault="00F31482" w:rsidP="00786A4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</w:tr>
      <w:tr w:rsidR="00F31482" w:rsidRPr="00061274" w:rsidTr="00F31482">
        <w:trPr>
          <w:tblCellSpacing w:w="5" w:type="nil"/>
        </w:trPr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82" w:rsidRPr="00061274" w:rsidRDefault="00F31482" w:rsidP="000C2C46">
            <w:pPr>
              <w:pStyle w:val="ConsPlusCell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7077DF" w:rsidRDefault="00F31482" w:rsidP="003D0E28">
            <w:pPr>
              <w:pStyle w:val="ConsPlusCell"/>
              <w:rPr>
                <w:rFonts w:ascii="Times New Roman" w:hAnsi="Times New Roman" w:cs="Times New Roman"/>
                <w:sz w:val="18"/>
              </w:rPr>
            </w:pPr>
            <w:r w:rsidRPr="007077DF">
              <w:rPr>
                <w:rFonts w:ascii="Times New Roman" w:hAnsi="Times New Roman" w:cs="Times New Roman"/>
                <w:sz w:val="18"/>
              </w:rPr>
              <w:t xml:space="preserve">Количество обустроенных мест массового отдыха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061274" w:rsidRDefault="00F31482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061274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061274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061274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061274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061274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061274" w:rsidRDefault="00F31482" w:rsidP="004A4A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061274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5B726E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72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5B726E" w:rsidRDefault="00F31482" w:rsidP="00F314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061274" w:rsidRDefault="00F31482" w:rsidP="00786A4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482" w:rsidRPr="00061274" w:rsidRDefault="00F31482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82" w:rsidRPr="00061274" w:rsidRDefault="00F31482" w:rsidP="006A3180">
            <w:pPr>
              <w:pStyle w:val="ConsPlusCell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82" w:rsidRPr="00061274" w:rsidRDefault="00F31482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1.3</w:t>
            </w:r>
            <w:r>
              <w:rPr>
                <w:rFonts w:ascii="Times New Roman" w:hAnsi="Times New Roman" w:cs="Times New Roman"/>
              </w:rPr>
              <w:t>, 1.4</w:t>
            </w:r>
          </w:p>
        </w:tc>
      </w:tr>
    </w:tbl>
    <w:p w:rsidR="005642FB" w:rsidRPr="00061274" w:rsidRDefault="005642FB"/>
    <w:sectPr w:rsidR="005642FB" w:rsidRPr="00061274" w:rsidSect="00543DCA">
      <w:headerReference w:type="default" r:id="rId9"/>
      <w:footerReference w:type="default" r:id="rId10"/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A73" w:rsidRDefault="00CD7A73" w:rsidP="00543DCA">
      <w:pPr>
        <w:spacing w:after="0" w:line="240" w:lineRule="auto"/>
      </w:pPr>
      <w:r>
        <w:separator/>
      </w:r>
    </w:p>
  </w:endnote>
  <w:endnote w:type="continuationSeparator" w:id="0">
    <w:p w:rsidR="00CD7A73" w:rsidRDefault="00CD7A73" w:rsidP="00543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A73" w:rsidRPr="00490D1A" w:rsidRDefault="00CD7A73" w:rsidP="00490D1A">
    <w:pPr>
      <w:pStyle w:val="a5"/>
      <w:rPr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A73" w:rsidRDefault="00CD7A73" w:rsidP="00543DCA">
      <w:pPr>
        <w:spacing w:after="0" w:line="240" w:lineRule="auto"/>
      </w:pPr>
      <w:r>
        <w:separator/>
      </w:r>
    </w:p>
  </w:footnote>
  <w:footnote w:type="continuationSeparator" w:id="0">
    <w:p w:rsidR="00CD7A73" w:rsidRDefault="00CD7A73" w:rsidP="00543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A73" w:rsidRDefault="00CD7A7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D64B3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31EFD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8831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340FA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E8CB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E68E3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B239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9406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48A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1DE8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>
    <w:nsid w:val="0AB505DE"/>
    <w:multiLevelType w:val="hybridMultilevel"/>
    <w:tmpl w:val="5D086522"/>
    <w:lvl w:ilvl="0" w:tplc="2C68150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1CB5143A"/>
    <w:multiLevelType w:val="hybridMultilevel"/>
    <w:tmpl w:val="FAB4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11F337B"/>
    <w:multiLevelType w:val="hybridMultilevel"/>
    <w:tmpl w:val="0FF8D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5A53B02"/>
    <w:multiLevelType w:val="hybridMultilevel"/>
    <w:tmpl w:val="E774FD7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61B6C82"/>
    <w:multiLevelType w:val="hybridMultilevel"/>
    <w:tmpl w:val="B35EC17C"/>
    <w:lvl w:ilvl="0" w:tplc="BC6CEC3E">
      <w:start w:val="2014"/>
      <w:numFmt w:val="decimal"/>
      <w:lvlText w:val="%1"/>
      <w:lvlJc w:val="left"/>
      <w:pPr>
        <w:ind w:left="131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6">
    <w:nsid w:val="36493CA4"/>
    <w:multiLevelType w:val="hybridMultilevel"/>
    <w:tmpl w:val="86D07D7A"/>
    <w:lvl w:ilvl="0" w:tplc="CB5E9026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17">
    <w:nsid w:val="374523BE"/>
    <w:multiLevelType w:val="hybridMultilevel"/>
    <w:tmpl w:val="B35EC17C"/>
    <w:lvl w:ilvl="0" w:tplc="BC6CEC3E">
      <w:start w:val="2014"/>
      <w:numFmt w:val="decimal"/>
      <w:lvlText w:val="%1"/>
      <w:lvlJc w:val="left"/>
      <w:pPr>
        <w:ind w:left="131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8">
    <w:nsid w:val="47695CC3"/>
    <w:multiLevelType w:val="hybridMultilevel"/>
    <w:tmpl w:val="6436ED4A"/>
    <w:lvl w:ilvl="0" w:tplc="78248F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>
    <w:nsid w:val="57F755A3"/>
    <w:multiLevelType w:val="hybridMultilevel"/>
    <w:tmpl w:val="B0985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EC6887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0D01E0B"/>
    <w:multiLevelType w:val="hybridMultilevel"/>
    <w:tmpl w:val="3CF60D80"/>
    <w:lvl w:ilvl="0" w:tplc="E1D42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BFD7904"/>
    <w:multiLevelType w:val="hybridMultilevel"/>
    <w:tmpl w:val="BE82FB68"/>
    <w:lvl w:ilvl="0" w:tplc="197E6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3">
    <w:nsid w:val="7E695A5B"/>
    <w:multiLevelType w:val="hybridMultilevel"/>
    <w:tmpl w:val="5C6283F4"/>
    <w:lvl w:ilvl="0" w:tplc="DFE4D2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20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0"/>
  </w:num>
  <w:num w:numId="16">
    <w:abstractNumId w:val="16"/>
  </w:num>
  <w:num w:numId="17">
    <w:abstractNumId w:val="23"/>
  </w:num>
  <w:num w:numId="18">
    <w:abstractNumId w:val="22"/>
  </w:num>
  <w:num w:numId="19">
    <w:abstractNumId w:val="21"/>
  </w:num>
  <w:num w:numId="20">
    <w:abstractNumId w:val="18"/>
  </w:num>
  <w:num w:numId="21">
    <w:abstractNumId w:val="14"/>
  </w:num>
  <w:num w:numId="22">
    <w:abstractNumId w:val="11"/>
  </w:num>
  <w:num w:numId="23">
    <w:abstractNumId w:val="19"/>
  </w:num>
  <w:num w:numId="24">
    <w:abstractNumId w:val="17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32E3"/>
    <w:rsid w:val="000016A2"/>
    <w:rsid w:val="00021F50"/>
    <w:rsid w:val="00027D3C"/>
    <w:rsid w:val="000573AE"/>
    <w:rsid w:val="00061274"/>
    <w:rsid w:val="000A1B1E"/>
    <w:rsid w:val="000C2C46"/>
    <w:rsid w:val="000D68ED"/>
    <w:rsid w:val="000E4905"/>
    <w:rsid w:val="00100F6C"/>
    <w:rsid w:val="001235FC"/>
    <w:rsid w:val="00181D60"/>
    <w:rsid w:val="00184866"/>
    <w:rsid w:val="001A1F45"/>
    <w:rsid w:val="001B1A21"/>
    <w:rsid w:val="001B54F6"/>
    <w:rsid w:val="001C5094"/>
    <w:rsid w:val="00206676"/>
    <w:rsid w:val="0022157C"/>
    <w:rsid w:val="002216BD"/>
    <w:rsid w:val="00291025"/>
    <w:rsid w:val="002A7324"/>
    <w:rsid w:val="002B1B17"/>
    <w:rsid w:val="002C19EB"/>
    <w:rsid w:val="002C399F"/>
    <w:rsid w:val="002C3BC0"/>
    <w:rsid w:val="002D0C70"/>
    <w:rsid w:val="002E475B"/>
    <w:rsid w:val="00304243"/>
    <w:rsid w:val="00355337"/>
    <w:rsid w:val="00365C98"/>
    <w:rsid w:val="0036610B"/>
    <w:rsid w:val="00371F99"/>
    <w:rsid w:val="003900A2"/>
    <w:rsid w:val="003A572D"/>
    <w:rsid w:val="003D0E28"/>
    <w:rsid w:val="003E369A"/>
    <w:rsid w:val="00414BD1"/>
    <w:rsid w:val="00416A4E"/>
    <w:rsid w:val="00432CAD"/>
    <w:rsid w:val="00453297"/>
    <w:rsid w:val="00483B1B"/>
    <w:rsid w:val="00490D1A"/>
    <w:rsid w:val="0049246A"/>
    <w:rsid w:val="00496BA3"/>
    <w:rsid w:val="004A4A26"/>
    <w:rsid w:val="004C067D"/>
    <w:rsid w:val="004C1943"/>
    <w:rsid w:val="004C52B6"/>
    <w:rsid w:val="004E4F53"/>
    <w:rsid w:val="00526231"/>
    <w:rsid w:val="005347F7"/>
    <w:rsid w:val="00543968"/>
    <w:rsid w:val="00543DCA"/>
    <w:rsid w:val="005570BC"/>
    <w:rsid w:val="005642FB"/>
    <w:rsid w:val="00565489"/>
    <w:rsid w:val="00571774"/>
    <w:rsid w:val="00575097"/>
    <w:rsid w:val="005763C6"/>
    <w:rsid w:val="005936E0"/>
    <w:rsid w:val="005A7E60"/>
    <w:rsid w:val="005B00AD"/>
    <w:rsid w:val="005B726E"/>
    <w:rsid w:val="005B796E"/>
    <w:rsid w:val="005E0EA6"/>
    <w:rsid w:val="00612289"/>
    <w:rsid w:val="00626AEA"/>
    <w:rsid w:val="00646EA6"/>
    <w:rsid w:val="006545EE"/>
    <w:rsid w:val="006A3180"/>
    <w:rsid w:val="007077DF"/>
    <w:rsid w:val="00743407"/>
    <w:rsid w:val="00754EF9"/>
    <w:rsid w:val="007732E3"/>
    <w:rsid w:val="00775F92"/>
    <w:rsid w:val="00786A43"/>
    <w:rsid w:val="00787C32"/>
    <w:rsid w:val="007A7705"/>
    <w:rsid w:val="007B1658"/>
    <w:rsid w:val="007B5E5B"/>
    <w:rsid w:val="007C2318"/>
    <w:rsid w:val="007C681E"/>
    <w:rsid w:val="0082049E"/>
    <w:rsid w:val="00851FC5"/>
    <w:rsid w:val="008A0E21"/>
    <w:rsid w:val="008A19A6"/>
    <w:rsid w:val="008A43D1"/>
    <w:rsid w:val="008C2695"/>
    <w:rsid w:val="008D6E5D"/>
    <w:rsid w:val="008F49B1"/>
    <w:rsid w:val="00907C70"/>
    <w:rsid w:val="0091572F"/>
    <w:rsid w:val="00916848"/>
    <w:rsid w:val="00921FD0"/>
    <w:rsid w:val="009456E9"/>
    <w:rsid w:val="00974759"/>
    <w:rsid w:val="009B4CBE"/>
    <w:rsid w:val="009C6622"/>
    <w:rsid w:val="009E764D"/>
    <w:rsid w:val="009F70CE"/>
    <w:rsid w:val="00A0003B"/>
    <w:rsid w:val="00A23340"/>
    <w:rsid w:val="00A439FE"/>
    <w:rsid w:val="00A64B9F"/>
    <w:rsid w:val="00A64EE4"/>
    <w:rsid w:val="00A84B2F"/>
    <w:rsid w:val="00AA6B07"/>
    <w:rsid w:val="00AB212A"/>
    <w:rsid w:val="00AC3458"/>
    <w:rsid w:val="00B04DBC"/>
    <w:rsid w:val="00B106EB"/>
    <w:rsid w:val="00B32D1E"/>
    <w:rsid w:val="00B71491"/>
    <w:rsid w:val="00B82D74"/>
    <w:rsid w:val="00B87344"/>
    <w:rsid w:val="00BB7F5C"/>
    <w:rsid w:val="00BC28C1"/>
    <w:rsid w:val="00C106D5"/>
    <w:rsid w:val="00C22B57"/>
    <w:rsid w:val="00C27E3F"/>
    <w:rsid w:val="00C32FE6"/>
    <w:rsid w:val="00C710E6"/>
    <w:rsid w:val="00C75FFA"/>
    <w:rsid w:val="00C76629"/>
    <w:rsid w:val="00C773E5"/>
    <w:rsid w:val="00C8025F"/>
    <w:rsid w:val="00C9097E"/>
    <w:rsid w:val="00C916CC"/>
    <w:rsid w:val="00CB5ECB"/>
    <w:rsid w:val="00CD7A73"/>
    <w:rsid w:val="00D03B71"/>
    <w:rsid w:val="00D058B4"/>
    <w:rsid w:val="00D31011"/>
    <w:rsid w:val="00D736EB"/>
    <w:rsid w:val="00D86C88"/>
    <w:rsid w:val="00DB47F7"/>
    <w:rsid w:val="00DB5006"/>
    <w:rsid w:val="00DB6060"/>
    <w:rsid w:val="00DC71F0"/>
    <w:rsid w:val="00E121C3"/>
    <w:rsid w:val="00E301B5"/>
    <w:rsid w:val="00E31085"/>
    <w:rsid w:val="00E40303"/>
    <w:rsid w:val="00E40A29"/>
    <w:rsid w:val="00E4385B"/>
    <w:rsid w:val="00E715DA"/>
    <w:rsid w:val="00ED7EF1"/>
    <w:rsid w:val="00EE1243"/>
    <w:rsid w:val="00EF36A5"/>
    <w:rsid w:val="00F31482"/>
    <w:rsid w:val="00F644A1"/>
    <w:rsid w:val="00F67151"/>
    <w:rsid w:val="00F84397"/>
    <w:rsid w:val="00FB3225"/>
    <w:rsid w:val="00FC72A5"/>
    <w:rsid w:val="00FD2CC2"/>
    <w:rsid w:val="00FF4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2E3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732E3"/>
    <w:pPr>
      <w:keepNext/>
      <w:tabs>
        <w:tab w:val="num" w:pos="1440"/>
      </w:tabs>
      <w:suppressAutoHyphens/>
      <w:spacing w:after="0" w:line="240" w:lineRule="auto"/>
      <w:ind w:left="1440" w:hanging="360"/>
      <w:jc w:val="right"/>
      <w:outlineLvl w:val="1"/>
    </w:pPr>
    <w:rPr>
      <w:rFonts w:ascii="Times New Roman" w:hAnsi="Times New Roman"/>
      <w:sz w:val="28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732E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7732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732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732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7732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732E3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rsid w:val="007732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32E3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7732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Основной шрифт абзаца12"/>
    <w:uiPriority w:val="99"/>
    <w:rsid w:val="007732E3"/>
  </w:style>
  <w:style w:type="paragraph" w:customStyle="1" w:styleId="WW-">
    <w:name w:val="WW-Базовый"/>
    <w:uiPriority w:val="99"/>
    <w:rsid w:val="007732E3"/>
    <w:pPr>
      <w:tabs>
        <w:tab w:val="left" w:pos="709"/>
      </w:tabs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7732E3"/>
    <w:rPr>
      <w:rFonts w:ascii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rsid w:val="007732E3"/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rsid w:val="007732E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7732E3"/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99"/>
    <w:rsid w:val="00773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7732E3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732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rsid w:val="007732E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732E3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7732E3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773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732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uiPriority w:val="99"/>
    <w:rsid w:val="007732E3"/>
    <w:pPr>
      <w:spacing w:before="100" w:beforeAutospacing="1" w:after="119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af">
    <w:name w:val="Знак"/>
    <w:basedOn w:val="a"/>
    <w:uiPriority w:val="99"/>
    <w:rsid w:val="007732E3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character" w:styleId="af0">
    <w:name w:val="Hyperlink"/>
    <w:basedOn w:val="a0"/>
    <w:uiPriority w:val="99"/>
    <w:unhideWhenUsed/>
    <w:rsid w:val="00F31482"/>
    <w:rPr>
      <w:color w:val="0000FF" w:themeColor="hyperlink"/>
      <w:u w:val="single"/>
    </w:rPr>
  </w:style>
  <w:style w:type="character" w:styleId="af1">
    <w:name w:val="FollowedHyperlink"/>
    <w:basedOn w:val="a0"/>
    <w:uiPriority w:val="99"/>
    <w:semiHidden/>
    <w:unhideWhenUsed/>
    <w:rsid w:val="00F3148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Server\OBMEH\&#1051;&#1072;&#1088;&#1080;&#1089;&#1072;\&#1041;&#1102;&#1076;&#1078;&#1077;&#1090;\&#1052;&#1091;&#1085;&#1080;&#1094;&#1080;&#1087;&#1072;&#1083;&#1100;&#1085;&#1072;&#1103;%20&#1087;&#1088;&#1086;&#1075;&#1088;&#1072;&#1084;&#1084;&#1072;\&#1055;&#1086;&#1089;&#1090;&#1072;&#1085;&#1086;&#1074;&#1083;&#1077;&#1085;&#1080;&#1103;\&#1055;&#1086;&#1089;&#1090;&#1072;&#1085;&#1086;&#1074;&#1083;&#1077;&#1085;&#1080;&#1077;%20183%20&#1086;&#1090;%2015.10.2015\&#1055;&#1088;&#1080;&#1083;&#1086;&#1078;&#1077;&#1085;&#1080;&#1077;%20&#1082;%20183\&#1055;&#1088;&#1080;&#1083;&#1086;&#1078;&#1077;&#1085;&#1080;&#1103;%20&#1082;%20&#1087;&#1086;&#1076;&#1087;&#1088;&#1086;&#1075;&#1088;&#1072;&#1084;&#1084;&#1072;&#1084;.xls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EB2A53-2E76-42C2-B444-06E0FB79E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1781</Words>
  <Characters>10156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SPEZ</cp:lastModifiedBy>
  <cp:revision>3</cp:revision>
  <cp:lastPrinted>2015-11-11T02:30:00Z</cp:lastPrinted>
  <dcterms:created xsi:type="dcterms:W3CDTF">2016-02-17T07:07:00Z</dcterms:created>
  <dcterms:modified xsi:type="dcterms:W3CDTF">2016-02-17T07:09:00Z</dcterms:modified>
</cp:coreProperties>
</file>