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17"/>
        <w:gridCol w:w="2252"/>
        <w:gridCol w:w="1011"/>
        <w:gridCol w:w="706"/>
        <w:gridCol w:w="16"/>
        <w:gridCol w:w="142"/>
        <w:gridCol w:w="579"/>
        <w:gridCol w:w="29"/>
        <w:gridCol w:w="255"/>
        <w:gridCol w:w="438"/>
        <w:gridCol w:w="72"/>
        <w:gridCol w:w="357"/>
        <w:gridCol w:w="255"/>
        <w:gridCol w:w="39"/>
        <w:gridCol w:w="572"/>
        <w:gridCol w:w="295"/>
        <w:gridCol w:w="13"/>
        <w:gridCol w:w="710"/>
        <w:gridCol w:w="56"/>
        <w:gridCol w:w="67"/>
        <w:gridCol w:w="450"/>
        <w:gridCol w:w="95"/>
        <w:gridCol w:w="57"/>
        <w:gridCol w:w="563"/>
        <w:gridCol w:w="17"/>
        <w:gridCol w:w="142"/>
        <w:gridCol w:w="267"/>
        <w:gridCol w:w="442"/>
        <w:gridCol w:w="16"/>
        <w:gridCol w:w="34"/>
        <w:gridCol w:w="649"/>
        <w:gridCol w:w="23"/>
        <w:gridCol w:w="16"/>
        <w:gridCol w:w="78"/>
        <w:gridCol w:w="612"/>
        <w:gridCol w:w="16"/>
        <w:gridCol w:w="17"/>
        <w:gridCol w:w="564"/>
        <w:gridCol w:w="16"/>
        <w:gridCol w:w="564"/>
        <w:gridCol w:w="16"/>
        <w:gridCol w:w="32"/>
        <w:gridCol w:w="690"/>
        <w:gridCol w:w="76"/>
        <w:gridCol w:w="756"/>
        <w:gridCol w:w="143"/>
      </w:tblGrid>
      <w:tr w:rsidR="00CA6FD8" w:rsidRPr="00CA6FD8" w:rsidTr="00CA6FD8">
        <w:trPr>
          <w:trHeight w:val="1564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1A22" w:rsidRPr="00961A22" w:rsidRDefault="00961A22" w:rsidP="00961A2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1A22" w:rsidRPr="00961A22" w:rsidRDefault="00961A22" w:rsidP="00961A2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1A22" w:rsidRPr="00961A22" w:rsidRDefault="00961A22" w:rsidP="00961A2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1A22" w:rsidRPr="00961A22" w:rsidRDefault="00961A22" w:rsidP="00961A2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1A22" w:rsidRPr="00961A22" w:rsidRDefault="00961A22" w:rsidP="00961A2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1A22" w:rsidRPr="00961A22" w:rsidRDefault="00961A22" w:rsidP="00961A2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1A22" w:rsidRPr="00961A22" w:rsidRDefault="00961A22" w:rsidP="00961A2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1A22" w:rsidRPr="00961A22" w:rsidRDefault="00961A22" w:rsidP="00961A2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61A22" w:rsidRPr="00961A22" w:rsidRDefault="00961A22" w:rsidP="00961A2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61A22" w:rsidRPr="00961A22" w:rsidRDefault="00961A22" w:rsidP="00961A2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61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Приложение № 2</w:t>
            </w:r>
            <w:r w:rsidRPr="00961A22">
              <w:rPr>
                <w:rFonts w:ascii="Arial" w:eastAsia="Times New Roman" w:hAnsi="Arial" w:cs="Arial"/>
                <w:lang w:eastAsia="ru-RU"/>
              </w:rPr>
              <w:br/>
              <w:t xml:space="preserve">к паспорту муниципальной программы </w:t>
            </w:r>
            <w:r w:rsidRPr="00961A22">
              <w:rPr>
                <w:rFonts w:ascii="Arial" w:eastAsia="Times New Roman" w:hAnsi="Arial" w:cs="Arial"/>
                <w:lang w:eastAsia="ru-RU"/>
              </w:rPr>
              <w:br/>
              <w:t>«Улучшение качества жизни населения МО Таежнинский сельсовет"                                             на 2014 -2021 годы</w:t>
            </w:r>
          </w:p>
        </w:tc>
      </w:tr>
      <w:tr w:rsidR="004F5EF0" w:rsidRPr="00CA6FD8" w:rsidTr="00CA6FD8">
        <w:trPr>
          <w:trHeight w:val="391"/>
        </w:trPr>
        <w:tc>
          <w:tcPr>
            <w:tcW w:w="14831" w:type="dxa"/>
            <w:gridSpan w:val="4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61A22">
              <w:rPr>
                <w:rFonts w:ascii="Arial" w:eastAsia="Times New Roman" w:hAnsi="Arial" w:cs="Arial"/>
                <w:b/>
                <w:bCs/>
                <w:lang w:eastAsia="ru-RU"/>
              </w:rPr>
              <w:t>Значение целевых показателей на долгосрочный период</w:t>
            </w:r>
          </w:p>
        </w:tc>
      </w:tr>
      <w:tr w:rsidR="00CA6FD8" w:rsidRPr="00CA6FD8" w:rsidTr="00CA6FD8">
        <w:trPr>
          <w:trHeight w:val="346"/>
        </w:trPr>
        <w:tc>
          <w:tcPr>
            <w:tcW w:w="6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 xml:space="preserve">№ </w:t>
            </w:r>
            <w:proofErr w:type="gramStart"/>
            <w:r w:rsidRPr="00961A22">
              <w:rPr>
                <w:rFonts w:ascii="Arial" w:eastAsia="Times New Roman" w:hAnsi="Arial" w:cs="Arial"/>
                <w:lang w:eastAsia="ru-RU"/>
              </w:rPr>
              <w:t>п</w:t>
            </w:r>
            <w:proofErr w:type="gramEnd"/>
            <w:r w:rsidRPr="00961A22">
              <w:rPr>
                <w:rFonts w:ascii="Arial" w:eastAsia="Times New Roman" w:hAnsi="Arial" w:cs="Arial"/>
                <w:lang w:eastAsia="ru-RU"/>
              </w:rPr>
              <w:t>/п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Цели, целевые показатели</w:t>
            </w:r>
          </w:p>
        </w:tc>
        <w:tc>
          <w:tcPr>
            <w:tcW w:w="10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Единица измерения</w:t>
            </w:r>
          </w:p>
        </w:tc>
        <w:tc>
          <w:tcPr>
            <w:tcW w:w="72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2014 год</w:t>
            </w:r>
          </w:p>
        </w:tc>
        <w:tc>
          <w:tcPr>
            <w:tcW w:w="72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2015 год</w:t>
            </w:r>
          </w:p>
        </w:tc>
        <w:tc>
          <w:tcPr>
            <w:tcW w:w="72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2016 год</w:t>
            </w:r>
          </w:p>
        </w:tc>
        <w:tc>
          <w:tcPr>
            <w:tcW w:w="72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2017 год</w:t>
            </w:r>
          </w:p>
        </w:tc>
        <w:tc>
          <w:tcPr>
            <w:tcW w:w="15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плановый период</w:t>
            </w:r>
          </w:p>
        </w:tc>
        <w:tc>
          <w:tcPr>
            <w:tcW w:w="6473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долгосрочный период</w:t>
            </w:r>
          </w:p>
        </w:tc>
      </w:tr>
      <w:tr w:rsidR="00CA6FD8" w:rsidRPr="00CA6FD8" w:rsidTr="00CA6FD8">
        <w:trPr>
          <w:trHeight w:val="661"/>
        </w:trPr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7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72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72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72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2018 год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2019 год</w:t>
            </w:r>
          </w:p>
        </w:tc>
        <w:tc>
          <w:tcPr>
            <w:tcW w:w="7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2020 год</w:t>
            </w:r>
          </w:p>
        </w:tc>
        <w:tc>
          <w:tcPr>
            <w:tcW w:w="7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2021 год</w:t>
            </w:r>
          </w:p>
        </w:tc>
        <w:tc>
          <w:tcPr>
            <w:tcW w:w="7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2022 год</w:t>
            </w:r>
          </w:p>
        </w:tc>
        <w:tc>
          <w:tcPr>
            <w:tcW w:w="7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2023 год</w:t>
            </w:r>
          </w:p>
        </w:tc>
        <w:tc>
          <w:tcPr>
            <w:tcW w:w="7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2024 год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2025 год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2026 год</w:t>
            </w:r>
          </w:p>
        </w:tc>
        <w:tc>
          <w:tcPr>
            <w:tcW w:w="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2027 год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2028 год</w:t>
            </w:r>
          </w:p>
        </w:tc>
      </w:tr>
      <w:tr w:rsidR="00961A22" w:rsidRPr="00CA6FD8" w:rsidTr="00CA6FD8">
        <w:trPr>
          <w:trHeight w:val="646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1.</w:t>
            </w:r>
          </w:p>
        </w:tc>
        <w:tc>
          <w:tcPr>
            <w:tcW w:w="14213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Цель: Обеспечение чистоты и порядка, а также комфортного и безопасного проживания жителей и гостей на территории МО Таежнинский сельсовет</w:t>
            </w:r>
          </w:p>
        </w:tc>
      </w:tr>
      <w:tr w:rsidR="00CA6FD8" w:rsidRPr="00CA6FD8" w:rsidTr="00CA6FD8">
        <w:trPr>
          <w:trHeight w:val="646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1.1.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CA6FD8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Доля освещенных улиц и переулков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%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82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83</w:t>
            </w:r>
          </w:p>
        </w:tc>
        <w:tc>
          <w:tcPr>
            <w:tcW w:w="7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86</w:t>
            </w:r>
          </w:p>
        </w:tc>
        <w:tc>
          <w:tcPr>
            <w:tcW w:w="7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87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88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89</w:t>
            </w:r>
          </w:p>
        </w:tc>
        <w:tc>
          <w:tcPr>
            <w:tcW w:w="7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90</w:t>
            </w:r>
          </w:p>
        </w:tc>
        <w:tc>
          <w:tcPr>
            <w:tcW w:w="7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91</w:t>
            </w:r>
          </w:p>
        </w:tc>
        <w:tc>
          <w:tcPr>
            <w:tcW w:w="7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92</w:t>
            </w:r>
          </w:p>
        </w:tc>
        <w:tc>
          <w:tcPr>
            <w:tcW w:w="7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93</w:t>
            </w:r>
          </w:p>
        </w:tc>
        <w:tc>
          <w:tcPr>
            <w:tcW w:w="7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94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95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96</w:t>
            </w:r>
          </w:p>
        </w:tc>
        <w:tc>
          <w:tcPr>
            <w:tcW w:w="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96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96</w:t>
            </w:r>
          </w:p>
        </w:tc>
      </w:tr>
      <w:tr w:rsidR="00CA6FD8" w:rsidRPr="00CA6FD8" w:rsidTr="00CA6FD8">
        <w:trPr>
          <w:trHeight w:val="646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1.2.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CA6FD8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Количество ликвидированных несанкционированных свалок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ед.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5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4</w:t>
            </w:r>
          </w:p>
        </w:tc>
        <w:tc>
          <w:tcPr>
            <w:tcW w:w="7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7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7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7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7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7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7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CA6FD8" w:rsidRPr="00CA6FD8" w:rsidTr="00CA6FD8">
        <w:trPr>
          <w:trHeight w:val="646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1.3.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CA6FD8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Количество обустроенных мест массового отдыха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ед.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7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7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7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7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7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7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7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</w:tr>
      <w:tr w:rsidR="00961A22" w:rsidRPr="00CA6FD8" w:rsidTr="00CA6FD8">
        <w:trPr>
          <w:trHeight w:val="646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2.</w:t>
            </w:r>
          </w:p>
        </w:tc>
        <w:tc>
          <w:tcPr>
            <w:tcW w:w="14213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 xml:space="preserve">Цель: Совершенствование системы пожарной </w:t>
            </w:r>
            <w:proofErr w:type="spellStart"/>
            <w:r w:rsidRPr="00961A22">
              <w:rPr>
                <w:rFonts w:ascii="Arial" w:eastAsia="Times New Roman" w:hAnsi="Arial" w:cs="Arial"/>
                <w:lang w:eastAsia="ru-RU"/>
              </w:rPr>
              <w:t>безопасностина</w:t>
            </w:r>
            <w:proofErr w:type="spellEnd"/>
            <w:r w:rsidRPr="00961A22">
              <w:rPr>
                <w:rFonts w:ascii="Arial" w:eastAsia="Times New Roman" w:hAnsi="Arial" w:cs="Arial"/>
                <w:lang w:eastAsia="ru-RU"/>
              </w:rPr>
              <w:t xml:space="preserve"> территории МО Таежнинский сельсовет, обеспечение необходимых условий для предотвращения гибели и травматизма людей при пожарах, сокращение материального ущерба, предотвращение и ликвидация чрезвычайных ситуаций</w:t>
            </w:r>
          </w:p>
        </w:tc>
      </w:tr>
      <w:tr w:rsidR="00CA6FD8" w:rsidRPr="00CA6FD8" w:rsidTr="00CA6FD8">
        <w:trPr>
          <w:trHeight w:val="661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2.1.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CA6FD8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Количество чрезвычайных ситуаций на территории МО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ед.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13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6</w:t>
            </w:r>
          </w:p>
        </w:tc>
        <w:tc>
          <w:tcPr>
            <w:tcW w:w="7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7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5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5</w:t>
            </w:r>
          </w:p>
        </w:tc>
        <w:tc>
          <w:tcPr>
            <w:tcW w:w="7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5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5</w:t>
            </w:r>
          </w:p>
        </w:tc>
        <w:tc>
          <w:tcPr>
            <w:tcW w:w="8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5</w:t>
            </w:r>
          </w:p>
        </w:tc>
        <w:tc>
          <w:tcPr>
            <w:tcW w:w="7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5</w:t>
            </w:r>
          </w:p>
        </w:tc>
        <w:tc>
          <w:tcPr>
            <w:tcW w:w="7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5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5</w:t>
            </w:r>
          </w:p>
        </w:tc>
        <w:tc>
          <w:tcPr>
            <w:tcW w:w="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5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5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5</w:t>
            </w:r>
          </w:p>
        </w:tc>
      </w:tr>
      <w:tr w:rsidR="00CA6FD8" w:rsidRPr="00CA6FD8" w:rsidTr="00CA6FD8">
        <w:trPr>
          <w:trHeight w:val="661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2.2.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CA6FD8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Количество пожаров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ед.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13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6</w:t>
            </w:r>
          </w:p>
        </w:tc>
        <w:tc>
          <w:tcPr>
            <w:tcW w:w="7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9</w:t>
            </w:r>
          </w:p>
        </w:tc>
        <w:tc>
          <w:tcPr>
            <w:tcW w:w="7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14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4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4</w:t>
            </w:r>
          </w:p>
        </w:tc>
        <w:tc>
          <w:tcPr>
            <w:tcW w:w="7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4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4</w:t>
            </w:r>
          </w:p>
        </w:tc>
        <w:tc>
          <w:tcPr>
            <w:tcW w:w="8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4</w:t>
            </w:r>
          </w:p>
        </w:tc>
        <w:tc>
          <w:tcPr>
            <w:tcW w:w="7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4</w:t>
            </w:r>
          </w:p>
        </w:tc>
        <w:tc>
          <w:tcPr>
            <w:tcW w:w="7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4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4</w:t>
            </w:r>
          </w:p>
        </w:tc>
        <w:tc>
          <w:tcPr>
            <w:tcW w:w="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4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4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4</w:t>
            </w:r>
          </w:p>
        </w:tc>
      </w:tr>
      <w:tr w:rsidR="00CA6FD8" w:rsidRPr="00CA6FD8" w:rsidTr="00CA6FD8">
        <w:trPr>
          <w:trHeight w:val="1368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lastRenderedPageBreak/>
              <w:t>2.3.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CA6FD8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Доля населения, обученного поведению и действия при пожарах и в случаях возникновения ЧС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ед.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78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89</w:t>
            </w:r>
          </w:p>
        </w:tc>
        <w:tc>
          <w:tcPr>
            <w:tcW w:w="7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97</w:t>
            </w:r>
          </w:p>
        </w:tc>
        <w:tc>
          <w:tcPr>
            <w:tcW w:w="7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98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98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98</w:t>
            </w:r>
          </w:p>
        </w:tc>
        <w:tc>
          <w:tcPr>
            <w:tcW w:w="7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98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98</w:t>
            </w:r>
          </w:p>
        </w:tc>
        <w:tc>
          <w:tcPr>
            <w:tcW w:w="8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98</w:t>
            </w:r>
          </w:p>
        </w:tc>
        <w:tc>
          <w:tcPr>
            <w:tcW w:w="7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98</w:t>
            </w:r>
          </w:p>
        </w:tc>
        <w:tc>
          <w:tcPr>
            <w:tcW w:w="7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98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98</w:t>
            </w:r>
          </w:p>
        </w:tc>
        <w:tc>
          <w:tcPr>
            <w:tcW w:w="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98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98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98</w:t>
            </w:r>
          </w:p>
        </w:tc>
      </w:tr>
      <w:tr w:rsidR="00961A22" w:rsidRPr="00CA6FD8" w:rsidTr="00CA6FD8">
        <w:trPr>
          <w:trHeight w:val="646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3.</w:t>
            </w:r>
          </w:p>
        </w:tc>
        <w:tc>
          <w:tcPr>
            <w:tcW w:w="14213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Цель: Сохранение жилищного фонда</w:t>
            </w:r>
          </w:p>
        </w:tc>
      </w:tr>
      <w:tr w:rsidR="00CA6FD8" w:rsidRPr="00CA6FD8" w:rsidTr="00CA6FD8">
        <w:trPr>
          <w:trHeight w:val="93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3.1.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CA6FD8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Количество отремонтированных квартир муниципального жилого фонда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ед.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13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24</w:t>
            </w:r>
          </w:p>
        </w:tc>
        <w:tc>
          <w:tcPr>
            <w:tcW w:w="7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5</w:t>
            </w:r>
          </w:p>
        </w:tc>
        <w:tc>
          <w:tcPr>
            <w:tcW w:w="7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5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6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6</w:t>
            </w:r>
          </w:p>
        </w:tc>
        <w:tc>
          <w:tcPr>
            <w:tcW w:w="7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6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6</w:t>
            </w:r>
          </w:p>
        </w:tc>
        <w:tc>
          <w:tcPr>
            <w:tcW w:w="8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6</w:t>
            </w:r>
          </w:p>
        </w:tc>
        <w:tc>
          <w:tcPr>
            <w:tcW w:w="7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6</w:t>
            </w:r>
          </w:p>
        </w:tc>
        <w:tc>
          <w:tcPr>
            <w:tcW w:w="7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6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6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6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6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6</w:t>
            </w:r>
          </w:p>
        </w:tc>
      </w:tr>
      <w:tr w:rsidR="00961A22" w:rsidRPr="00CA6FD8" w:rsidTr="00CA6FD8">
        <w:trPr>
          <w:gridAfter w:val="1"/>
          <w:wAfter w:w="143" w:type="dxa"/>
          <w:trHeight w:val="646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4.</w:t>
            </w:r>
          </w:p>
        </w:tc>
        <w:tc>
          <w:tcPr>
            <w:tcW w:w="14072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Цель: Развитие эффективной транспортной инфраструктуры и повышение комплексной безопасности дорожного движения</w:t>
            </w:r>
          </w:p>
        </w:tc>
      </w:tr>
      <w:tr w:rsidR="00CA6FD8" w:rsidRPr="00CA6FD8" w:rsidTr="00CA6FD8">
        <w:trPr>
          <w:trHeight w:val="1008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4.1.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CA6FD8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 xml:space="preserve">Прирост протяженности автомобильных дорог к общей протяженности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gramStart"/>
            <w:r w:rsidRPr="00961A22">
              <w:rPr>
                <w:rFonts w:ascii="Arial" w:eastAsia="Times New Roman" w:hAnsi="Arial" w:cs="Arial"/>
                <w:lang w:eastAsia="ru-RU"/>
              </w:rPr>
              <w:t>км</w:t>
            </w:r>
            <w:proofErr w:type="gramEnd"/>
            <w:r w:rsidRPr="00961A22">
              <w:rPr>
                <w:rFonts w:ascii="Arial" w:eastAsia="Times New Roman" w:hAnsi="Arial" w:cs="Arial"/>
                <w:lang w:eastAsia="ru-RU"/>
              </w:rPr>
              <w:t>.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1,05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0,8</w:t>
            </w:r>
          </w:p>
        </w:tc>
        <w:tc>
          <w:tcPr>
            <w:tcW w:w="7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7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0,5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7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8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7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7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</w:tr>
      <w:tr w:rsidR="00CA6FD8" w:rsidRPr="00CA6FD8" w:rsidTr="00CA6FD8">
        <w:trPr>
          <w:trHeight w:val="1654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4.2.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CA6FD8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Доля протяженности автомобильных дорог общего пользования местного значения, на которых проведены работы по ремонту и капитальному ремонту в общей протяженности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%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7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7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4</w:t>
            </w:r>
          </w:p>
        </w:tc>
        <w:tc>
          <w:tcPr>
            <w:tcW w:w="7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4</w:t>
            </w:r>
          </w:p>
        </w:tc>
        <w:tc>
          <w:tcPr>
            <w:tcW w:w="8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4</w:t>
            </w:r>
          </w:p>
        </w:tc>
        <w:tc>
          <w:tcPr>
            <w:tcW w:w="7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4</w:t>
            </w:r>
          </w:p>
        </w:tc>
        <w:tc>
          <w:tcPr>
            <w:tcW w:w="7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4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4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4</w:t>
            </w:r>
          </w:p>
        </w:tc>
      </w:tr>
      <w:tr w:rsidR="00CA6FD8" w:rsidRPr="00CA6FD8" w:rsidTr="00CA6FD8">
        <w:trPr>
          <w:trHeight w:val="978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lastRenderedPageBreak/>
              <w:t>4.3.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CA6FD8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Количество зарегистрированных дорожно-транспортных происшествий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ед.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45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44</w:t>
            </w:r>
          </w:p>
        </w:tc>
        <w:tc>
          <w:tcPr>
            <w:tcW w:w="7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42</w:t>
            </w:r>
          </w:p>
        </w:tc>
        <w:tc>
          <w:tcPr>
            <w:tcW w:w="7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57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40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40</w:t>
            </w:r>
          </w:p>
        </w:tc>
        <w:tc>
          <w:tcPr>
            <w:tcW w:w="7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40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40</w:t>
            </w:r>
          </w:p>
        </w:tc>
        <w:tc>
          <w:tcPr>
            <w:tcW w:w="8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40</w:t>
            </w:r>
          </w:p>
        </w:tc>
        <w:tc>
          <w:tcPr>
            <w:tcW w:w="7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40</w:t>
            </w:r>
          </w:p>
        </w:tc>
        <w:tc>
          <w:tcPr>
            <w:tcW w:w="7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40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40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40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40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40</w:t>
            </w:r>
          </w:p>
        </w:tc>
      </w:tr>
      <w:tr w:rsidR="00961A22" w:rsidRPr="00CA6FD8" w:rsidTr="00CA6FD8">
        <w:trPr>
          <w:trHeight w:val="646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5.</w:t>
            </w:r>
          </w:p>
        </w:tc>
        <w:tc>
          <w:tcPr>
            <w:tcW w:w="14213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Цель: Удовлетворение потребностей населения в сфере культуры, формирование благоприятной культурной среды для всестороннего развития личности</w:t>
            </w:r>
          </w:p>
        </w:tc>
      </w:tr>
      <w:tr w:rsidR="00CA6FD8" w:rsidRPr="00CA6FD8" w:rsidTr="00CA6FD8">
        <w:trPr>
          <w:trHeight w:val="126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5.1.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CA6FD8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Проведение мероприятий, организованных органами местного самоуправления в области науки, культуры и спорта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%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0,76</w:t>
            </w:r>
          </w:p>
        </w:tc>
        <w:tc>
          <w:tcPr>
            <w:tcW w:w="7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0,77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0,80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0,80</w:t>
            </w:r>
          </w:p>
        </w:tc>
        <w:tc>
          <w:tcPr>
            <w:tcW w:w="9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0,80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0,80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0,80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0,80</w:t>
            </w:r>
          </w:p>
        </w:tc>
        <w:tc>
          <w:tcPr>
            <w:tcW w:w="9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0,80</w:t>
            </w:r>
          </w:p>
        </w:tc>
        <w:tc>
          <w:tcPr>
            <w:tcW w:w="7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0,80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0,80</w:t>
            </w:r>
          </w:p>
        </w:tc>
        <w:tc>
          <w:tcPr>
            <w:tcW w:w="6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0,80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0,80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0,80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0,80</w:t>
            </w:r>
          </w:p>
        </w:tc>
      </w:tr>
      <w:tr w:rsidR="00CA6FD8" w:rsidRPr="00CA6FD8" w:rsidTr="00CA6FD8">
        <w:trPr>
          <w:trHeight w:val="153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5.2.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A22" w:rsidRPr="00961A22" w:rsidRDefault="00961A22" w:rsidP="00CA6FD8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Доля населения, систематически занимающегося физической культурой и спортом к общей численности населения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%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7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2,5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3,5</w:t>
            </w:r>
          </w:p>
        </w:tc>
        <w:tc>
          <w:tcPr>
            <w:tcW w:w="9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3,6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3,7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3,8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3,9</w:t>
            </w:r>
          </w:p>
        </w:tc>
        <w:tc>
          <w:tcPr>
            <w:tcW w:w="9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4</w:t>
            </w:r>
          </w:p>
        </w:tc>
        <w:tc>
          <w:tcPr>
            <w:tcW w:w="7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4,1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4,2</w:t>
            </w:r>
          </w:p>
        </w:tc>
        <w:tc>
          <w:tcPr>
            <w:tcW w:w="6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4,3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4,4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4,4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A22" w:rsidRPr="00961A22" w:rsidRDefault="00961A22" w:rsidP="00961A2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1A22">
              <w:rPr>
                <w:rFonts w:ascii="Arial" w:eastAsia="Times New Roman" w:hAnsi="Arial" w:cs="Arial"/>
                <w:lang w:eastAsia="ru-RU"/>
              </w:rPr>
              <w:t>4,4</w:t>
            </w:r>
          </w:p>
        </w:tc>
      </w:tr>
    </w:tbl>
    <w:p w:rsidR="001308A4" w:rsidRDefault="001308A4"/>
    <w:sectPr w:rsidR="001308A4" w:rsidSect="00961A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AB6"/>
    <w:rsid w:val="000A6AB6"/>
    <w:rsid w:val="001308A4"/>
    <w:rsid w:val="004F5EF0"/>
    <w:rsid w:val="00961A22"/>
    <w:rsid w:val="00CA6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9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393</Words>
  <Characters>2246</Characters>
  <Application>Microsoft Office Word</Application>
  <DocSecurity>0</DocSecurity>
  <Lines>18</Lines>
  <Paragraphs>5</Paragraphs>
  <ScaleCrop>false</ScaleCrop>
  <Company/>
  <LinksUpToDate>false</LinksUpToDate>
  <CharactersWithSpaces>2634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2019-10-31T03:32:00Z</dcterms:created>
  <dcterms:modified xsi:type="dcterms:W3CDTF">2019-10-31T03:53:00Z</dcterms:modified>
</cp:coreProperties>
</file>