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5023BE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4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023BE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3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20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A074BC">
        <w:rPr>
          <w:rFonts w:ascii="Times New Roman" w:hAnsi="Times New Roman" w:cs="Times New Roman"/>
          <w:sz w:val="28"/>
          <w:szCs w:val="28"/>
        </w:rPr>
        <w:t>43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DE348B" w:rsidRDefault="008D3A6B" w:rsidP="00151A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утверждению Правил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благоустройства </w:t>
      </w:r>
    </w:p>
    <w:p w:rsidR="00823A36" w:rsidRDefault="00DE348B" w:rsidP="00151A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на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ерритории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823A36" w:rsidRDefault="00DE348B" w:rsidP="00151A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образования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сельсовет </w:t>
      </w:r>
    </w:p>
    <w:p w:rsidR="008D3A6B" w:rsidRDefault="00DE348B" w:rsidP="00823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района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>утверждени</w:t>
      </w:r>
      <w:r w:rsidR="008E4999">
        <w:rPr>
          <w:rFonts w:eastAsia="Times New Roman" w:cs="Times New Roman"/>
          <w:bCs/>
          <w:kern w:val="36"/>
          <w:sz w:val="28"/>
          <w:szCs w:val="28"/>
        </w:rPr>
        <w:t>я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Правил благоустройства на территории муниципального образования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823A36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E801C7">
        <w:rPr>
          <w:rFonts w:cs="Times New Roman"/>
          <w:sz w:val="28"/>
          <w:szCs w:val="28"/>
        </w:rPr>
        <w:t>0</w:t>
      </w:r>
      <w:r w:rsidR="008E4999">
        <w:rPr>
          <w:rFonts w:cs="Times New Roman"/>
          <w:sz w:val="28"/>
          <w:szCs w:val="28"/>
        </w:rPr>
        <w:t>3</w:t>
      </w:r>
      <w:r w:rsidR="00151ADF">
        <w:rPr>
          <w:rFonts w:cs="Times New Roman"/>
          <w:sz w:val="28"/>
          <w:szCs w:val="28"/>
        </w:rPr>
        <w:t>.</w:t>
      </w:r>
      <w:r w:rsidR="008E4999">
        <w:rPr>
          <w:rFonts w:cs="Times New Roman"/>
          <w:sz w:val="28"/>
          <w:szCs w:val="28"/>
        </w:rPr>
        <w:t>03.2020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r w:rsidR="00764B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4C4A20">
        <w:rPr>
          <w:rFonts w:ascii="Times New Roman" w:hAnsi="Times New Roman" w:cs="Times New Roman"/>
          <w:sz w:val="20"/>
          <w:szCs w:val="20"/>
        </w:rPr>
        <w:t>0</w:t>
      </w:r>
      <w:r w:rsidR="008E4999">
        <w:rPr>
          <w:rFonts w:ascii="Times New Roman" w:hAnsi="Times New Roman" w:cs="Times New Roman"/>
          <w:sz w:val="20"/>
          <w:szCs w:val="20"/>
        </w:rPr>
        <w:t>4</w:t>
      </w:r>
      <w:r w:rsidRPr="00B724E7">
        <w:rPr>
          <w:rFonts w:ascii="Times New Roman" w:hAnsi="Times New Roman" w:cs="Times New Roman"/>
          <w:sz w:val="20"/>
          <w:szCs w:val="20"/>
        </w:rPr>
        <w:t>.0</w:t>
      </w:r>
      <w:r w:rsidR="008E4999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20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5A4AB0">
        <w:rPr>
          <w:rFonts w:ascii="Times New Roman" w:hAnsi="Times New Roman" w:cs="Times New Roman"/>
          <w:sz w:val="20"/>
          <w:szCs w:val="20"/>
        </w:rPr>
        <w:t>43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4C4A2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8E4999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F5753D">
        <w:rPr>
          <w:rFonts w:ascii="Times New Roman" w:hAnsi="Times New Roman" w:cs="Times New Roman"/>
          <w:sz w:val="28"/>
          <w:szCs w:val="28"/>
        </w:rPr>
        <w:t>0</w:t>
      </w:r>
      <w:r w:rsidR="008E4999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20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8E4999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1268">
        <w:rPr>
          <w:rFonts w:ascii="Times New Roman" w:hAnsi="Times New Roman" w:cs="Times New Roman"/>
          <w:sz w:val="28"/>
          <w:szCs w:val="28"/>
        </w:rPr>
        <w:t>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20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4C4A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Тема публичных слушаний:  О</w:t>
      </w:r>
      <w:r w:rsidR="001D6587"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</w:rPr>
        <w:t xml:space="preserve">  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утверждении Правил благоустройства на территории муниципального образования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2421A">
        <w:rPr>
          <w:rFonts w:cs="Times New Roman"/>
          <w:sz w:val="28"/>
          <w:szCs w:val="28"/>
        </w:rPr>
        <w:t>0</w:t>
      </w:r>
      <w:r w:rsidR="001D6587">
        <w:rPr>
          <w:rFonts w:cs="Times New Roman"/>
          <w:sz w:val="28"/>
          <w:szCs w:val="28"/>
        </w:rPr>
        <w:t>3</w:t>
      </w:r>
      <w:r w:rsidR="00F5753D">
        <w:rPr>
          <w:rFonts w:cs="Times New Roman"/>
          <w:sz w:val="28"/>
          <w:szCs w:val="28"/>
        </w:rPr>
        <w:t>.0</w:t>
      </w:r>
      <w:r w:rsidR="001D6587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.20</w:t>
      </w:r>
      <w:r w:rsidR="001D6587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 С целью приведения в соответствие с действующим законодательством Российской Федерации и законами Красноярского края </w:t>
      </w:r>
      <w:r w:rsidR="00E2421A" w:rsidRPr="002B38C4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proofErr w:type="spellStart"/>
      <w:r w:rsidR="00E2421A" w:rsidRPr="002B38C4">
        <w:rPr>
          <w:rFonts w:ascii="Times New Roman" w:hAnsi="Times New Roman" w:cs="Times New Roman"/>
          <w:sz w:val="28"/>
          <w:szCs w:val="28"/>
        </w:rPr>
        <w:t>Тае</w:t>
      </w:r>
      <w:r w:rsidR="00E058C3" w:rsidRPr="002B38C4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2B38C4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2B38C4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 w:rsidRPr="002B38C4">
        <w:rPr>
          <w:rFonts w:ascii="Times New Roman" w:hAnsi="Times New Roman" w:cs="Times New Roman"/>
          <w:sz w:val="28"/>
          <w:szCs w:val="28"/>
        </w:rPr>
        <w:t xml:space="preserve">  </w:t>
      </w:r>
      <w:r w:rsidRPr="002B38C4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7B4145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B38C4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2B38C4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7B4145" w:rsidRPr="002B38C4">
        <w:rPr>
          <w:rFonts w:ascii="Times New Roman" w:hAnsi="Times New Roman" w:cs="Times New Roman"/>
          <w:sz w:val="28"/>
          <w:szCs w:val="28"/>
        </w:rPr>
        <w:t xml:space="preserve">Об </w:t>
      </w:r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утверждении Правил благоустройства на территории муниципального образования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1D6587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E058C3" w:rsidRPr="002B38C4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DE085F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A1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2B38C4">
        <w:rPr>
          <w:rFonts w:ascii="Times New Roman" w:hAnsi="Times New Roman" w:cs="Times New Roman"/>
          <w:sz w:val="28"/>
          <w:szCs w:val="28"/>
        </w:rPr>
        <w:t>с</w:t>
      </w:r>
      <w:r w:rsidR="004F10E5" w:rsidRPr="002B38C4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2B38C4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="007B4145" w:rsidRPr="002B38C4">
        <w:rPr>
          <w:rFonts w:ascii="Times New Roman" w:hAnsi="Times New Roman" w:cs="Times New Roman"/>
          <w:sz w:val="28"/>
          <w:szCs w:val="28"/>
        </w:rPr>
        <w:t xml:space="preserve"> со следующими дополнениями:</w:t>
      </w:r>
    </w:p>
    <w:p w:rsidR="00240B17" w:rsidRPr="002B38C4" w:rsidRDefault="007B4145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1. </w:t>
      </w:r>
      <w:r w:rsidR="00240B17" w:rsidRPr="002B38C4">
        <w:rPr>
          <w:rFonts w:ascii="Times New Roman" w:hAnsi="Times New Roman" w:cs="Times New Roman"/>
          <w:sz w:val="28"/>
          <w:szCs w:val="28"/>
        </w:rPr>
        <w:t>Пункт 1.4. дополнить абзацем следующего содержания: «зеленые насаждения - совокупность древесно-кустарниковой и травянистой растительности естественного и искусственного происхождения (включая парки, бульвары, скверы, сады, газоны, цветники, а также отдельно стоящие деревья и кустарники)</w:t>
      </w:r>
      <w:r w:rsidR="003D1A6A" w:rsidRPr="002B38C4">
        <w:rPr>
          <w:rFonts w:ascii="Times New Roman" w:hAnsi="Times New Roman" w:cs="Times New Roman"/>
          <w:sz w:val="28"/>
          <w:szCs w:val="28"/>
        </w:rPr>
        <w:t>»;</w:t>
      </w:r>
    </w:p>
    <w:p w:rsidR="004C4A52" w:rsidRPr="002B38C4" w:rsidRDefault="003D1A6A" w:rsidP="00A1001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2. </w:t>
      </w:r>
      <w:r w:rsidR="004C4A52" w:rsidRPr="002B38C4">
        <w:rPr>
          <w:rFonts w:ascii="Times New Roman" w:hAnsi="Times New Roman" w:cs="Times New Roman"/>
          <w:sz w:val="28"/>
          <w:szCs w:val="28"/>
        </w:rPr>
        <w:t>Пункт 4.1. дополнить подпунктом 4.1.10. следующего содержания</w:t>
      </w:r>
      <w:r w:rsidR="00A10012">
        <w:rPr>
          <w:rFonts w:ascii="Times New Roman" w:hAnsi="Times New Roman" w:cs="Times New Roman"/>
          <w:sz w:val="28"/>
          <w:szCs w:val="28"/>
        </w:rPr>
        <w:t>:</w:t>
      </w:r>
      <w:r w:rsidR="004C4A52" w:rsidRPr="002B38C4">
        <w:rPr>
          <w:rFonts w:ascii="Times New Roman" w:hAnsi="Times New Roman" w:cs="Times New Roman"/>
          <w:sz w:val="28"/>
          <w:szCs w:val="28"/>
        </w:rPr>
        <w:t xml:space="preserve"> «</w:t>
      </w:r>
      <w:r w:rsidR="004C4A52" w:rsidRPr="002B38C4">
        <w:rPr>
          <w:rFonts w:ascii="Times New Roman" w:hAnsi="Times New Roman" w:cs="Times New Roman"/>
          <w:color w:val="000000"/>
          <w:sz w:val="28"/>
          <w:szCs w:val="28"/>
        </w:rPr>
        <w:t>4.1.10.</w:t>
      </w:r>
      <w:r w:rsidR="004C4A52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4C4A52" w:rsidRPr="002B38C4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="004C4A52" w:rsidRPr="002B38C4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C4A52" w:rsidRPr="002B38C4">
        <w:rPr>
          <w:rFonts w:ascii="Times New Roman" w:hAnsi="Times New Roman" w:cs="Times New Roman"/>
          <w:bCs/>
          <w:sz w:val="28"/>
          <w:szCs w:val="28"/>
        </w:rPr>
        <w:t xml:space="preserve"> сельсовета запрещается:</w:t>
      </w:r>
    </w:p>
    <w:p w:rsidR="004C4A52" w:rsidRPr="002B38C4" w:rsidRDefault="004C4A52" w:rsidP="002B38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bCs/>
          <w:sz w:val="28"/>
          <w:szCs w:val="28"/>
        </w:rPr>
        <w:t>- п</w:t>
      </w:r>
      <w:r w:rsidRPr="002B38C4">
        <w:rPr>
          <w:rFonts w:ascii="Times New Roman" w:hAnsi="Times New Roman" w:cs="Times New Roman"/>
          <w:sz w:val="28"/>
          <w:szCs w:val="28"/>
        </w:rPr>
        <w:t>арковка и стоянка транспорта, прицепов и других механических средств, а также хранение оборудования на территориях общего пользования, на тротуарах и газонах, детских площадках, других местах, не предназначенных для этих целей;</w:t>
      </w:r>
    </w:p>
    <w:p w:rsidR="004C4A52" w:rsidRPr="002B38C4" w:rsidRDefault="004C4A52" w:rsidP="002B38C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lastRenderedPageBreak/>
        <w:t>- д</w:t>
      </w:r>
      <w:r w:rsidRPr="002B38C4">
        <w:rPr>
          <w:rFonts w:ascii="Times New Roman" w:hAnsi="Times New Roman" w:cs="Times New Roman"/>
          <w:color w:val="000000"/>
          <w:sz w:val="28"/>
          <w:szCs w:val="28"/>
        </w:rPr>
        <w:t xml:space="preserve">лительное (свыше 10-ти дней) хранения топлива, дров, удобрений, строительных и других материалов на фасадной </w:t>
      </w:r>
      <w:proofErr w:type="gramStart"/>
      <w:r w:rsidRPr="002B38C4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proofErr w:type="gramEnd"/>
      <w:r w:rsidRPr="002B38C4">
        <w:rPr>
          <w:rFonts w:ascii="Times New Roman" w:hAnsi="Times New Roman" w:cs="Times New Roman"/>
          <w:color w:val="000000"/>
          <w:sz w:val="28"/>
          <w:szCs w:val="28"/>
        </w:rPr>
        <w:t xml:space="preserve"> прилегающей к домовладению территории; </w:t>
      </w:r>
    </w:p>
    <w:p w:rsidR="004C4A52" w:rsidRDefault="004C4A52" w:rsidP="002B38C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B38C4">
        <w:rPr>
          <w:rFonts w:ascii="Times New Roman" w:hAnsi="Times New Roman" w:cs="Times New Roman"/>
          <w:color w:val="000000"/>
          <w:sz w:val="28"/>
          <w:szCs w:val="28"/>
        </w:rPr>
        <w:t>- длительное (свыше 30-ти дней) хранения техники, механизмов, автомобилей, в т.ч. разукомплектованных, на прилегающей территории.</w:t>
      </w:r>
      <w:r w:rsidR="00AE098C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D34278" w:rsidRPr="002B38C4" w:rsidRDefault="00AE098C" w:rsidP="00AE09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 </w:t>
      </w:r>
      <w:r w:rsidR="00D34278" w:rsidRPr="002B38C4">
        <w:rPr>
          <w:rFonts w:ascii="Times New Roman" w:hAnsi="Times New Roman" w:cs="Times New Roman"/>
          <w:sz w:val="28"/>
          <w:szCs w:val="28"/>
        </w:rPr>
        <w:t>Подпункт 4.4.12. изложить в следующей редакции:</w:t>
      </w:r>
    </w:p>
    <w:p w:rsidR="009D10C0" w:rsidRPr="002B38C4" w:rsidRDefault="00D34278" w:rsidP="002B38C4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«</w:t>
      </w:r>
      <w:r w:rsidR="009D10C0" w:rsidRPr="002B38C4">
        <w:rPr>
          <w:rFonts w:ascii="Times New Roman" w:hAnsi="Times New Roman" w:cs="Times New Roman"/>
          <w:bCs/>
          <w:sz w:val="28"/>
          <w:szCs w:val="28"/>
        </w:rPr>
        <w:t>4.4.12. Любое нахождение сельскохозяйственных животных на территории общего пользования муниципального образования, в том числе перегон к местам выпаса и содержания, должен исключать возможность свободного, неконтролируемого передвижения животного.</w:t>
      </w:r>
    </w:p>
    <w:p w:rsidR="009D10C0" w:rsidRPr="002B38C4" w:rsidRDefault="009D10C0" w:rsidP="002B38C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4.4.12.1. Нахождение с домашними животными запрещается: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B38C4">
        <w:rPr>
          <w:rFonts w:ascii="Times New Roman" w:hAnsi="Times New Roman" w:cs="Times New Roman"/>
          <w:sz w:val="28"/>
          <w:szCs w:val="28"/>
        </w:rPr>
        <w:t>на детских, спортивных площадках;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на территории парков, скверов, местах массового отдыха жителей;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на территориях детских, образовательных и лечебных учреждений;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на территориях, прилегающих к объектам культуры и искусства;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на площадях, бульварах;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в организациях общественного питания, магазинах, кроме специализированных объектов для совместного с животными посещения;</w:t>
      </w:r>
    </w:p>
    <w:p w:rsidR="009D10C0" w:rsidRPr="002B38C4" w:rsidRDefault="009D10C0" w:rsidP="002B38C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- на территориях, прилегающих к многоквартирным домам и иных территориях общего пользования.</w:t>
      </w:r>
    </w:p>
    <w:p w:rsidR="009D10C0" w:rsidRPr="002B38C4" w:rsidRDefault="009D10C0" w:rsidP="002B38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   Действие настоящего подпункта не распространяется на собак –   </w:t>
      </w:r>
    </w:p>
    <w:p w:rsidR="009D10C0" w:rsidRPr="002B38C4" w:rsidRDefault="009D10C0" w:rsidP="002B38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поводырей.</w:t>
      </w:r>
    </w:p>
    <w:p w:rsidR="009D10C0" w:rsidRPr="002B38C4" w:rsidRDefault="009D10C0" w:rsidP="002B38C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4.4.12.2. Выгул домашних животных допускается только под присмотром их владельцев.</w:t>
      </w:r>
    </w:p>
    <w:p w:rsidR="009D10C0" w:rsidRPr="002B38C4" w:rsidRDefault="009D10C0" w:rsidP="002B38C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4.4.12.3.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такой собаки должна быть сделана предупреждающая надпись при входе на данную территорию.</w:t>
      </w:r>
    </w:p>
    <w:p w:rsidR="00D94937" w:rsidRPr="00B12EC9" w:rsidRDefault="009D10C0" w:rsidP="00AE098C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4.4.12.4. </w:t>
      </w:r>
      <w:proofErr w:type="gramStart"/>
      <w:r w:rsidRPr="002B38C4">
        <w:rPr>
          <w:rFonts w:ascii="Times New Roman" w:hAnsi="Times New Roman" w:cs="Times New Roman"/>
          <w:sz w:val="28"/>
          <w:szCs w:val="28"/>
        </w:rPr>
        <w:t>Экскременты домашних животных, после удовлетворения последними естественных потребностей, должны быть незамедлительно убраны владельцами  указанных животных и размещены в мусорные контейнера или иные емкости, предназначенные для сбора твердых бытовых отходов.»</w:t>
      </w:r>
      <w:r w:rsidR="00887F8D" w:rsidRPr="002B38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94937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645DDF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578E3"/>
    <w:rsid w:val="00083060"/>
    <w:rsid w:val="000D3724"/>
    <w:rsid w:val="0011101F"/>
    <w:rsid w:val="00112772"/>
    <w:rsid w:val="00141268"/>
    <w:rsid w:val="00144111"/>
    <w:rsid w:val="00151ADF"/>
    <w:rsid w:val="001D6587"/>
    <w:rsid w:val="00212C74"/>
    <w:rsid w:val="00240B17"/>
    <w:rsid w:val="00247BF6"/>
    <w:rsid w:val="00256C80"/>
    <w:rsid w:val="00296126"/>
    <w:rsid w:val="002B38C4"/>
    <w:rsid w:val="002C1782"/>
    <w:rsid w:val="003D1A6A"/>
    <w:rsid w:val="004220C7"/>
    <w:rsid w:val="004225B1"/>
    <w:rsid w:val="0046608F"/>
    <w:rsid w:val="004902B1"/>
    <w:rsid w:val="004C4A20"/>
    <w:rsid w:val="004C4A52"/>
    <w:rsid w:val="004F10E5"/>
    <w:rsid w:val="005023BE"/>
    <w:rsid w:val="00532EF1"/>
    <w:rsid w:val="00542C85"/>
    <w:rsid w:val="0055021C"/>
    <w:rsid w:val="005916A0"/>
    <w:rsid w:val="005A4AB0"/>
    <w:rsid w:val="00635FC4"/>
    <w:rsid w:val="00645DDF"/>
    <w:rsid w:val="006F40EA"/>
    <w:rsid w:val="00751DF2"/>
    <w:rsid w:val="00764BCF"/>
    <w:rsid w:val="007B4145"/>
    <w:rsid w:val="00823A36"/>
    <w:rsid w:val="008360DB"/>
    <w:rsid w:val="00887F8D"/>
    <w:rsid w:val="008D3A6B"/>
    <w:rsid w:val="008E4999"/>
    <w:rsid w:val="009960EC"/>
    <w:rsid w:val="009D10C0"/>
    <w:rsid w:val="009F2ACF"/>
    <w:rsid w:val="00A074BC"/>
    <w:rsid w:val="00A10012"/>
    <w:rsid w:val="00A221B9"/>
    <w:rsid w:val="00A32944"/>
    <w:rsid w:val="00A331D0"/>
    <w:rsid w:val="00A57D52"/>
    <w:rsid w:val="00AB540A"/>
    <w:rsid w:val="00AC4EA9"/>
    <w:rsid w:val="00AD4B06"/>
    <w:rsid w:val="00AE098C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34278"/>
    <w:rsid w:val="00D703E1"/>
    <w:rsid w:val="00D94937"/>
    <w:rsid w:val="00DC5823"/>
    <w:rsid w:val="00DE085F"/>
    <w:rsid w:val="00DE348B"/>
    <w:rsid w:val="00E058C3"/>
    <w:rsid w:val="00E13955"/>
    <w:rsid w:val="00E2421A"/>
    <w:rsid w:val="00E348B7"/>
    <w:rsid w:val="00E801C7"/>
    <w:rsid w:val="00EA2169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20</cp:revision>
  <cp:lastPrinted>2019-10-09T03:53:00Z</cp:lastPrinted>
  <dcterms:created xsi:type="dcterms:W3CDTF">2016-10-21T09:03:00Z</dcterms:created>
  <dcterms:modified xsi:type="dcterms:W3CDTF">2020-03-13T08:20:00Z</dcterms:modified>
</cp:coreProperties>
</file>