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D4" w:rsidRDefault="001C15D4" w:rsidP="001C15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ТАЕЖНИНСКОГО СЕЛЬСОВЕТА</w:t>
      </w:r>
    </w:p>
    <w:p w:rsidR="001C15D4" w:rsidRDefault="001C15D4" w:rsidP="001C15D4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КРАСНОЯРСКОГО КРАЯ</w:t>
      </w:r>
    </w:p>
    <w:p w:rsidR="001C15D4" w:rsidRDefault="001C15D4" w:rsidP="001C15D4">
      <w:pPr>
        <w:jc w:val="center"/>
        <w:rPr>
          <w:sz w:val="28"/>
          <w:szCs w:val="28"/>
        </w:rPr>
      </w:pPr>
    </w:p>
    <w:p w:rsidR="001C15D4" w:rsidRDefault="001C15D4" w:rsidP="001C15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C15D4" w:rsidRDefault="001C15D4" w:rsidP="001C15D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C15D4" w:rsidRDefault="006B1490" w:rsidP="001C15D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15D4">
        <w:rPr>
          <w:sz w:val="28"/>
          <w:szCs w:val="28"/>
        </w:rPr>
        <w:t xml:space="preserve"> </w:t>
      </w:r>
      <w:r>
        <w:rPr>
          <w:sz w:val="28"/>
          <w:szCs w:val="28"/>
        </w:rPr>
        <w:t>12.10.</w:t>
      </w:r>
      <w:r w:rsidR="001C15D4">
        <w:rPr>
          <w:sz w:val="28"/>
          <w:szCs w:val="28"/>
        </w:rPr>
        <w:t>2022                            п. Таежный                                          №</w:t>
      </w:r>
      <w:r>
        <w:rPr>
          <w:sz w:val="28"/>
          <w:szCs w:val="28"/>
        </w:rPr>
        <w:t>188</w:t>
      </w:r>
    </w:p>
    <w:p w:rsidR="001C15D4" w:rsidRDefault="001C15D4" w:rsidP="001C15D4">
      <w:pPr>
        <w:rPr>
          <w:sz w:val="28"/>
          <w:szCs w:val="28"/>
        </w:rPr>
      </w:pPr>
    </w:p>
    <w:p w:rsidR="001C15D4" w:rsidRDefault="001C15D4" w:rsidP="001C15D4">
      <w:pPr>
        <w:rPr>
          <w:sz w:val="28"/>
          <w:szCs w:val="28"/>
        </w:rPr>
      </w:pPr>
    </w:p>
    <w:p w:rsidR="001C15D4" w:rsidRDefault="001C15D4" w:rsidP="001C15D4">
      <w:pPr>
        <w:rPr>
          <w:sz w:val="28"/>
          <w:szCs w:val="28"/>
        </w:rPr>
      </w:pPr>
      <w:r>
        <w:rPr>
          <w:sz w:val="28"/>
          <w:szCs w:val="28"/>
        </w:rPr>
        <w:t xml:space="preserve">         О    внесении     изменений      в     постановление</w:t>
      </w:r>
    </w:p>
    <w:p w:rsidR="001C15D4" w:rsidRDefault="001C15D4" w:rsidP="001C15D4">
      <w:pPr>
        <w:rPr>
          <w:sz w:val="28"/>
          <w:szCs w:val="28"/>
        </w:rPr>
      </w:pPr>
      <w:r>
        <w:rPr>
          <w:sz w:val="28"/>
          <w:szCs w:val="28"/>
        </w:rPr>
        <w:t xml:space="preserve">"Об   утверждении   административного     регламента </w:t>
      </w:r>
    </w:p>
    <w:p w:rsidR="001C15D4" w:rsidRDefault="001C15D4" w:rsidP="001C15D4">
      <w:pPr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    администрацией 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</w:t>
      </w:r>
    </w:p>
    <w:p w:rsidR="001C15D4" w:rsidRDefault="001C15D4" w:rsidP="001C15D4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муниципальной     услуги "Предоставление </w:t>
      </w:r>
    </w:p>
    <w:p w:rsidR="001C15D4" w:rsidRDefault="001C15D4" w:rsidP="001C15D4">
      <w:pPr>
        <w:rPr>
          <w:sz w:val="28"/>
          <w:szCs w:val="28"/>
        </w:rPr>
      </w:pPr>
      <w:r>
        <w:rPr>
          <w:sz w:val="28"/>
          <w:szCs w:val="28"/>
        </w:rPr>
        <w:t xml:space="preserve">гражданам по договорам  социального   найма   </w:t>
      </w:r>
      <w:proofErr w:type="gramStart"/>
      <w:r>
        <w:rPr>
          <w:sz w:val="28"/>
          <w:szCs w:val="28"/>
        </w:rPr>
        <w:t>жилых</w:t>
      </w:r>
      <w:proofErr w:type="gramEnd"/>
      <w:r>
        <w:rPr>
          <w:sz w:val="28"/>
          <w:szCs w:val="28"/>
        </w:rPr>
        <w:t xml:space="preserve"> </w:t>
      </w:r>
    </w:p>
    <w:p w:rsidR="001C15D4" w:rsidRDefault="001C15D4" w:rsidP="001C15D4">
      <w:pPr>
        <w:rPr>
          <w:sz w:val="28"/>
          <w:szCs w:val="28"/>
        </w:rPr>
      </w:pPr>
      <w:r>
        <w:rPr>
          <w:sz w:val="28"/>
          <w:szCs w:val="28"/>
        </w:rPr>
        <w:t xml:space="preserve">помещений     муниципального     жилищного     фонда </w:t>
      </w:r>
    </w:p>
    <w:p w:rsidR="001C15D4" w:rsidRDefault="001C15D4" w:rsidP="001C15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сельсовета"</w:t>
      </w:r>
    </w:p>
    <w:p w:rsidR="001C15D4" w:rsidRDefault="001C15D4" w:rsidP="001C15D4">
      <w:pPr>
        <w:rPr>
          <w:sz w:val="28"/>
          <w:szCs w:val="28"/>
        </w:rPr>
      </w:pPr>
    </w:p>
    <w:p w:rsidR="001C15D4" w:rsidRDefault="001C15D4" w:rsidP="001C1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целях приведения постановления администрации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 "Об   утверждении  административного регламента  по предоставлению администрацией 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 муниципальной  услуги "Предоставление гражданам по договорам социального найма жилых помещений муниципального жилищного фонда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сельсовета" в соответствие с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 27.07.2010 № 210-ФЗ "Об  организации предоставления государственных и муниципальных услуг", руководствуясь статьей 19  Устава 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proofErr w:type="gramEnd"/>
    </w:p>
    <w:p w:rsidR="001C15D4" w:rsidRDefault="001C15D4" w:rsidP="001C15D4">
      <w:pPr>
        <w:tabs>
          <w:tab w:val="left" w:pos="570"/>
        </w:tabs>
        <w:ind w:left="150"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ПОСТАНОВЛЯЮ:</w:t>
      </w:r>
    </w:p>
    <w:p w:rsidR="001C15D4" w:rsidRDefault="001C15D4" w:rsidP="001C1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в постановление  администрации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 от  27.02.2015  № 31 "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утверждении  административного регламента  по предоставлению администрацией 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 муниципальной  услуги "Предоставление гражданам по договорам  социального   найма жилых помещений муниципального жилищного фонда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сельсовета" в редакции постановлений:  №148 от 07.06.2016г., №88 от 25.04.2019г., </w:t>
      </w:r>
      <w:r w:rsidR="00C770D2">
        <w:rPr>
          <w:sz w:val="28"/>
          <w:szCs w:val="28"/>
        </w:rPr>
        <w:t xml:space="preserve">№217 от 14.12.2020г. </w:t>
      </w:r>
      <w:r>
        <w:rPr>
          <w:sz w:val="28"/>
          <w:szCs w:val="28"/>
        </w:rPr>
        <w:t>следующие изменения:</w:t>
      </w:r>
      <w:proofErr w:type="gramEnd"/>
    </w:p>
    <w:p w:rsidR="00F6762A" w:rsidRDefault="001C15D4" w:rsidP="001C15D4">
      <w:pPr>
        <w:jc w:val="both"/>
        <w:rPr>
          <w:sz w:val="28"/>
          <w:szCs w:val="28"/>
        </w:rPr>
      </w:pPr>
      <w:r>
        <w:rPr>
          <w:sz w:val="28"/>
          <w:szCs w:val="28"/>
        </w:rPr>
        <w:t>1.1.  П</w:t>
      </w:r>
      <w:r w:rsidR="00847C0F">
        <w:rPr>
          <w:sz w:val="28"/>
          <w:szCs w:val="28"/>
        </w:rPr>
        <w:t>одпункт 2 пункта 2.6 раздела 2 регламента дополнить словами</w:t>
      </w:r>
      <w:proofErr w:type="gramStart"/>
      <w:r w:rsidR="00847C0F">
        <w:rPr>
          <w:sz w:val="28"/>
          <w:szCs w:val="28"/>
        </w:rPr>
        <w:t xml:space="preserve">: </w:t>
      </w:r>
      <w:r w:rsidR="009E38D1">
        <w:rPr>
          <w:sz w:val="28"/>
          <w:szCs w:val="28"/>
        </w:rPr>
        <w:t>«</w:t>
      </w:r>
      <w:proofErr w:type="gramEnd"/>
      <w:r w:rsidR="009E38D1">
        <w:rPr>
          <w:sz w:val="28"/>
          <w:szCs w:val="28"/>
        </w:rPr>
        <w:t>,</w:t>
      </w:r>
      <w:r w:rsidR="005319E8">
        <w:rPr>
          <w:sz w:val="28"/>
          <w:szCs w:val="28"/>
        </w:rPr>
        <w:t xml:space="preserve"> </w:t>
      </w:r>
      <w:r w:rsidR="00F6762A">
        <w:rPr>
          <w:sz w:val="28"/>
          <w:szCs w:val="28"/>
        </w:rPr>
        <w:t>если указанн</w:t>
      </w:r>
      <w:r w:rsidR="009066AD">
        <w:rPr>
          <w:sz w:val="28"/>
          <w:szCs w:val="28"/>
        </w:rPr>
        <w:t>ые документы</w:t>
      </w:r>
      <w:r w:rsidR="00F6762A">
        <w:rPr>
          <w:sz w:val="28"/>
          <w:szCs w:val="28"/>
        </w:rPr>
        <w:t xml:space="preserve"> не представлен</w:t>
      </w:r>
      <w:r w:rsidR="009066AD">
        <w:rPr>
          <w:sz w:val="28"/>
          <w:szCs w:val="28"/>
        </w:rPr>
        <w:t>ы</w:t>
      </w:r>
      <w:r w:rsidR="00F6762A">
        <w:rPr>
          <w:sz w:val="28"/>
          <w:szCs w:val="28"/>
        </w:rPr>
        <w:t xml:space="preserve"> гражданином по собственной инициативе, Администрация </w:t>
      </w:r>
      <w:proofErr w:type="spellStart"/>
      <w:r w:rsidR="00F6762A">
        <w:rPr>
          <w:sz w:val="28"/>
          <w:szCs w:val="28"/>
        </w:rPr>
        <w:t>Таежнинского</w:t>
      </w:r>
      <w:proofErr w:type="spellEnd"/>
      <w:r w:rsidR="00F6762A">
        <w:rPr>
          <w:sz w:val="28"/>
          <w:szCs w:val="28"/>
        </w:rPr>
        <w:t xml:space="preserve"> сельсовета запрашивает </w:t>
      </w:r>
      <w:r w:rsidR="009066AD">
        <w:rPr>
          <w:sz w:val="28"/>
          <w:szCs w:val="28"/>
        </w:rPr>
        <w:t>их</w:t>
      </w:r>
      <w:r w:rsidR="00F6762A">
        <w:rPr>
          <w:sz w:val="28"/>
          <w:szCs w:val="28"/>
        </w:rPr>
        <w:t xml:space="preserve"> в порядке межведомственного информационного взаимодействия в территориальных органах федерального органа исполнительной власти в сфере внутренних дел, осуществляющего ведение указанного базового информационного ресурса»;</w:t>
      </w:r>
    </w:p>
    <w:p w:rsidR="001C15D4" w:rsidRDefault="00F6762A" w:rsidP="001C1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C1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 5 пункта 2.6 раздела 2 регламента дополнить </w:t>
      </w:r>
      <w:r w:rsidR="00645436">
        <w:rPr>
          <w:sz w:val="28"/>
          <w:szCs w:val="28"/>
        </w:rPr>
        <w:t xml:space="preserve">абзацем </w:t>
      </w:r>
      <w:r>
        <w:rPr>
          <w:sz w:val="28"/>
          <w:szCs w:val="28"/>
        </w:rPr>
        <w:t>сл</w:t>
      </w:r>
      <w:r w:rsidR="00645436">
        <w:rPr>
          <w:sz w:val="28"/>
          <w:szCs w:val="28"/>
        </w:rPr>
        <w:t xml:space="preserve">едующего содержания: </w:t>
      </w:r>
      <w:r>
        <w:rPr>
          <w:sz w:val="28"/>
          <w:szCs w:val="28"/>
        </w:rPr>
        <w:t>«</w:t>
      </w:r>
      <w:r w:rsidR="00645436">
        <w:rPr>
          <w:sz w:val="28"/>
          <w:szCs w:val="28"/>
        </w:rPr>
        <w:t>Е</w:t>
      </w:r>
      <w:r>
        <w:rPr>
          <w:sz w:val="28"/>
          <w:szCs w:val="28"/>
        </w:rPr>
        <w:t xml:space="preserve">сли </w:t>
      </w:r>
      <w:r w:rsidR="009066AD">
        <w:rPr>
          <w:sz w:val="28"/>
          <w:szCs w:val="28"/>
        </w:rPr>
        <w:t>справки,</w:t>
      </w:r>
      <w:r>
        <w:rPr>
          <w:sz w:val="28"/>
          <w:szCs w:val="28"/>
        </w:rPr>
        <w:t xml:space="preserve"> </w:t>
      </w:r>
      <w:r w:rsidR="00DB5440">
        <w:rPr>
          <w:sz w:val="28"/>
          <w:szCs w:val="28"/>
        </w:rPr>
        <w:t xml:space="preserve">указанные </w:t>
      </w:r>
      <w:r w:rsidR="002C441A">
        <w:rPr>
          <w:sz w:val="28"/>
          <w:szCs w:val="28"/>
        </w:rPr>
        <w:t xml:space="preserve">в п.5 </w:t>
      </w:r>
      <w:r>
        <w:rPr>
          <w:sz w:val="28"/>
          <w:szCs w:val="28"/>
        </w:rPr>
        <w:t>не представлен</w:t>
      </w:r>
      <w:r w:rsidR="00DB5440">
        <w:rPr>
          <w:sz w:val="28"/>
          <w:szCs w:val="28"/>
        </w:rPr>
        <w:t>ы</w:t>
      </w:r>
      <w:r>
        <w:rPr>
          <w:sz w:val="28"/>
          <w:szCs w:val="28"/>
        </w:rPr>
        <w:t xml:space="preserve"> гражданином по собственной инициативе, Администрация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сельсовета запрашивает </w:t>
      </w:r>
      <w:r w:rsidR="00DB5440">
        <w:rPr>
          <w:sz w:val="28"/>
          <w:szCs w:val="28"/>
        </w:rPr>
        <w:t>их</w:t>
      </w:r>
      <w:r>
        <w:rPr>
          <w:sz w:val="28"/>
          <w:szCs w:val="28"/>
        </w:rPr>
        <w:t xml:space="preserve"> в порядке межведомственного информационного взаимодействия в территориальных органах федерального органа исполнительной власти в сфере внутренних дел, осуществляющего ведение указанного базового информационного ресурса</w:t>
      </w:r>
      <w:proofErr w:type="gramStart"/>
      <w:r w:rsidR="00DB544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B5440">
        <w:rPr>
          <w:sz w:val="28"/>
          <w:szCs w:val="28"/>
        </w:rPr>
        <w:t>.</w:t>
      </w:r>
      <w:proofErr w:type="gramEnd"/>
    </w:p>
    <w:p w:rsidR="001C15D4" w:rsidRDefault="001C15D4" w:rsidP="001C1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C15D4" w:rsidRDefault="001C15D4" w:rsidP="001C1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Настоящее  постановление  вступает в силу со дня, следующего за днем его официального опубликования в печатном издании "</w:t>
      </w: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вестник".</w:t>
      </w:r>
    </w:p>
    <w:p w:rsidR="001C15D4" w:rsidRDefault="001C15D4" w:rsidP="001C15D4">
      <w:pPr>
        <w:rPr>
          <w:sz w:val="28"/>
          <w:szCs w:val="28"/>
        </w:rPr>
      </w:pPr>
    </w:p>
    <w:p w:rsidR="001C15D4" w:rsidRDefault="001C15D4" w:rsidP="001C15D4">
      <w:pPr>
        <w:rPr>
          <w:sz w:val="28"/>
          <w:szCs w:val="28"/>
        </w:rPr>
      </w:pPr>
    </w:p>
    <w:p w:rsidR="001C15D4" w:rsidRDefault="001C15D4" w:rsidP="001C15D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С.П. </w:t>
      </w:r>
      <w:proofErr w:type="spellStart"/>
      <w:r>
        <w:rPr>
          <w:sz w:val="28"/>
          <w:szCs w:val="28"/>
        </w:rPr>
        <w:t>Муссобиров</w:t>
      </w:r>
      <w:proofErr w:type="spellEnd"/>
    </w:p>
    <w:p w:rsidR="00357609" w:rsidRDefault="00357609"/>
    <w:sectPr w:rsidR="00357609" w:rsidSect="0035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15D4"/>
    <w:rsid w:val="00193753"/>
    <w:rsid w:val="001C15D4"/>
    <w:rsid w:val="002C441A"/>
    <w:rsid w:val="00357609"/>
    <w:rsid w:val="005319E8"/>
    <w:rsid w:val="00645436"/>
    <w:rsid w:val="00657750"/>
    <w:rsid w:val="006B1490"/>
    <w:rsid w:val="006D2BDF"/>
    <w:rsid w:val="006E04E8"/>
    <w:rsid w:val="006E14C1"/>
    <w:rsid w:val="00847C0F"/>
    <w:rsid w:val="009066AD"/>
    <w:rsid w:val="009E38D1"/>
    <w:rsid w:val="00B06C57"/>
    <w:rsid w:val="00BD4CE5"/>
    <w:rsid w:val="00C770D2"/>
    <w:rsid w:val="00CE071D"/>
    <w:rsid w:val="00DB5440"/>
    <w:rsid w:val="00F11A58"/>
    <w:rsid w:val="00F6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4"/>
    <w:pPr>
      <w:suppressAutoHyphens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2022-10-12T02:43:00Z</cp:lastPrinted>
  <dcterms:created xsi:type="dcterms:W3CDTF">2022-09-30T02:37:00Z</dcterms:created>
  <dcterms:modified xsi:type="dcterms:W3CDTF">2022-10-12T02:55:00Z</dcterms:modified>
</cp:coreProperties>
</file>